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BB" w:rsidRDefault="00FC27BB" w:rsidP="00FC27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МІНІСТЕРСТВО ОСВІТИ І НАУКИ УКРАЇНИ </w:t>
      </w: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ІЗМАЇЛЬСЬКИЙ ДЕРЖАВНИЙ ГУМАНІТАРНИЙ УНІВЕРСИТЕТ </w:t>
      </w:r>
    </w:p>
    <w:p w:rsidR="00FC27BB" w:rsidRPr="00F80042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Pr="00F8004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загальної та практичної психології</w:t>
      </w: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BB" w:rsidRPr="006A43E4" w:rsidRDefault="006A43E4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E4">
        <w:rPr>
          <w:rFonts w:ascii="Times New Roman" w:hAnsi="Times New Roman" w:cs="Times New Roman"/>
          <w:b/>
          <w:sz w:val="28"/>
          <w:szCs w:val="28"/>
          <w:lang w:val="uk-UA"/>
        </w:rPr>
        <w:t>ПРОФІЛАКТИКА ЕМОЦІЙНОГО ВИГОРАННЯ СТУДЕНТСЬКОЇ МОЛОДІ</w:t>
      </w:r>
    </w:p>
    <w:p w:rsidR="00FC27BB" w:rsidRDefault="00FC27BB" w:rsidP="006A43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C27BB" w:rsidRDefault="00FC27BB" w:rsidP="00FC2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BB" w:rsidRPr="00657DB0" w:rsidRDefault="00FC27BB" w:rsidP="00FC27BB">
      <w:pPr>
        <w:spacing w:line="360" w:lineRule="auto"/>
        <w:ind w:right="28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57DB0"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здобувача</w:t>
      </w:r>
    </w:p>
    <w:p w:rsidR="00FC27BB" w:rsidRPr="00657DB0" w:rsidRDefault="00FC27BB" w:rsidP="00FC27BB">
      <w:pPr>
        <w:spacing w:line="360" w:lineRule="auto"/>
        <w:ind w:right="9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освітнього ступеня бакалавр</w:t>
      </w:r>
    </w:p>
    <w:p w:rsidR="00FC27BB" w:rsidRPr="00657DB0" w:rsidRDefault="00FC27BB" w:rsidP="00FC27BB">
      <w:pPr>
        <w:spacing w:line="360" w:lineRule="auto"/>
        <w:ind w:right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спеціальності 053 Психологія</w:t>
      </w:r>
    </w:p>
    <w:p w:rsidR="00FC27BB" w:rsidRPr="00657DB0" w:rsidRDefault="00FC27BB" w:rsidP="00FC27BB">
      <w:pPr>
        <w:spacing w:line="360" w:lineRule="auto"/>
        <w:ind w:right="56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освітньої програми Психологія</w:t>
      </w:r>
    </w:p>
    <w:p w:rsidR="00FC27BB" w:rsidRPr="00657DB0" w:rsidRDefault="00FC27BB" w:rsidP="00FC27BB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013C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9B4853">
        <w:rPr>
          <w:rFonts w:ascii="Times New Roman" w:hAnsi="Times New Roman" w:cs="Times New Roman"/>
          <w:sz w:val="28"/>
          <w:szCs w:val="28"/>
          <w:lang w:val="uk-UA"/>
        </w:rPr>
        <w:t>Крапі</w:t>
      </w:r>
      <w:r w:rsidR="00D30424">
        <w:rPr>
          <w:rFonts w:ascii="Times New Roman" w:hAnsi="Times New Roman" w:cs="Times New Roman"/>
          <w:sz w:val="28"/>
          <w:szCs w:val="28"/>
          <w:lang w:val="uk-UA"/>
        </w:rPr>
        <w:t>віної</w:t>
      </w:r>
      <w:proofErr w:type="spellEnd"/>
      <w:r w:rsidR="00D30424">
        <w:rPr>
          <w:rFonts w:ascii="Times New Roman" w:hAnsi="Times New Roman" w:cs="Times New Roman"/>
          <w:sz w:val="28"/>
          <w:szCs w:val="28"/>
          <w:lang w:val="uk-UA"/>
        </w:rPr>
        <w:t xml:space="preserve"> Євгенії</w:t>
      </w:r>
      <w:r w:rsidR="005013C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Володимирівни</w:t>
      </w:r>
    </w:p>
    <w:p w:rsidR="00FC27BB" w:rsidRPr="00657DB0" w:rsidRDefault="00FC27BB" w:rsidP="00FC27BB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Керівник: </w:t>
      </w:r>
      <w:proofErr w:type="spellStart"/>
      <w:r w:rsidRPr="00657DB0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., доц. кафедри загальної </w:t>
      </w:r>
    </w:p>
    <w:p w:rsidR="00FC27BB" w:rsidRPr="00F80042" w:rsidRDefault="00FC27BB" w:rsidP="00FC27BB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57D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та практичної психології</w:t>
      </w:r>
      <w:r w:rsidRPr="00CE3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Васильєва О.А.</w:t>
      </w:r>
    </w:p>
    <w:p w:rsidR="00FC27BB" w:rsidRDefault="00FC27BB" w:rsidP="00FC27BB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CE3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Рецензент:  </w:t>
      </w:r>
    </w:p>
    <w:p w:rsidR="00FC27BB" w:rsidRDefault="00FC27BB" w:rsidP="00FC27BB">
      <w:pPr>
        <w:spacing w:line="36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C27BB" w:rsidRDefault="00FC27BB" w:rsidP="00FC2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C27BB" w:rsidRDefault="00FC27BB" w:rsidP="00FC2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Ізмаїл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2022</w:t>
      </w: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7BB" w:rsidRDefault="00FC27BB" w:rsidP="00FC27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428" w:rsidRDefault="00CE3428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spellStart"/>
      <w:r>
        <w:rPr>
          <w:rFonts w:ascii="Times New Roman" w:hAnsi="Times New Roman" w:cs="Times New Roman"/>
        </w:rPr>
        <w:t>назва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випускової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«___» _____________ 20___ р.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____________________</w:t>
      </w:r>
    </w:p>
    <w:p w:rsidR="00FC27BB" w:rsidRPr="00F42955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>)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                        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20___ р.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   __________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стобальною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шкалою)             (за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традиційною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шкалою)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C27BB" w:rsidRDefault="00FC27BB" w:rsidP="00FC2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ЕК  _________ ________________ </w:t>
      </w:r>
    </w:p>
    <w:p w:rsidR="00FC27BB" w:rsidRDefault="00FC27BB" w:rsidP="00FC2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ідпис</w:t>
      </w:r>
      <w:proofErr w:type="spellEnd"/>
      <w:r>
        <w:rPr>
          <w:rFonts w:ascii="Times New Roman" w:hAnsi="Times New Roman" w:cs="Times New Roman"/>
        </w:rPr>
        <w:t>)           (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>)</w:t>
      </w:r>
    </w:p>
    <w:p w:rsidR="00FC27BB" w:rsidRDefault="00FC27BB" w:rsidP="00FC27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C27BB" w:rsidRDefault="00FC27BB" w:rsidP="00FC27BB"/>
    <w:p w:rsidR="00FC27BB" w:rsidRDefault="00FC27BB" w:rsidP="00FC2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BB" w:rsidRDefault="00FC27BB" w:rsidP="00FC2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BB" w:rsidRDefault="00FC27BB" w:rsidP="00FC2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BB" w:rsidRDefault="00FC27BB" w:rsidP="00FC2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BB" w:rsidRDefault="00FC27BB" w:rsidP="00FC2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D47" w:rsidRDefault="006E7D47"/>
    <w:p w:rsidR="006A43E4" w:rsidRDefault="006A43E4"/>
    <w:p w:rsidR="006A43E4" w:rsidRDefault="006A43E4"/>
    <w:p w:rsidR="006A43E4" w:rsidRDefault="006A43E4"/>
    <w:p w:rsidR="006A43E4" w:rsidRDefault="006A43E4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A43E4" w:rsidRDefault="006A43E4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ВСТУП……………………………………………………………………….4</w:t>
      </w:r>
    </w:p>
    <w:p w:rsidR="006A43E4" w:rsidRDefault="006A43E4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1. ТЕОРЕТИЧНІ ОСНОВИ ЕМОЦІЙНОГО ВИГОРАННЯ…</w:t>
      </w:r>
      <w:r w:rsidR="00FC098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A43E4" w:rsidRDefault="006A43E4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1.1.Поняття синдрому емоційного вигорання в психологічній науці…</w:t>
      </w:r>
      <w:r w:rsidR="00FC098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1D03" w:rsidRDefault="00C81D03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1.2. Синдром емоційного виго</w:t>
      </w:r>
      <w:r w:rsidR="00D07A41">
        <w:rPr>
          <w:rFonts w:ascii="Times New Roman" w:hAnsi="Times New Roman" w:cs="Times New Roman"/>
          <w:b/>
          <w:sz w:val="28"/>
          <w:szCs w:val="28"/>
          <w:lang w:val="uk-UA"/>
        </w:rPr>
        <w:t>рання у студентів………………………….21</w:t>
      </w:r>
    </w:p>
    <w:p w:rsidR="00C81D03" w:rsidRDefault="00C81D03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2. ЕМПІРИЧНЕ ДОСЛІДЖЕННЯ СИНДРОМУ ЕМОЦІЙНОГО ВИГОРАННЯ У С</w:t>
      </w:r>
      <w:r w:rsidR="00D07A41">
        <w:rPr>
          <w:rFonts w:ascii="Times New Roman" w:hAnsi="Times New Roman" w:cs="Times New Roman"/>
          <w:b/>
          <w:sz w:val="28"/>
          <w:szCs w:val="28"/>
          <w:lang w:val="uk-UA"/>
        </w:rPr>
        <w:t>ТУДЕНТСЬКОЇ МОЛОДІ…………………………….31</w:t>
      </w:r>
    </w:p>
    <w:p w:rsidR="00C81D03" w:rsidRDefault="00C81D03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2.1.Організація і проведення дослідження…………………………………..</w:t>
      </w:r>
      <w:r w:rsidR="008806AE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C81D03" w:rsidRDefault="00C81D03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2.2.Профілактика емоційного ви</w:t>
      </w:r>
      <w:r w:rsidR="00CC310D">
        <w:rPr>
          <w:rFonts w:ascii="Times New Roman" w:hAnsi="Times New Roman" w:cs="Times New Roman"/>
          <w:b/>
          <w:sz w:val="28"/>
          <w:szCs w:val="28"/>
          <w:lang w:val="uk-UA"/>
        </w:rPr>
        <w:t>горання студентської молоді…………40</w:t>
      </w:r>
    </w:p>
    <w:p w:rsidR="00C81D03" w:rsidRDefault="00C81D03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</w:t>
      </w:r>
      <w:r w:rsidR="00CC310D">
        <w:rPr>
          <w:rFonts w:ascii="Times New Roman" w:hAnsi="Times New Roman" w:cs="Times New Roman"/>
          <w:b/>
          <w:sz w:val="28"/>
          <w:szCs w:val="28"/>
          <w:lang w:val="uk-UA"/>
        </w:rPr>
        <w:t>НОВКИ……………………………………………………………………51</w:t>
      </w:r>
    </w:p>
    <w:p w:rsidR="00C81D03" w:rsidRDefault="00C81D03" w:rsidP="006A43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ВИКОРИСТАНИХ ДЖЕРЕЛ </w:t>
      </w:r>
      <w:r w:rsidR="00CC310D">
        <w:rPr>
          <w:rFonts w:ascii="Times New Roman" w:hAnsi="Times New Roman" w:cs="Times New Roman"/>
          <w:b/>
          <w:sz w:val="28"/>
          <w:szCs w:val="28"/>
          <w:lang w:val="uk-UA"/>
        </w:rPr>
        <w:t>І ЛІТЕРАТУРИ………………..54</w:t>
      </w:r>
    </w:p>
    <w:p w:rsidR="006A43E4" w:rsidRDefault="006A43E4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6A4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A84F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D03" w:rsidRDefault="00C81D03" w:rsidP="00A84F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A84F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A84F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7D" w:rsidRDefault="00A84F7D" w:rsidP="00A84F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251" w:rsidRDefault="00FF6251" w:rsidP="00FF62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2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FF6251" w:rsidRPr="00FF6251" w:rsidRDefault="00FF6251" w:rsidP="00FF62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D30" w:rsidRDefault="00FF6251" w:rsidP="00B16D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25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Перед сучасними вітчизняними та зарубіжними психологами досить гостро постає проблема досліджен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так званого емоційного вигора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bumout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Поставлена проблема є достатньо «широкою» і  стосується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цілого спектру різноманітних феноменів, що підлягають вивченню, та стимулює творчий та науковий пошук фахівців різних сфер. У розробці цієї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роблеми зацікавлені фахівці, які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працюють у сфері педагогічної психології, психології праці та організаційної психології, медичної психології (як галузі психології для медичних працівників), патопсихології, психіатрії, освіти, бізнесу та ін.</w:t>
      </w:r>
    </w:p>
    <w:p w:rsidR="00A571B9" w:rsidRPr="00AA396E" w:rsidRDefault="00A571B9" w:rsidP="00AA396E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lang w:val="uk-UA" w:eastAsia="uk-UA"/>
        </w:rPr>
      </w:pPr>
      <w:r>
        <w:rPr>
          <w:rFonts w:ascii="Times New Roman" w:hAnsi="Times New Roman" w:cs="Times New Roman"/>
          <w:iCs/>
          <w:sz w:val="28"/>
          <w:lang w:val="uk-UA" w:eastAsia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ля збереження здоров'я робітників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 крім дотримання техніки безпеки та гіг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ни праці, необх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ідний розвиток здоров'я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зберігаючих</w:t>
      </w:r>
      <w:proofErr w:type="spellEnd"/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екосистем, ергономічних технологій, підвищення </w:t>
      </w:r>
      <w:proofErr w:type="spellStart"/>
      <w:r w:rsidRPr="00A571B9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 організаціях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. Інформація про проблеми,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пов'язані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 з емоційними навантаженнями на робочому місці, розвитком «офісного синдрому» з'являється на </w:t>
      </w:r>
      <w:r w:rsidR="00AA396E">
        <w:rPr>
          <w:rFonts w:ascii="Times New Roman" w:hAnsi="Times New Roman" w:cs="Times New Roman"/>
          <w:sz w:val="28"/>
          <w:szCs w:val="28"/>
          <w:lang w:val="uk-UA"/>
        </w:rPr>
        <w:t xml:space="preserve">сторінках професійних журналів. Так,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Європейське агентство з безпеки та гігієни праці</w:t>
      </w:r>
      <w:r w:rsidR="00AA396E">
        <w:rPr>
          <w:rFonts w:ascii="Times New Roman" w:hAnsi="Times New Roman" w:cs="Times New Roman"/>
          <w:iCs/>
          <w:sz w:val="28"/>
          <w:lang w:val="uk-UA" w:eastAsia="uk-UA"/>
        </w:rPr>
        <w:t xml:space="preserve">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стверджує, що близько половини європейських працівників зазнають стрес на робочому місці, який</w:t>
      </w:r>
      <w:r w:rsidR="00AA396E">
        <w:rPr>
          <w:rFonts w:ascii="Times New Roman" w:hAnsi="Times New Roman" w:cs="Times New Roman"/>
          <w:iCs/>
          <w:sz w:val="28"/>
          <w:lang w:val="uk-UA" w:eastAsia="uk-UA"/>
        </w:rPr>
        <w:t xml:space="preserve">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стає причиною майже половини всіх втрачених робочих днів. Саме стрес, як психосоціальний ризик, може створювати серйозні проблеми, пов'язані з безпекою на роботі та значний вплив н</w:t>
      </w:r>
      <w:r w:rsidR="00AA396E">
        <w:rPr>
          <w:rFonts w:ascii="Times New Roman" w:hAnsi="Times New Roman" w:cs="Times New Roman"/>
          <w:sz w:val="28"/>
          <w:szCs w:val="28"/>
          <w:lang w:val="uk-UA"/>
        </w:rPr>
        <w:t>а здоров'я людей та організацій [24].</w:t>
      </w:r>
    </w:p>
    <w:p w:rsidR="00A571B9" w:rsidRDefault="00A571B9" w:rsidP="00AA39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Поставлена проблема є достатньо «широкою» і  стосується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цілого спектру різноманітних феноменів, що підлягають вивченню, та стимулює творчий та науковий пошук фахівців різних сфер. У розробці цієї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роблеми зацікавлені фахівці, які 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>працюють у сфері педагогічної психології, психології праці та організаційної психології, медичної психології (як галузі психології для медичних працівників), патопсихології, психіатрії, освіти, бізнесу та ін.</w:t>
      </w:r>
    </w:p>
    <w:p w:rsidR="00AA396E" w:rsidRDefault="00AA396E" w:rsidP="00AA39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96E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літерату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[ </w:t>
      </w:r>
      <w:r w:rsidR="0088108E">
        <w:rPr>
          <w:rFonts w:ascii="Times New Roman" w:hAnsi="Times New Roman" w:cs="Times New Roman"/>
          <w:sz w:val="28"/>
          <w:szCs w:val="28"/>
          <w:lang w:val="uk-UA"/>
        </w:rPr>
        <w:t>15; 23; 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з теми дослідження показує, що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 xml:space="preserve"> явище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СЕВ в психології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розгл</w:t>
      </w:r>
      <w:r>
        <w:rPr>
          <w:rFonts w:ascii="Times New Roman" w:hAnsi="Times New Roman" w:cs="Times New Roman"/>
          <w:sz w:val="28"/>
          <w:szCs w:val="28"/>
          <w:lang w:val="uk-UA"/>
        </w:rPr>
        <w:t>ядається як специфічне явище, яке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в професійній діяльності в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без ознак пси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хічної патології. Незважаючи на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те, що симптоми, притаманні емоційному вигорянню, розглядаються як варіант норми,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рмування емоційного витоку може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</w:t>
      </w:r>
      <w:r w:rsidR="0088108E">
        <w:rPr>
          <w:rFonts w:ascii="Times New Roman" w:hAnsi="Times New Roman" w:cs="Times New Roman"/>
          <w:sz w:val="28"/>
          <w:szCs w:val="28"/>
          <w:lang w:val="uk-UA"/>
        </w:rPr>
        <w:t>у патологічних реакцій. І вигора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можна розглядати як явище на межі «норми» і «патології», що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є екстрем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альним варіантом «норми», але з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 xml:space="preserve"> іншого боку, його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як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A396E">
        <w:rPr>
          <w:rFonts w:ascii="Times New Roman" w:hAnsi="Times New Roman" w:cs="Times New Roman"/>
          <w:sz w:val="28"/>
          <w:szCs w:val="28"/>
          <w:lang w:val="uk-UA"/>
        </w:rPr>
        <w:t>донозологію</w:t>
      </w:r>
      <w:proofErr w:type="spellEnd"/>
      <w:r w:rsidRPr="00AA396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AA396E" w:rsidRDefault="00AA396E" w:rsidP="00AA39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Синдром емоційного вигора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навіть порі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внюють із проявом психологічної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 xml:space="preserve">епідемії, при якій виснажений психологічно людина починає уособлювати образ не лише мегаполісів, а й сучасних міст,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де «індустріальна» інфраструктура призводить не до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96E">
        <w:rPr>
          <w:rFonts w:ascii="Times New Roman" w:hAnsi="Times New Roman" w:cs="Times New Roman"/>
          <w:sz w:val="28"/>
          <w:szCs w:val="28"/>
          <w:lang w:val="uk-UA"/>
        </w:rPr>
        <w:t>якості життя, а, навпаки, його зниження [9].</w:t>
      </w:r>
    </w:p>
    <w:p w:rsidR="00B06CB5" w:rsidRDefault="00B06CB5" w:rsidP="00B06C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зарубіжних вчених, дослідження яких присвячені вивченню СЕВ, можна назвати таких, як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Грінсберг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Маххер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Сельє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Фраунбергер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Фрейденбергер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Шауфеллі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Швамбе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Ензманн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B06CB5" w:rsidRDefault="00B06CB5" w:rsidP="00B06C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вітчизняних фахівців, на теоретичні і практичні досягнення яких ми спиралися у нашому дослідженні, можна виділити наступних вчених та практиків: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Бойко,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Водопьянова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Кузнецова, А. Леонова,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Овсяннікова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Петровська,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Умнішкіна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Урванцев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 Філіппов</w:t>
      </w:r>
      <w:r w:rsidR="007A700A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FF6251" w:rsidRDefault="00A84F7D" w:rsidP="00FF62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F7D">
        <w:rPr>
          <w:rFonts w:ascii="Times New Roman" w:hAnsi="Times New Roman" w:cs="Times New Roman"/>
          <w:sz w:val="28"/>
          <w:szCs w:val="28"/>
          <w:lang w:val="uk-UA"/>
        </w:rPr>
        <w:t>В умова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 xml:space="preserve">х сучасної дійсності 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>наукові дослідження та розробки, що мають на меті прогнозування, діагности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ку, корекцію та профілактику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проявів емоційного вигоряння (далі 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>ЕВ), особливо актуальні д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 xml:space="preserve">ля країн всього світу та України зокрема. 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рімка «девальвація» соціальної, економічної та особистісної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цінності та значущо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сті інтелектуальної праці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, періодичне реформування сфери освіти протягом останніх років у нашій країні зробили 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значний внесок у ста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новлення загальних дослідницьких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настроїв 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з цього питання. Спостерігаються масові прояви синдрому вигора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>ння серед освітян</w:t>
      </w:r>
      <w:r w:rsidR="00FF6251">
        <w:rPr>
          <w:rFonts w:ascii="Times New Roman" w:hAnsi="Times New Roman" w:cs="Times New Roman"/>
          <w:sz w:val="28"/>
          <w:szCs w:val="28"/>
          <w:lang w:val="uk-UA"/>
        </w:rPr>
        <w:t>ської молоді</w:t>
      </w:r>
      <w:r w:rsidRPr="00A84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F7D" w:rsidRDefault="00FF6251" w:rsidP="009536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психологічною наукою та практикою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стоїть завдання загального психологічного оздоровлення, реабілітації та корекції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сучасног</w:t>
      </w:r>
      <w:r w:rsidR="002B421F">
        <w:rPr>
          <w:rFonts w:ascii="Times New Roman" w:hAnsi="Times New Roman" w:cs="Times New Roman"/>
          <w:sz w:val="28"/>
          <w:szCs w:val="28"/>
          <w:lang w:val="uk-UA"/>
        </w:rPr>
        <w:t>о суспільства. І, мабуть, одним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з найважливіших напрямів у цій роботі є психологічна реабілітація і «оздоровлення» педагогічного середовища. Адже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професійні завдання педагогів входить як передача учням знан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умінь і навичок навчання,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виховання,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творчої особистості та забезпечення профілактики СЕВ.</w:t>
      </w:r>
      <w:r w:rsidR="009536E3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7A70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33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155336">
        <w:rPr>
          <w:rFonts w:ascii="Times New Roman" w:hAnsi="Times New Roman" w:cs="Times New Roman"/>
          <w:sz w:val="28"/>
          <w:szCs w:val="28"/>
          <w:lang w:val="uk-UA"/>
        </w:rPr>
        <w:t>Охітін</w:t>
      </w:r>
      <w:proofErr w:type="spellEnd"/>
      <w:r w:rsidR="00155336">
        <w:rPr>
          <w:rFonts w:ascii="Times New Roman" w:hAnsi="Times New Roman" w:cs="Times New Roman"/>
          <w:sz w:val="28"/>
          <w:szCs w:val="28"/>
          <w:lang w:val="uk-UA"/>
        </w:rPr>
        <w:t xml:space="preserve"> відмічає, що у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рок проводиться не заради самого уроку, а заради того, щоб впливати на особистість учня; не заради того, щоб «пройти» якісь питання програми, а заради того, щоб на матеріалі цих програмних питань формувати певні інтелектуальні, моральні, вольові</w:t>
      </w:r>
      <w:r w:rsidR="002B421F">
        <w:rPr>
          <w:rFonts w:ascii="Times New Roman" w:hAnsi="Times New Roman" w:cs="Times New Roman"/>
          <w:sz w:val="28"/>
          <w:szCs w:val="28"/>
          <w:lang w:val="uk-UA"/>
        </w:rPr>
        <w:t xml:space="preserve"> та інші якості особистості </w:t>
      </w:r>
      <w:r w:rsidR="003D100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8108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155336">
        <w:rPr>
          <w:rFonts w:ascii="Times New Roman" w:hAnsi="Times New Roman" w:cs="Times New Roman"/>
          <w:sz w:val="28"/>
          <w:szCs w:val="28"/>
          <w:lang w:val="uk-UA"/>
        </w:rPr>
        <w:t xml:space="preserve"> Саме школа та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533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 xml:space="preserve"> як інститути соціалізації людини готують дітей та юнаків до майбутнього </w:t>
      </w:r>
      <w:r w:rsidR="007A4260">
        <w:rPr>
          <w:rFonts w:ascii="Times New Roman" w:hAnsi="Times New Roman" w:cs="Times New Roman"/>
          <w:sz w:val="28"/>
          <w:szCs w:val="28"/>
          <w:lang w:val="uk-UA"/>
        </w:rPr>
        <w:t xml:space="preserve">здорового </w:t>
      </w:r>
      <w:r w:rsidR="00A84F7D" w:rsidRPr="00A84F7D">
        <w:rPr>
          <w:rFonts w:ascii="Times New Roman" w:hAnsi="Times New Roman" w:cs="Times New Roman"/>
          <w:sz w:val="28"/>
          <w:szCs w:val="28"/>
          <w:lang w:val="uk-UA"/>
        </w:rPr>
        <w:t>дорослого життя.</w:t>
      </w:r>
    </w:p>
    <w:p w:rsidR="009536E3" w:rsidRDefault="009536E3" w:rsidP="008C18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6E3">
        <w:rPr>
          <w:rFonts w:ascii="Times New Roman" w:hAnsi="Times New Roman" w:cs="Times New Roman"/>
          <w:sz w:val="28"/>
          <w:szCs w:val="28"/>
          <w:lang w:val="uk-UA"/>
        </w:rPr>
        <w:t>Соціальні та психологічні зміни, що відбуваються в суспільстві, у різних сферах діяльності, зокрема навчальної, призвели до того, що майбутні фахівці частіше стали схильні до стресових ситуацій.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вузівський процес є 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системою організації навчально-виховної діяльності, в основу якої покладено органічну єдність та взаємозв'язок викладання (діяльність викладача) та навчання (діяльність студента), спрямованих на досягнення цілей навчання, розвитку особистості студента, його підгото</w:t>
      </w:r>
      <w:r>
        <w:rPr>
          <w:rFonts w:ascii="Times New Roman" w:hAnsi="Times New Roman" w:cs="Times New Roman"/>
          <w:sz w:val="28"/>
          <w:szCs w:val="28"/>
          <w:lang w:val="uk-UA"/>
        </w:rPr>
        <w:t>вки до професійної діяльності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, с.34-35]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у вузі потребує великої віддачі, все це веде до емоційної нестабільності.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практично «живуть» у 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, до того ж постійно зайняті навчальною діяльністю. Поступово це мож</w:t>
      </w:r>
      <w:r>
        <w:rPr>
          <w:rFonts w:ascii="Times New Roman" w:hAnsi="Times New Roman" w:cs="Times New Roman"/>
          <w:sz w:val="28"/>
          <w:szCs w:val="28"/>
          <w:lang w:val="uk-UA"/>
        </w:rPr>
        <w:t>е призвести до емоційного вигора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ння.</w:t>
      </w:r>
      <w:r w:rsidR="008C1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Зіткнутис</w:t>
      </w:r>
      <w:r>
        <w:rPr>
          <w:rFonts w:ascii="Times New Roman" w:hAnsi="Times New Roman" w:cs="Times New Roman"/>
          <w:sz w:val="28"/>
          <w:szCs w:val="28"/>
          <w:lang w:val="uk-UA"/>
        </w:rPr>
        <w:t>я із симптомом емоційного вигора</w:t>
      </w:r>
      <w:r w:rsidRPr="009536E3">
        <w:rPr>
          <w:rFonts w:ascii="Times New Roman" w:hAnsi="Times New Roman" w:cs="Times New Roman"/>
          <w:sz w:val="28"/>
          <w:szCs w:val="28"/>
          <w:lang w:val="uk-UA"/>
        </w:rPr>
        <w:t>ння може будь-який студент.</w:t>
      </w:r>
      <w:r w:rsidR="008C1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859" w:rsidRPr="009536E3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</w:t>
      </w:r>
      <w:r w:rsidR="008C1859" w:rsidRPr="009536E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розгляд питання про синдром емоційного вигоряння у студентів, на наш погляд, не залишає су</w:t>
      </w:r>
      <w:r w:rsidR="007A700A">
        <w:rPr>
          <w:rFonts w:ascii="Times New Roman" w:hAnsi="Times New Roman" w:cs="Times New Roman"/>
          <w:sz w:val="28"/>
          <w:szCs w:val="28"/>
          <w:lang w:val="uk-UA"/>
        </w:rPr>
        <w:t>мніву у своїй актуальності.</w:t>
      </w:r>
    </w:p>
    <w:p w:rsidR="00841ABE" w:rsidRPr="00841ABE" w:rsidRDefault="00841ABE" w:rsidP="00841ABE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1ABE">
        <w:rPr>
          <w:rFonts w:ascii="Times New Roman" w:hAnsi="Times New Roman" w:cs="Times New Roman"/>
          <w:b/>
          <w:sz w:val="28"/>
          <w:szCs w:val="28"/>
          <w:lang w:val="uk-UA" w:eastAsia="uk-UA"/>
        </w:rPr>
        <w:t>Об'єкт дослідження</w:t>
      </w:r>
      <w:r w:rsidRPr="00841ABE">
        <w:rPr>
          <w:rFonts w:ascii="Times New Roman" w:hAnsi="Times New Roman" w:cs="Times New Roman"/>
          <w:sz w:val="28"/>
          <w:szCs w:val="28"/>
          <w:lang w:val="uk-UA" w:eastAsia="uk-UA"/>
        </w:rPr>
        <w:t>: синдром емоційного вигорання.</w:t>
      </w:r>
    </w:p>
    <w:p w:rsidR="00841ABE" w:rsidRPr="00841ABE" w:rsidRDefault="00841ABE" w:rsidP="00841ABE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1ABE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Предмет дослідження</w:t>
      </w:r>
      <w:r w:rsidRPr="00841A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психологічні особливості емоційного вигорання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студентської молоді</w:t>
      </w:r>
      <w:r w:rsidRPr="00841AB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41ABE" w:rsidRDefault="00841AB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1ABE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Мета дослідження</w:t>
      </w:r>
      <w:r w:rsidRPr="00841A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841ABE">
        <w:rPr>
          <w:rFonts w:ascii="Times New Roman" w:hAnsi="Times New Roman" w:cs="Times New Roman"/>
          <w:sz w:val="28"/>
          <w:szCs w:val="28"/>
          <w:lang w:val="uk-UA"/>
        </w:rPr>
        <w:t>виявлення типових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студентської молоді </w:t>
      </w:r>
      <w:r w:rsidRPr="00841AB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синдрому емоційного вигорання та їх взаємозв'язку з особистісними особливостями. </w:t>
      </w:r>
      <w:bookmarkStart w:id="0" w:name="OLE_LINK10"/>
    </w:p>
    <w:p w:rsidR="00841ABE" w:rsidRDefault="00841AB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AB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841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вивчити і проаналізувати психологічну літературу з проблеми дослідження;</w:t>
      </w:r>
    </w:p>
    <w:p w:rsidR="00841ABE" w:rsidRDefault="00841AB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2)д</w:t>
      </w:r>
      <w:r w:rsidRPr="00841ABE">
        <w:rPr>
          <w:rFonts w:ascii="Times New Roman" w:hAnsi="Times New Roman" w:cs="Times New Roman"/>
          <w:sz w:val="28"/>
          <w:lang w:val="uk-UA" w:eastAsia="uk-UA"/>
        </w:rPr>
        <w:t>ослідити чи</w:t>
      </w:r>
      <w:r>
        <w:rPr>
          <w:rFonts w:ascii="Times New Roman" w:hAnsi="Times New Roman" w:cs="Times New Roman"/>
          <w:sz w:val="28"/>
          <w:lang w:val="uk-UA" w:eastAsia="uk-UA"/>
        </w:rPr>
        <w:t>нники</w:t>
      </w:r>
      <w:r w:rsidRPr="00841ABE">
        <w:rPr>
          <w:rFonts w:ascii="Times New Roman" w:hAnsi="Times New Roman" w:cs="Times New Roman"/>
          <w:sz w:val="28"/>
          <w:lang w:val="uk-UA" w:eastAsia="uk-UA"/>
        </w:rPr>
        <w:t xml:space="preserve">, що ініціюють синдром емоційного вигорання у </w:t>
      </w:r>
      <w:r>
        <w:rPr>
          <w:rFonts w:ascii="Times New Roman" w:hAnsi="Times New Roman" w:cs="Times New Roman"/>
          <w:sz w:val="28"/>
          <w:lang w:val="uk-UA" w:eastAsia="uk-UA"/>
        </w:rPr>
        <w:t>студентської молоді;</w:t>
      </w:r>
    </w:p>
    <w:p w:rsidR="00841ABE" w:rsidRDefault="00841AB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uk-UA"/>
        </w:rPr>
        <w:t>3)</w:t>
      </w:r>
      <w:r w:rsidRPr="00841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і апробувати програму психологічної профілактики</w:t>
      </w:r>
      <w:r w:rsidR="00F55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емоційного вигорання у студентської молоді.</w:t>
      </w:r>
    </w:p>
    <w:p w:rsidR="008C1859" w:rsidRDefault="00F55A20" w:rsidP="008C18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Гіпотеза дослідження. Ми робимо припущення, що спеціально розроблена програма профілактики та корекції  є</w:t>
      </w:r>
      <w:r w:rsidRPr="00A0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фективним засобом профілактики емоційного вигорання студентської молоді</w:t>
      </w:r>
      <w:r w:rsidRPr="00A0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5A20" w:rsidRPr="008C1859" w:rsidRDefault="00F55A20" w:rsidP="008C18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використовували наступні методи </w:t>
      </w:r>
      <w:r w:rsidRPr="00BD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аналіз, узагальнення і систематизація наукових дан</w:t>
      </w:r>
      <w:r w:rsidR="008C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их;  спостереження, бесіда,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методика 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Бойко «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ослідження емоційного вигорання»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; методика діагностики міжособистісних відносин Т.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Лірі; багатофакторний особистісний опитувальник </w:t>
      </w:r>
      <w:r w:rsidRPr="00F55A20">
        <w:rPr>
          <w:rFonts w:ascii="Times New Roman" w:hAnsi="Times New Roman" w:cs="Times New Roman"/>
          <w:sz w:val="28"/>
          <w:szCs w:val="28"/>
          <w:lang w:eastAsia="uk-UA"/>
        </w:rPr>
        <w:t>FP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I.</w:t>
      </w:r>
    </w:p>
    <w:p w:rsidR="00414BC9" w:rsidRDefault="007E21BD" w:rsidP="00414BC9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21BD">
        <w:rPr>
          <w:rFonts w:ascii="Times New Roman" w:hAnsi="Times New Roman" w:cs="Times New Roman"/>
          <w:sz w:val="28"/>
          <w:szCs w:val="28"/>
          <w:lang w:val="uk-UA" w:eastAsia="uk-UA"/>
        </w:rPr>
        <w:t>Практичне значення отриманих результатів</w:t>
      </w:r>
      <w:r w:rsidRPr="007E21B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E21BD">
        <w:rPr>
          <w:rFonts w:ascii="Times New Roman" w:hAnsi="Times New Roman" w:cs="Times New Roman"/>
          <w:sz w:val="28"/>
          <w:szCs w:val="28"/>
          <w:lang w:val="uk-UA" w:eastAsia="uk-UA"/>
        </w:rPr>
        <w:t>пол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ягає в розробці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психокорекційної</w:t>
      </w:r>
      <w:proofErr w:type="spellEnd"/>
      <w:r w:rsidRPr="007E21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програми, у можливості вивчення не тільки синдрому вигорання, але й кризових явищ у більш широкому сенсі.  Крім того, результати роботи можуть бути використані для розробки засобів </w:t>
      </w:r>
      <w:r w:rsidRPr="007E21B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профілактики синдрому </w:t>
      </w:r>
      <w:r w:rsidR="008C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7E21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його діагностики на ранніх стадіях і корекції з опорою на резерви особистості. </w:t>
      </w:r>
    </w:p>
    <w:p w:rsidR="005B4848" w:rsidRPr="00414BC9" w:rsidRDefault="005B4848" w:rsidP="00414BC9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досліджень були обговорені на ХІІ Всеукраїнській науково-практичній конференції молодих вчених та студентів з нагоди Всеукраїнського дня науки «Пріоритетні напрями європейського наукового простору: пошук студента» 17 травня 2022 року (м. Ізмаїл). </w:t>
      </w:r>
    </w:p>
    <w:p w:rsidR="005B4848" w:rsidRPr="00CA20D6" w:rsidRDefault="005B4848" w:rsidP="005B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роботи: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обота складається зі вступу, двох розділів, </w:t>
      </w:r>
      <w:r w:rsidRPr="00A0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висновків, спис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використаних джерел і літератури.</w:t>
      </w:r>
    </w:p>
    <w:p w:rsidR="005B4848" w:rsidRPr="007E21BD" w:rsidRDefault="005B4848" w:rsidP="007E21BD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21BD" w:rsidRPr="007E21BD" w:rsidRDefault="007E21BD" w:rsidP="00F55A20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5A20" w:rsidRPr="00841ABE" w:rsidRDefault="00F55A20" w:rsidP="00F55A20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41ABE" w:rsidRDefault="00841AB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E3" w:rsidRDefault="009536E3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E3" w:rsidRDefault="009536E3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E3" w:rsidRDefault="009536E3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859" w:rsidRDefault="008C1859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098F" w:rsidRDefault="00FC098F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098F" w:rsidRDefault="00FC098F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AA0" w:rsidRDefault="00670AA0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AA0" w:rsidRDefault="00670AA0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AA0" w:rsidRDefault="00670AA0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AA0" w:rsidRDefault="00670AA0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AA0" w:rsidRPr="00841ABE" w:rsidRDefault="00670AA0" w:rsidP="00B81BCD">
      <w:pPr>
        <w:autoSpaceDE w:val="0"/>
        <w:autoSpaceDN w:val="0"/>
        <w:adjustRightInd w:val="0"/>
        <w:spacing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2114" w:rsidRDefault="00172114" w:rsidP="001721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ТЕОРЕТИЧНІ ОСНОВИ ЕМОЦІЙНОГО ВИГОРАННЯ</w:t>
      </w:r>
    </w:p>
    <w:p w:rsidR="00172114" w:rsidRDefault="00172114" w:rsidP="001721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63C" w:rsidRDefault="00172114" w:rsidP="00172114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1.1.Поняття синдрому емоційного вигорання в психологічній науці</w:t>
      </w:r>
    </w:p>
    <w:p w:rsidR="007465AE" w:rsidRPr="005D7D0B" w:rsidRDefault="007465AE" w:rsidP="00746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Порівняно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нещодавно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>в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рубіжній,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а потім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>вітчизняній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ічній літературі з'явилося поняття «емоційного вигорання», яке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розг</w:t>
      </w:r>
      <w:r>
        <w:rPr>
          <w:rFonts w:ascii="Times New Roman" w:hAnsi="Times New Roman" w:cs="Times New Roman"/>
          <w:sz w:val="28"/>
          <w:szCs w:val="28"/>
          <w:lang w:val="uk-UA"/>
        </w:rPr>
        <w:t>лядалося як аспект професійної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 деформації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і істотно визначало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ся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болі,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знемоги, </w:t>
      </w:r>
      <w:r>
        <w:rPr>
          <w:rFonts w:ascii="Times New Roman" w:hAnsi="Times New Roman" w:cs="Times New Roman"/>
          <w:sz w:val="28"/>
          <w:szCs w:val="28"/>
          <w:lang w:val="uk-UA"/>
        </w:rPr>
        <w:t>вигора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виснаження з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відчуттям власної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марності. </w:t>
      </w:r>
    </w:p>
    <w:p w:rsidR="007465AE" w:rsidRPr="00D07A41" w:rsidRDefault="007465AE" w:rsidP="00D07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burnout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(емоційне вигорання) був введений американським психіатром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Фрейденберегром</w:t>
      </w:r>
      <w:proofErr w:type="spellEnd"/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 в 1974 р. для характеристики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здорових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людей, які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у інтен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сивному та тісному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>спілкуванні з клієнтами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(пацієнтами) в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>емоцій</w:t>
      </w:r>
      <w:r>
        <w:rPr>
          <w:rFonts w:ascii="Times New Roman" w:hAnsi="Times New Roman" w:cs="Times New Roman"/>
          <w:sz w:val="28"/>
          <w:szCs w:val="28"/>
          <w:lang w:val="uk-UA"/>
        </w:rPr>
        <w:t>но навантаженій атмосфері при здійсненні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[45]</w:t>
      </w:r>
      <w:r w:rsidRPr="005D7D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360F" w:rsidRDefault="008C1859" w:rsidP="00D07A41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859">
        <w:rPr>
          <w:rFonts w:ascii="Times New Roman" w:hAnsi="Times New Roman" w:cs="Times New Roman"/>
          <w:sz w:val="28"/>
          <w:szCs w:val="28"/>
          <w:lang w:val="uk-UA"/>
        </w:rPr>
        <w:t>Впроваджуючи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>оняття «емоційне вигорання»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рейденберг</w:t>
      </w:r>
      <w:proofErr w:type="spellEnd"/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 xml:space="preserve">визначав дане явище як 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наростаюче емоційне виснаження, реакцію у відповідь на тривалі сфер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>и міжособистісного спілкування. Виділяють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три основні його компоненти: емоційне (або фізичне) виснаження; деперсоналізація;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знижена робоча продуктивність [45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, с. 29-30]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 xml:space="preserve">Вперше тема студентського вигорання була піднята Г. </w:t>
      </w:r>
      <w:r>
        <w:rPr>
          <w:rFonts w:ascii="Times New Roman" w:hAnsi="Times New Roman" w:cs="Times New Roman"/>
          <w:sz w:val="28"/>
          <w:szCs w:val="28"/>
          <w:lang w:val="uk-UA"/>
        </w:rPr>
        <w:t>Нікі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форовим. У його дослідженні брали участь студенти педагогічних спеціальностей, 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 xml:space="preserve">які навчалися у 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унів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 xml:space="preserve">ерситеті. Г. </w:t>
      </w:r>
      <w:proofErr w:type="spellStart"/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Нікіфоров</w:t>
      </w:r>
      <w:proofErr w:type="spellEnd"/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використав «Опитувач поведінки та переживання, пов'язаного з роботою», розроблений У. </w:t>
      </w:r>
      <w:proofErr w:type="spellStart"/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Шааршмідтом</w:t>
      </w:r>
      <w:proofErr w:type="spellEnd"/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та А. Фішером в Інституті психології </w:t>
      </w:r>
      <w:proofErr w:type="spellStart"/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Постдамсько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57360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 Дослідник вперше виявив, що не лише </w:t>
      </w:r>
      <w:r w:rsidR="0057360F" w:rsidRPr="0057360F">
        <w:rPr>
          <w:rFonts w:ascii="Times New Roman" w:hAnsi="Times New Roman" w:cs="Times New Roman"/>
          <w:sz w:val="28"/>
          <w:szCs w:val="28"/>
          <w:lang w:val="uk-UA"/>
        </w:rPr>
        <w:t>працюючі люди, а й студенти схильні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 xml:space="preserve"> до виникнення емоційного вигорання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[29, с.137]</w:t>
      </w:r>
      <w:r w:rsidR="00573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E8C" w:rsidRDefault="00414BC9" w:rsidP="00836E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E8C">
        <w:rPr>
          <w:rFonts w:ascii="Times New Roman" w:hAnsi="Times New Roman" w:cs="Times New Roman"/>
          <w:sz w:val="28"/>
          <w:szCs w:val="28"/>
          <w:lang w:val="uk-UA"/>
        </w:rPr>
        <w:t>Термін «</w:t>
      </w:r>
      <w:r w:rsidR="00836E8C" w:rsidRPr="00836E8C">
        <w:rPr>
          <w:rFonts w:ascii="Times New Roman" w:hAnsi="Times New Roman" w:cs="Times New Roman"/>
          <w:sz w:val="28"/>
          <w:szCs w:val="28"/>
          <w:lang w:val="uk-UA"/>
        </w:rPr>
        <w:t>вигорання</w:t>
      </w:r>
      <w:r w:rsidR="00836E8C">
        <w:rPr>
          <w:rFonts w:ascii="Times New Roman" w:hAnsi="Times New Roman" w:cs="Times New Roman"/>
          <w:sz w:val="28"/>
          <w:szCs w:val="28"/>
          <w:lang w:val="uk-UA"/>
        </w:rPr>
        <w:t>» (англ. – «</w:t>
      </w:r>
      <w:proofErr w:type="spellStart"/>
      <w:r w:rsidR="00836E8C" w:rsidRPr="00836E8C">
        <w:rPr>
          <w:rFonts w:ascii="Times New Roman" w:hAnsi="Times New Roman" w:cs="Times New Roman"/>
          <w:sz w:val="28"/>
          <w:szCs w:val="28"/>
          <w:lang w:val="uk-UA"/>
        </w:rPr>
        <w:t>burnout</w:t>
      </w:r>
      <w:proofErr w:type="spellEnd"/>
      <w:r w:rsidR="00836E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6E8C" w:rsidRPr="00836E8C">
        <w:rPr>
          <w:rFonts w:ascii="Times New Roman" w:hAnsi="Times New Roman" w:cs="Times New Roman"/>
          <w:sz w:val="28"/>
          <w:szCs w:val="28"/>
          <w:lang w:val="uk-UA"/>
        </w:rPr>
        <w:t xml:space="preserve">) вперше в психологічному його розумінні з'явився в 30-х роках минулого сторіччя в психології спорту. Під </w:t>
      </w:r>
      <w:r w:rsidR="00836E8C" w:rsidRPr="00836E8C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цим явищем розумівся стан виснаження спортсменів, коли після тривалих тренувань і успішних виступів атлети не могли продовжувати і надалі брати участь в змаганнях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[9</w:t>
      </w:r>
      <w:r w:rsidR="00836E8C" w:rsidRPr="00836E8C">
        <w:rPr>
          <w:rFonts w:ascii="Times New Roman" w:hAnsi="Times New Roman" w:cs="Times New Roman"/>
          <w:sz w:val="28"/>
          <w:szCs w:val="28"/>
          <w:lang w:val="uk-UA"/>
        </w:rPr>
        <w:t>]. Природно, що виникла потреба пояснення цього феномена з опорою на найбільш популярні тоді психологічні тео</w:t>
      </w:r>
      <w:r w:rsidR="00836E8C">
        <w:rPr>
          <w:rFonts w:ascii="Times New Roman" w:hAnsi="Times New Roman" w:cs="Times New Roman"/>
          <w:sz w:val="28"/>
          <w:szCs w:val="28"/>
          <w:lang w:val="uk-UA"/>
        </w:rPr>
        <w:t xml:space="preserve">рії, зокрема, </w:t>
      </w:r>
      <w:proofErr w:type="spellStart"/>
      <w:r w:rsidR="00836E8C">
        <w:rPr>
          <w:rFonts w:ascii="Times New Roman" w:hAnsi="Times New Roman" w:cs="Times New Roman"/>
          <w:sz w:val="28"/>
          <w:szCs w:val="28"/>
          <w:lang w:val="uk-UA"/>
        </w:rPr>
        <w:t>неофрейдистські</w:t>
      </w:r>
      <w:proofErr w:type="spellEnd"/>
      <w:r w:rsidR="00836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6E8C" w:rsidRDefault="00836E8C" w:rsidP="00836E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E8C">
        <w:rPr>
          <w:rFonts w:ascii="Times New Roman" w:hAnsi="Times New Roman" w:cs="Times New Roman"/>
          <w:sz w:val="28"/>
          <w:szCs w:val="28"/>
          <w:lang w:val="uk-UA"/>
        </w:rPr>
        <w:t xml:space="preserve">Так, К. </w:t>
      </w:r>
      <w:proofErr w:type="spellStart"/>
      <w:r w:rsidRPr="00836E8C">
        <w:rPr>
          <w:rFonts w:ascii="Times New Roman" w:hAnsi="Times New Roman" w:cs="Times New Roman"/>
          <w:sz w:val="28"/>
          <w:szCs w:val="28"/>
          <w:lang w:val="uk-UA"/>
        </w:rPr>
        <w:t>Хорні</w:t>
      </w:r>
      <w:proofErr w:type="spellEnd"/>
      <w:r w:rsidRPr="00836E8C">
        <w:rPr>
          <w:rFonts w:ascii="Times New Roman" w:hAnsi="Times New Roman" w:cs="Times New Roman"/>
          <w:sz w:val="28"/>
          <w:szCs w:val="28"/>
          <w:lang w:val="uk-UA"/>
        </w:rPr>
        <w:t>, досліджуючи різні форми невротичних порушень особистості, виділила особливу групу невротичних порушень, пов'язаних з професійною діяльністю. Аналізуючи психологічну суть цих порушень, вона описала також усвідомлюваний і неусвідомлюваний рівні їх прояву і підкреслювала, що найбільшою мірою на якості професійної діяльності відбивається саме неусвідомлювана базова тривожність. У свідомості суб'єкта цьому можуть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повідати «проблеми на роботі», </w:t>
      </w:r>
      <w:r w:rsidRPr="00836E8C">
        <w:rPr>
          <w:rFonts w:ascii="Times New Roman" w:hAnsi="Times New Roman" w:cs="Times New Roman"/>
          <w:sz w:val="28"/>
          <w:szCs w:val="28"/>
          <w:lang w:val="uk-UA"/>
        </w:rPr>
        <w:t>адже все одно сучасній західній людині необхідна раціоналізація, щоб пояснити свою підвищену напруженість, втому, страх, виснаженн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і інші невротичні симптоми [4]. </w:t>
      </w:r>
    </w:p>
    <w:p w:rsidR="00A570D2" w:rsidRDefault="00836E8C" w:rsidP="00A570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E8C">
        <w:rPr>
          <w:rFonts w:ascii="Times New Roman" w:hAnsi="Times New Roman" w:cs="Times New Roman"/>
          <w:sz w:val="28"/>
          <w:szCs w:val="28"/>
          <w:lang w:val="uk-UA"/>
        </w:rPr>
        <w:t xml:space="preserve">У 1964 році П. </w:t>
      </w:r>
      <w:proofErr w:type="spellStart"/>
      <w:r w:rsidRPr="00836E8C">
        <w:rPr>
          <w:rFonts w:ascii="Times New Roman" w:hAnsi="Times New Roman" w:cs="Times New Roman"/>
          <w:sz w:val="28"/>
          <w:szCs w:val="28"/>
          <w:lang w:val="uk-UA"/>
        </w:rPr>
        <w:t>Кільхольц</w:t>
      </w:r>
      <w:proofErr w:type="spellEnd"/>
      <w:r w:rsidRPr="00836E8C">
        <w:rPr>
          <w:rFonts w:ascii="Times New Roman" w:hAnsi="Times New Roman" w:cs="Times New Roman"/>
          <w:sz w:val="28"/>
          <w:szCs w:val="28"/>
          <w:lang w:val="uk-UA"/>
        </w:rPr>
        <w:t xml:space="preserve"> і Р. Бек вперше описали так звану «депресію виснаження», яка була представлена різними больовими симптомами, яким неможливо було знайти чисто медичне пояснення. Тому в пошуку причин звернулися до таких психологічних чинників, як конфлікти на роботі, фінансові проблеми, підвищене навантаження на роботі, а для жінок, на 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 до цього -</w:t>
      </w:r>
      <w:r w:rsidRPr="00836E8C">
        <w:rPr>
          <w:rFonts w:ascii="Times New Roman" w:hAnsi="Times New Roman" w:cs="Times New Roman"/>
          <w:sz w:val="28"/>
          <w:szCs w:val="28"/>
          <w:lang w:val="uk-UA"/>
        </w:rPr>
        <w:t xml:space="preserve"> ще 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омашня робота. Дослідниками відмічалось, що </w:t>
      </w:r>
      <w:r w:rsidRPr="00836E8C">
        <w:rPr>
          <w:rFonts w:ascii="Times New Roman" w:hAnsi="Times New Roman" w:cs="Times New Roman"/>
          <w:sz w:val="28"/>
          <w:szCs w:val="28"/>
          <w:lang w:val="uk-UA"/>
        </w:rPr>
        <w:t xml:space="preserve">депресія виснаження в своїй динаміці проходить три фази: </w:t>
      </w:r>
      <w:proofErr w:type="spellStart"/>
      <w:r w:rsidRPr="00836E8C">
        <w:rPr>
          <w:rFonts w:ascii="Times New Roman" w:hAnsi="Times New Roman" w:cs="Times New Roman"/>
          <w:sz w:val="28"/>
          <w:szCs w:val="28"/>
          <w:lang w:val="uk-UA"/>
        </w:rPr>
        <w:t>гіперестетично-астетичну</w:t>
      </w:r>
      <w:proofErr w:type="spellEnd"/>
      <w:r w:rsidRPr="00836E8C">
        <w:rPr>
          <w:rFonts w:ascii="Times New Roman" w:hAnsi="Times New Roman" w:cs="Times New Roman"/>
          <w:sz w:val="28"/>
          <w:szCs w:val="28"/>
          <w:lang w:val="uk-UA"/>
        </w:rPr>
        <w:t>, яка характеризується надмірною сприйнятливістю, дратівливістю і швидкою стомлюваністю, психосоматичну, і власне депресивну, для якої вже характерні симптоми «звичайної» депресії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[44]</w:t>
      </w:r>
      <w:r w:rsidRPr="00836E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3428">
        <w:rPr>
          <w:rFonts w:eastAsia="Times New Roman"/>
          <w:lang w:val="uk-UA"/>
        </w:rPr>
        <w:t xml:space="preserve"> </w:t>
      </w:r>
    </w:p>
    <w:p w:rsidR="00A570D2" w:rsidRDefault="00836E8C" w:rsidP="00A570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D2">
        <w:rPr>
          <w:rFonts w:ascii="Times New Roman" w:hAnsi="Times New Roman" w:cs="Times New Roman"/>
          <w:sz w:val="28"/>
          <w:szCs w:val="28"/>
          <w:lang w:val="uk-UA"/>
        </w:rPr>
        <w:t>Інший напрямок теоретичних дослі</w:t>
      </w:r>
      <w:r w:rsidR="00A570D2">
        <w:rPr>
          <w:rFonts w:ascii="Times New Roman" w:hAnsi="Times New Roman" w:cs="Times New Roman"/>
          <w:sz w:val="28"/>
          <w:szCs w:val="28"/>
          <w:lang w:val="uk-UA"/>
        </w:rPr>
        <w:t xml:space="preserve">джень </w:t>
      </w:r>
      <w:r w:rsidRPr="00A570D2">
        <w:rPr>
          <w:rFonts w:ascii="Times New Roman" w:hAnsi="Times New Roman" w:cs="Times New Roman"/>
          <w:sz w:val="28"/>
          <w:szCs w:val="28"/>
          <w:lang w:val="uk-UA"/>
        </w:rPr>
        <w:t xml:space="preserve">феномена емоційного вигорання, пов'язаний з проблематикою процесу біологічної і психічної адаптації. Оскільки в дослідженні синдром емоційного вигорання розглядається, перш за все, як прояв дезадаптації, більш детально дана </w:t>
      </w:r>
      <w:r w:rsidR="00A570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проблема буде розглянута нижче. </w:t>
      </w:r>
      <w:r w:rsidRPr="00A570D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570D2">
        <w:rPr>
          <w:rFonts w:ascii="Times New Roman" w:hAnsi="Times New Roman" w:cs="Times New Roman"/>
          <w:sz w:val="28"/>
          <w:szCs w:val="28"/>
          <w:lang w:val="uk-UA"/>
        </w:rPr>
        <w:t>ля того, щоб більш поглиблено о</w:t>
      </w:r>
      <w:r w:rsidRPr="00A570D2">
        <w:rPr>
          <w:rFonts w:ascii="Times New Roman" w:hAnsi="Times New Roman" w:cs="Times New Roman"/>
          <w:sz w:val="28"/>
          <w:szCs w:val="28"/>
          <w:lang w:val="uk-UA"/>
        </w:rPr>
        <w:t>креслити специфіку синдрому емоційного вигорання, необхідно відокремити його від понять, які позн</w:t>
      </w:r>
      <w:r w:rsidR="00A570D2">
        <w:rPr>
          <w:rFonts w:ascii="Times New Roman" w:hAnsi="Times New Roman" w:cs="Times New Roman"/>
          <w:sz w:val="28"/>
          <w:szCs w:val="28"/>
          <w:lang w:val="uk-UA"/>
        </w:rPr>
        <w:t xml:space="preserve">ачають споріднені явища. </w:t>
      </w:r>
      <w:r w:rsidRPr="00A570D2">
        <w:rPr>
          <w:rFonts w:ascii="Times New Roman" w:hAnsi="Times New Roman" w:cs="Times New Roman"/>
          <w:sz w:val="28"/>
          <w:szCs w:val="28"/>
          <w:lang w:val="uk-UA"/>
        </w:rPr>
        <w:t>В першу чергу, розглянемо відмінності синдрому емоційного вигорання від так</w:t>
      </w:r>
      <w:r w:rsidR="00A570D2">
        <w:rPr>
          <w:rFonts w:ascii="Times New Roman" w:hAnsi="Times New Roman" w:cs="Times New Roman"/>
          <w:sz w:val="28"/>
          <w:szCs w:val="28"/>
          <w:lang w:val="uk-UA"/>
        </w:rPr>
        <w:t xml:space="preserve"> званої професійної деформації.</w:t>
      </w:r>
    </w:p>
    <w:p w:rsidR="00414BC9" w:rsidRDefault="00A570D2" w:rsidP="006078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Деякі учені, зокрема В. </w:t>
      </w:r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 xml:space="preserve">Бойко, не бачать принципової різниці, вважають вигорання формою професійної деформації особистості. </w:t>
      </w:r>
      <w:proofErr w:type="spellStart"/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Істотнішим</w:t>
      </w:r>
      <w:proofErr w:type="spellEnd"/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, на думку цього автора, є відділення синдрому вигорання, ознаки якого є придбаними, від різних форм емоційної ригідності, зум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овленої органічними чинниками [5</w:t>
      </w:r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вигорання, за В. </w:t>
      </w:r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 xml:space="preserve">Бойко, є </w:t>
      </w:r>
      <w:proofErr w:type="spellStart"/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прижиттєво</w:t>
      </w:r>
      <w:proofErr w:type="spellEnd"/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обумовленою формою професійної деформації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Проте, більшість дослідників схиляються до того, що відмінності між ви</w:t>
      </w:r>
      <w:r>
        <w:rPr>
          <w:rFonts w:ascii="Times New Roman" w:hAnsi="Times New Roman" w:cs="Times New Roman"/>
          <w:sz w:val="28"/>
          <w:szCs w:val="28"/>
          <w:lang w:val="uk-UA"/>
        </w:rPr>
        <w:t>горанням і деформацією є достатніми</w:t>
      </w:r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 xml:space="preserve">. Одна з точок зору полягає в тому, що деформація стосується перенесення професійних </w:t>
      </w:r>
      <w:proofErr w:type="spellStart"/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патернів</w:t>
      </w:r>
      <w:proofErr w:type="spellEnd"/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 xml:space="preserve"> у особисте життя, в той час, коли вигорання більше вияв</w:t>
      </w:r>
      <w:r w:rsidR="006078CB">
        <w:rPr>
          <w:rFonts w:ascii="Times New Roman" w:hAnsi="Times New Roman" w:cs="Times New Roman"/>
          <w:sz w:val="28"/>
          <w:szCs w:val="28"/>
          <w:lang w:val="uk-UA"/>
        </w:rPr>
        <w:t xml:space="preserve">ляється в контексті професійної </w:t>
      </w:r>
      <w:r w:rsidR="00836E8C" w:rsidRPr="00A570D2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607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ABF" w:rsidRPr="00D13ABF" w:rsidRDefault="00D13ABF" w:rsidP="00D13A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емпіричних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дослідже</w:t>
      </w:r>
      <w:r>
        <w:rPr>
          <w:rFonts w:ascii="Times New Roman" w:hAnsi="Times New Roman" w:cs="Times New Roman"/>
          <w:sz w:val="28"/>
          <w:szCs w:val="28"/>
          <w:lang w:val="uk-UA"/>
        </w:rPr>
        <w:t>нь, представлених в психологічній літературі західних психологів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46; 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], дозволяє розрізняти дві групи моделей емоційного вигорання: змістовну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і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AE5B3E" w:rsidRDefault="00D13ABF" w:rsidP="00AE5B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t>Для змістовних моделей характерний детальний опис та систематизація ознак вигоряння. Автори змістовних моделей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вигорання як деякий стан, який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включає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ряд конкретних елементів.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Процеду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рні моделі пропонують динамічну характеристику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феномена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СЕВ, </w:t>
      </w:r>
      <w:proofErr w:type="spellStart"/>
      <w:r w:rsidR="00AE5B3E">
        <w:rPr>
          <w:rFonts w:ascii="Times New Roman" w:hAnsi="Times New Roman" w:cs="Times New Roman"/>
          <w:sz w:val="28"/>
          <w:szCs w:val="28"/>
          <w:lang w:val="uk-UA"/>
        </w:rPr>
        <w:t>розглядая</w:t>
      </w:r>
      <w:proofErr w:type="spellEnd"/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 емоційне вигорання як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процес,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 що включає ряд наступних одну за одну стадій (фаз) [15].</w:t>
      </w:r>
    </w:p>
    <w:p w:rsidR="00AE5B3E" w:rsidRDefault="00AE5B3E" w:rsidP="00AE5B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повною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класифікацією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симптомів вигорання вважається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запропонована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Шауфеллі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Ензманна</w:t>
      </w:r>
      <w:proofErr w:type="spellEnd"/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. Авторами б</w:t>
      </w:r>
      <w:r>
        <w:rPr>
          <w:rFonts w:ascii="Times New Roman" w:hAnsi="Times New Roman" w:cs="Times New Roman"/>
          <w:sz w:val="28"/>
          <w:szCs w:val="28"/>
          <w:lang w:val="uk-UA"/>
        </w:rPr>
        <w:t>ули виділені 132 симптоми вигора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ння, які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об'єднали в 5 основних груп: 1)афективні; 2)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когнітивні;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3)фізичні; 4)поведінкові;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5)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мотиваційні.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З точки зору авторів, симптоми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виявляються на трьох рівнях: індивідуально-психологічному, міжос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обистісному і організаційному [4</w:t>
      </w:r>
      <w:r>
        <w:rPr>
          <w:rFonts w:ascii="Times New Roman" w:hAnsi="Times New Roman" w:cs="Times New Roman"/>
          <w:sz w:val="28"/>
          <w:szCs w:val="28"/>
          <w:lang w:val="uk-UA"/>
        </w:rPr>
        <w:t>6].</w:t>
      </w:r>
    </w:p>
    <w:p w:rsidR="00D13ABF" w:rsidRPr="00D13ABF" w:rsidRDefault="00AE5B3E" w:rsidP="00AE5B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Процедурний підхід до вивчення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емоц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ійного вигоряння акцентує увагу на динамічних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xарактеpистикаx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феномена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СЕВ. Згідно з пі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>ми авторів передньої моделі, вигор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ання представляє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динамічний процес, який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розвивається з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і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наростає. C.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Грінсбергом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запропонована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модель вигорання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із 5 ступенів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8]:</w:t>
      </w:r>
    </w:p>
    <w:p w:rsidR="00AE5B3E" w:rsidRDefault="00D13ABF" w:rsidP="00AE5B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t>1.На першій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 стадії спеціаліст, як правило,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задоволений своєю роботою, 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відноситься до своїх робітників,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обов'язкі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в з ентузіазмом. Однак, по мірі наростання робочих стресів професійна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діяльні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сть починає приносити все менше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задоволення, і навіть стає менш ене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>ргійною [21].</w:t>
      </w:r>
    </w:p>
    <w:p w:rsidR="00AE5B3E" w:rsidRDefault="00D13ABF" w:rsidP="00AE5B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2. Друга стадія - «дефіцит палива» 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(або </w:t>
      </w:r>
      <w:proofErr w:type="spellStart"/>
      <w:r w:rsidR="00AE5B3E">
        <w:rPr>
          <w:rFonts w:ascii="Times New Roman" w:hAnsi="Times New Roman" w:cs="Times New Roman"/>
          <w:sz w:val="28"/>
          <w:szCs w:val="28"/>
          <w:lang w:val="uk-UA"/>
        </w:rPr>
        <w:t>ресурса</w:t>
      </w:r>
      <w:proofErr w:type="spellEnd"/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характ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еризується появою втоми та апатії,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виникненням проб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леми зі сном. Якщо у працівника відсутня додаткова мотивація, він швидко втрачає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інтерес д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о своєї професійної діяльності.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Якщо мотивація працівника висока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, він може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продовжувати «гор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>іти», підживлюючись внутрішніми ресурсами, але це негативно відобразиться на його здоров'ї [22].</w:t>
      </w:r>
    </w:p>
    <w:p w:rsidR="00D13ABF" w:rsidRPr="00D13ABF" w:rsidRDefault="00D13ABF" w:rsidP="00D13A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t>3. Тр</w:t>
      </w:r>
      <w:r w:rsidR="00AE5B3E">
        <w:rPr>
          <w:rFonts w:ascii="Times New Roman" w:hAnsi="Times New Roman" w:cs="Times New Roman"/>
          <w:sz w:val="28"/>
          <w:szCs w:val="28"/>
          <w:lang w:val="uk-UA"/>
        </w:rPr>
        <w:t xml:space="preserve">етя стадія - хронічні симптоми: надмірна робота призводить до спустошення,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втоми, почуття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 роздільності та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пригніченості [4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13ABF" w:rsidRPr="00D13ABF" w:rsidRDefault="00D13ABF" w:rsidP="00D370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t>4. Ч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етверта стадія - криза: якщо не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звернути увагу на неприємні си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мптоми вигорання, воно </w:t>
      </w:r>
      <w:proofErr w:type="spellStart"/>
      <w:r w:rsidR="00D37048">
        <w:rPr>
          <w:rFonts w:ascii="Times New Roman" w:hAnsi="Times New Roman" w:cs="Times New Roman"/>
          <w:sz w:val="28"/>
          <w:szCs w:val="28"/>
          <w:lang w:val="uk-UA"/>
        </w:rPr>
        <w:t>перехолить</w:t>
      </w:r>
      <w:proofErr w:type="spellEnd"/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на четверту стадію. На цій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стадії розви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ваються хронічні захворювання і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людина може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 частково або повністю втратити працездатність. На цьому фоні посилюється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>реживання неза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доволення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2].</w:t>
      </w:r>
    </w:p>
    <w:p w:rsidR="00D37048" w:rsidRDefault="00D37048" w:rsidP="00D370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П'ята стадія - «пробивання стіни» -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заключна стадія вигорання, на якій фізичні та психологічні проблеми загострюються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можуть спровокувати розвиток небезпечних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захворювань, що загрожують життю людини [3].</w:t>
      </w:r>
    </w:p>
    <w:p w:rsidR="00D37048" w:rsidRDefault="00D13ABF" w:rsidP="00D370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K. </w:t>
      </w:r>
      <w:proofErr w:type="spellStart"/>
      <w:r w:rsidRPr="00D13ABF">
        <w:rPr>
          <w:rFonts w:ascii="Times New Roman" w:hAnsi="Times New Roman" w:cs="Times New Roman"/>
          <w:sz w:val="28"/>
          <w:szCs w:val="28"/>
          <w:lang w:val="uk-UA"/>
        </w:rPr>
        <w:t>Шерніс</w:t>
      </w:r>
      <w:proofErr w:type="spellEnd"/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виділяв три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 стадії професійного вигорання.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Перша стад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ія характеризується дисбалансом між стратегіями і вимогами середовища, яке породжує стресовий стан. На другій стадії у людини виникає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корот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кострокове емоційне напруження,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стомлення та виснаження.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тя стадія проявляється в зміні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мотиваці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>йної сфери професіонала та його поведінки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4]. Провідною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детермінантою виникнення ви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 xml:space="preserve">горання, з точки зору автора, є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адекватн</w:t>
      </w:r>
      <w:r w:rsidR="00D37048">
        <w:rPr>
          <w:rFonts w:ascii="Times New Roman" w:hAnsi="Times New Roman" w:cs="Times New Roman"/>
          <w:sz w:val="28"/>
          <w:szCs w:val="28"/>
          <w:lang w:val="uk-UA"/>
        </w:rPr>
        <w:t>ість обраного суб'єктом способу подолання стресу [5].</w:t>
      </w:r>
    </w:p>
    <w:p w:rsidR="00D37048" w:rsidRDefault="00D37048" w:rsidP="00D370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вагомий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внесок у вивче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офесійного вигорання, соціальні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моделі,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пропоновані західними дослідниками, в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носять описовий характер. Їх відрізняє </w:t>
      </w:r>
      <w:r w:rsidR="00D13ABF" w:rsidRPr="00D13ABF">
        <w:rPr>
          <w:rFonts w:ascii="Times New Roman" w:hAnsi="Times New Roman" w:cs="Times New Roman"/>
          <w:sz w:val="28"/>
          <w:szCs w:val="28"/>
          <w:lang w:val="uk-UA"/>
        </w:rPr>
        <w:t>різнорід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і мозаїчність, що знижує їх практичну цінність.</w:t>
      </w:r>
    </w:p>
    <w:p w:rsidR="007D50D4" w:rsidRDefault="00D13ABF" w:rsidP="007D50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ABF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 xml:space="preserve">арубіжних дослідженнях феномена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емоційного вигорян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 xml:space="preserve">ня можна виділити дві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основні точки зору в його розумінні. Виг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 xml:space="preserve">орання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розуміється 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 xml:space="preserve">або як якийсь комплекс відносно незалежних один від одного симптомів, які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об'є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 xml:space="preserve">днуються в більші блоки, або як 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>цес, що супроводжує професійний розвиток</w:t>
      </w:r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людини і має стадіаль</w:t>
      </w:r>
      <w:r w:rsidR="0011009F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proofErr w:type="spellStart"/>
      <w:r w:rsidRPr="00D13ABF">
        <w:rPr>
          <w:rFonts w:ascii="Times New Roman" w:hAnsi="Times New Roman" w:cs="Times New Roman"/>
          <w:sz w:val="28"/>
          <w:szCs w:val="28"/>
          <w:lang w:val="uk-UA"/>
        </w:rPr>
        <w:t>xapaктep</w:t>
      </w:r>
      <w:proofErr w:type="spellEnd"/>
      <w:r w:rsidRPr="00D13ABF">
        <w:rPr>
          <w:rFonts w:ascii="Times New Roman" w:hAnsi="Times New Roman" w:cs="Times New Roman"/>
          <w:sz w:val="28"/>
          <w:szCs w:val="28"/>
          <w:lang w:val="uk-UA"/>
        </w:rPr>
        <w:t xml:space="preserve"> [6].</w:t>
      </w:r>
    </w:p>
    <w:p w:rsidR="0011009F" w:rsidRDefault="007D50D4" w:rsidP="00DC2B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Цікавими є дослідження щодо існування 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зв'язку між рівнем освіти і 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>ступен</w:t>
      </w:r>
      <w:r>
        <w:rPr>
          <w:rFonts w:ascii="Times New Roman" w:hAnsi="Times New Roman" w:cs="Times New Roman"/>
          <w:sz w:val="28"/>
          <w:szCs w:val="28"/>
          <w:lang w:val="uk-UA"/>
        </w:rPr>
        <w:t>ем емоційного вигорання: люди з вищою освітою більше підвладні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 xml:space="preserve"> 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икненню професійного вигорання. 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>Передбачаєт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ься, що у людей з більш високим рівнем освіти, </w:t>
      </w:r>
      <w:r w:rsidR="00DC2BBC">
        <w:rPr>
          <w:rFonts w:ascii="Times New Roman" w:hAnsi="Times New Roman" w:cs="Times New Roman"/>
          <w:sz w:val="28"/>
          <w:szCs w:val="28"/>
          <w:lang w:val="uk-UA"/>
        </w:rPr>
        <w:t xml:space="preserve">рівень домагань може бути завищеним, і це впливає на розвиток СЕВ [7]. Значна кількість емпіричних 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DC2BBC">
        <w:rPr>
          <w:rFonts w:ascii="Times New Roman" w:hAnsi="Times New Roman" w:cs="Times New Roman"/>
          <w:sz w:val="28"/>
          <w:szCs w:val="28"/>
          <w:lang w:val="uk-UA"/>
        </w:rPr>
        <w:t xml:space="preserve">ь у рамках даного підходу спрямована 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>на виявлення пол</w:t>
      </w:r>
      <w:r w:rsidR="00DC2BBC">
        <w:rPr>
          <w:rFonts w:ascii="Times New Roman" w:hAnsi="Times New Roman" w:cs="Times New Roman"/>
          <w:sz w:val="28"/>
          <w:szCs w:val="28"/>
          <w:lang w:val="uk-UA"/>
        </w:rPr>
        <w:t xml:space="preserve">я особистісних характеристик на </w:t>
      </w:r>
      <w:r w:rsidRPr="007D50D4">
        <w:rPr>
          <w:rFonts w:ascii="Times New Roman" w:hAnsi="Times New Roman" w:cs="Times New Roman"/>
          <w:sz w:val="28"/>
          <w:szCs w:val="28"/>
          <w:lang w:val="uk-UA"/>
        </w:rPr>
        <w:t>формування ознак емоційного вигорання.</w:t>
      </w:r>
    </w:p>
    <w:p w:rsidR="00DC2BBC" w:rsidRPr="00DC2BBC" w:rsidRDefault="00DC2BBC" w:rsidP="00DC2B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DC2BBC">
        <w:rPr>
          <w:rFonts w:ascii="Times New Roman" w:hAnsi="Times New Roman" w:cs="Times New Roman"/>
          <w:sz w:val="28"/>
          <w:szCs w:val="28"/>
          <w:lang w:val="uk-UA"/>
        </w:rPr>
        <w:t>Maxep</w:t>
      </w:r>
      <w:proofErr w:type="spellEnd"/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 виділяє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ості факторів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, що ініціюють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авторитаризм і низький рівень емпатії [9]. Деякі дослідження підтверджують позитивний зв'язок між вигоранням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і агресивністю і тривожністю [42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C2BBC" w:rsidRDefault="00DC2BBC" w:rsidP="00BA4B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Умняшкіна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емоційне вигорання як наслідок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процесів самореалізації і </w:t>
      </w:r>
      <w:proofErr w:type="spellStart"/>
      <w:r w:rsidRPr="00DC2BBC">
        <w:rPr>
          <w:rFonts w:ascii="Times New Roman" w:hAnsi="Times New Roman" w:cs="Times New Roman"/>
          <w:sz w:val="28"/>
          <w:szCs w:val="28"/>
          <w:lang w:val="uk-UA"/>
        </w:rPr>
        <w:t>самоактивації</w:t>
      </w:r>
      <w:proofErr w:type="spellEnd"/>
      <w:r w:rsidRPr="00DC2BBC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На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авторів, до професійного вигора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иводять конфронтаційні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копінги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дповідь на несприятливі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</w:t>
      </w:r>
      <w:r w:rsidRPr="00DC2BBC">
        <w:rPr>
          <w:rFonts w:ascii="Times New Roman" w:hAnsi="Times New Roman" w:cs="Times New Roman"/>
          <w:sz w:val="28"/>
          <w:szCs w:val="28"/>
          <w:lang w:val="uk-UA"/>
        </w:rPr>
        <w:t>[11].</w:t>
      </w:r>
    </w:p>
    <w:p w:rsidR="006078CB" w:rsidRDefault="006078CB" w:rsidP="006078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Чинники виникнення СЕВ класифікують за двома засадами: особливості професійної діяльності та індивідуальні характеристики самих професіоналів; зовнішні та внутрішні; особистісні та організаційні.</w:t>
      </w:r>
    </w:p>
    <w:p w:rsidR="00D56960" w:rsidRDefault="00D56960" w:rsidP="00D569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CB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 як приклад класифікацію В. </w:t>
      </w:r>
      <w:r w:rsidRPr="006078CB">
        <w:rPr>
          <w:rFonts w:ascii="Times New Roman" w:hAnsi="Times New Roman" w:cs="Times New Roman"/>
          <w:sz w:val="28"/>
          <w:szCs w:val="28"/>
          <w:lang w:val="uk-UA"/>
        </w:rPr>
        <w:t>Бойко, який виділяє низку зов</w:t>
      </w:r>
      <w:r>
        <w:rPr>
          <w:rFonts w:ascii="Times New Roman" w:hAnsi="Times New Roman" w:cs="Times New Roman"/>
          <w:sz w:val="28"/>
          <w:szCs w:val="28"/>
          <w:lang w:val="uk-UA"/>
        </w:rPr>
        <w:t>нішніх і внутрішніх чинників, які</w:t>
      </w:r>
      <w:r w:rsidRPr="006078CB">
        <w:rPr>
          <w:rFonts w:ascii="Times New Roman" w:hAnsi="Times New Roman" w:cs="Times New Roman"/>
          <w:sz w:val="28"/>
          <w:szCs w:val="28"/>
          <w:lang w:val="uk-UA"/>
        </w:rPr>
        <w:t xml:space="preserve"> провокують емоційне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Так до зовнішніх чинників він відносить наступні: хронічна напружена психоемоційна діяльність; дестабілізуюча організація діяльності; підвищена відповідальність за виконувані функції і операції; неблагополучна психологічна атмосфера професійної діяльності.</w:t>
      </w:r>
    </w:p>
    <w:p w:rsidR="001C1BF7" w:rsidRDefault="00D56960" w:rsidP="001C1B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внутрішніх чинників виникнення СЕВ дослідник відносить: схильність до емоційної ригідності; інтенсивна інтеріоризація</w:t>
      </w:r>
      <w:r w:rsidR="001C1BF7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6078CB" w:rsidRPr="001C1BF7">
        <w:rPr>
          <w:rFonts w:ascii="Times New Roman" w:hAnsi="Times New Roman" w:cs="Times New Roman"/>
          <w:sz w:val="28"/>
          <w:szCs w:val="28"/>
          <w:lang w:val="uk-UA"/>
        </w:rPr>
        <w:t xml:space="preserve">оступово емоційно-енергетичні ресурси </w:t>
      </w:r>
      <w:r w:rsidR="001C1BF7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="006078CB" w:rsidRPr="001C1BF7">
        <w:rPr>
          <w:rFonts w:ascii="Times New Roman" w:hAnsi="Times New Roman" w:cs="Times New Roman"/>
          <w:sz w:val="28"/>
          <w:szCs w:val="28"/>
          <w:lang w:val="uk-UA"/>
        </w:rPr>
        <w:t xml:space="preserve">виснажуються, і виникає необхідність відновлювати їх або берегти, удаючись до тих або інших </w:t>
      </w:r>
      <w:r w:rsidR="001C1BF7">
        <w:rPr>
          <w:rFonts w:ascii="Times New Roman" w:hAnsi="Times New Roman" w:cs="Times New Roman"/>
          <w:sz w:val="28"/>
          <w:szCs w:val="28"/>
          <w:lang w:val="uk-UA"/>
        </w:rPr>
        <w:t>прийомів психологічного захисту). В цьому випадку емоційне вигорання типовий варіант економії ресурсів.</w:t>
      </w:r>
      <w:r w:rsidR="006078CB" w:rsidRPr="001C1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BF7" w:rsidRDefault="001C1BF7" w:rsidP="001C1B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внутрішній чинник – слабка мотивація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емоційнолї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невдачі в професійній діяльності. Особливо звернути увагу на два моменти: 1)професіонал не зацікавлений з деяких причин співчувати та співпереживати суб'єктові своїй діяльності; 2) у людині відсутні навички заохочення себе за співпереживання та співчуття по відношенню до суб'єктів професійної діяльності.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альтруізму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 задоволення, а матеріальні та позиційні досягнення недостатні, поряд із низькою самооцінкою. І тому «вигорати» просто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ілегко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FE5">
        <w:rPr>
          <w:rFonts w:ascii="Times New Roman" w:hAnsi="Times New Roman" w:cs="Times New Roman"/>
          <w:sz w:val="28"/>
          <w:szCs w:val="28"/>
          <w:lang w:val="uk-UA"/>
        </w:rPr>
        <w:t xml:space="preserve"> Або, навпаки, втрата емоційності в </w:t>
      </w:r>
      <w:proofErr w:type="spellStart"/>
      <w:r w:rsidR="00391FE5">
        <w:rPr>
          <w:rFonts w:ascii="Times New Roman" w:hAnsi="Times New Roman" w:cs="Times New Roman"/>
          <w:sz w:val="28"/>
          <w:szCs w:val="28"/>
          <w:lang w:val="uk-UA"/>
        </w:rPr>
        <w:t>сплкуванні</w:t>
      </w:r>
      <w:proofErr w:type="spellEnd"/>
      <w:r w:rsidR="00391FE5">
        <w:rPr>
          <w:rFonts w:ascii="Times New Roman" w:hAnsi="Times New Roman" w:cs="Times New Roman"/>
          <w:sz w:val="28"/>
          <w:szCs w:val="28"/>
          <w:lang w:val="uk-UA"/>
        </w:rPr>
        <w:t xml:space="preserve"> відчувається людиною як «етична» втрата, втрата людяності. І це, на думку автора, є наступною причиною СЕВ - етичні дефекти і дезорієнтація особистості</w:t>
      </w:r>
      <w:r w:rsidR="00C632C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C632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91F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803" w:rsidRDefault="00B27D53" w:rsidP="002370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Існують різні погляди на симптоми емоційного вигорання. Так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виділяє фізичні, поведінкові, психологічні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[42]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Проаналізуємо кожну групу. Для фізичних симптомів характерно: втома; відчуття виснаження;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сприйнятливість до змін показників зовнішнього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астенизація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часті головні болі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розлади шлунково-кишкового тракту; надлишок або недолік ваги; задишка;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безсоння.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поведінкових і психологічних відносяться наступні: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 xml:space="preserve">робота стає все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важчою,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виконувати її зменшується;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 xml:space="preserve">професіонал рано приходить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роботу і залишається надовго;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пізно з'являється на роботі і рано йде;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 роботу додому;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відчуття неусвідомленого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неспокою;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нудьги;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зниження рівня ентузіазму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відчутт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образи; відчуття розчарування; невпевненість; відчуття провини; відчуття незатребуваності;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легко виникаюче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відчуття гніву;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дратівливість;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 звертає увагу на деталі; підозрілість;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відчуття всемогутнос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(влада над долею пацієнта); ригідність;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нездатність ухвалювати</w:t>
      </w:r>
      <w:r w:rsidR="00EE0803">
        <w:rPr>
          <w:rFonts w:ascii="Times New Roman" w:hAnsi="Times New Roman" w:cs="Times New Roman"/>
          <w:sz w:val="28"/>
          <w:szCs w:val="28"/>
          <w:lang w:val="uk-UA"/>
        </w:rPr>
        <w:t xml:space="preserve"> рішення;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дистанціювання від пацієнтів і прагнення</w:t>
      </w:r>
      <w:r w:rsidR="00EE0803">
        <w:rPr>
          <w:rFonts w:ascii="Times New Roman" w:hAnsi="Times New Roman" w:cs="Times New Roman"/>
          <w:sz w:val="28"/>
          <w:szCs w:val="28"/>
          <w:lang w:val="uk-UA"/>
        </w:rPr>
        <w:t xml:space="preserve"> до дистанціювання від колег;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підвищене відчуття відповідальності за пацієнтів</w:t>
      </w:r>
      <w:r w:rsidR="00EE08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загальна негативна уста</w:t>
      </w:r>
      <w:r w:rsidR="00EE0803">
        <w:rPr>
          <w:rFonts w:ascii="Times New Roman" w:hAnsi="Times New Roman" w:cs="Times New Roman"/>
          <w:sz w:val="28"/>
          <w:szCs w:val="28"/>
          <w:lang w:val="uk-UA"/>
        </w:rPr>
        <w:t xml:space="preserve">новка на життєві перспективи; 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зловживання алкоголем і (або) наркотиками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[42; 45]</w:t>
      </w:r>
      <w:r w:rsidR="00C632CF" w:rsidRPr="00B27D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D53" w:rsidRDefault="00EE0803" w:rsidP="00B27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СЕВ може бути психічно заразним і розповсюджуватися на інших людей (співробітників, клієнтів, рідних). «Вигорати» можуть навіть організації, особливо ті, де рівень стресу достатньо високий. Так,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відмічає, що за наявність емоційного вигорання у співробітників організації відповідає її керівник. До таких організацій відносять і освітні. Де вигорання може відбуватися з двох сторін: викладач (вчитель) та студент (учень).</w:t>
      </w:r>
    </w:p>
    <w:p w:rsidR="005B06CB" w:rsidRPr="00D22865" w:rsidRDefault="00EE0803" w:rsidP="00D22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Ознаки такої організації наступні: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висока текучість кад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proofErr w:type="spellStart"/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залучен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в роботу; пошук винних;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антагоністичний груповий процес і наявність парних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угрупувань;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режим залежності, що виявляється у вигляді гніву на керівництво і прояві безпорадності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безнадійності;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критичного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до співробітників;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недолік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персоналу;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прогресуюче падіння ініціативи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зростання відчуття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незадоволеності від роботи; </w:t>
      </w:r>
      <w:r w:rsidR="00C632CF" w:rsidRPr="00EE0803">
        <w:rPr>
          <w:rFonts w:ascii="Times New Roman" w:hAnsi="Times New Roman" w:cs="Times New Roman"/>
          <w:sz w:val="28"/>
          <w:szCs w:val="28"/>
          <w:lang w:val="uk-UA"/>
        </w:rPr>
        <w:t>прояви негативізму щодо ролі або функції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06CB" w:rsidRPr="00B16D3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5B06CB" w:rsidRDefault="005B06CB" w:rsidP="00B16D30">
      <w:pPr>
        <w:pStyle w:val="2"/>
        <w:spacing w:line="360" w:lineRule="auto"/>
        <w:ind w:firstLine="708"/>
        <w:jc w:val="both"/>
        <w:rPr>
          <w:b w:val="0"/>
          <w:bCs w:val="0"/>
          <w:lang w:val="uk-UA" w:eastAsia="uk-UA"/>
        </w:rPr>
      </w:pPr>
      <w:r>
        <w:rPr>
          <w:b w:val="0"/>
          <w:bCs w:val="0"/>
          <w:lang w:val="uk-UA" w:eastAsia="uk-UA"/>
        </w:rPr>
        <w:t>За К.</w:t>
      </w:r>
      <w:r w:rsidR="00B16D30">
        <w:rPr>
          <w:b w:val="0"/>
          <w:bCs w:val="0"/>
          <w:lang w:val="uk-UA" w:eastAsia="uk-UA"/>
        </w:rPr>
        <w:t xml:space="preserve"> </w:t>
      </w:r>
      <w:proofErr w:type="spellStart"/>
      <w:r>
        <w:rPr>
          <w:b w:val="0"/>
          <w:bCs w:val="0"/>
          <w:lang w:val="uk-UA" w:eastAsia="uk-UA"/>
        </w:rPr>
        <w:t>Маслач</w:t>
      </w:r>
      <w:proofErr w:type="spellEnd"/>
      <w:r>
        <w:rPr>
          <w:b w:val="0"/>
          <w:bCs w:val="0"/>
          <w:lang w:val="uk-UA" w:eastAsia="uk-UA"/>
        </w:rPr>
        <w:t xml:space="preserve">, вигорання можна прирівняти до </w:t>
      </w:r>
      <w:proofErr w:type="spellStart"/>
      <w:r>
        <w:rPr>
          <w:b w:val="0"/>
          <w:bCs w:val="0"/>
          <w:lang w:eastAsia="uk-UA"/>
        </w:rPr>
        <w:t>дистресу</w:t>
      </w:r>
      <w:proofErr w:type="spellEnd"/>
      <w:r>
        <w:rPr>
          <w:b w:val="0"/>
          <w:bCs w:val="0"/>
          <w:lang w:val="uk-UA" w:eastAsia="uk-UA"/>
        </w:rPr>
        <w:t xml:space="preserve"> в його крайньому прояві і до третьої стадії</w:t>
      </w:r>
      <w:r w:rsidR="00B16D30">
        <w:rPr>
          <w:b w:val="0"/>
          <w:bCs w:val="0"/>
          <w:lang w:val="uk-UA" w:eastAsia="uk-UA"/>
        </w:rPr>
        <w:t xml:space="preserve"> загального синдрому адаптації -</w:t>
      </w:r>
      <w:r>
        <w:rPr>
          <w:b w:val="0"/>
          <w:bCs w:val="0"/>
          <w:lang w:val="uk-UA" w:eastAsia="uk-UA"/>
        </w:rPr>
        <w:t xml:space="preserve"> стадії висна</w:t>
      </w:r>
      <w:r w:rsidR="00B16D30">
        <w:rPr>
          <w:b w:val="0"/>
          <w:bCs w:val="0"/>
          <w:lang w:val="uk-UA" w:eastAsia="uk-UA"/>
        </w:rPr>
        <w:t>ження, проте, момент переходу важко визначити</w:t>
      </w:r>
      <w:r w:rsidR="005239C5">
        <w:rPr>
          <w:b w:val="0"/>
          <w:bCs w:val="0"/>
          <w:lang w:val="uk-UA" w:eastAsia="uk-UA"/>
        </w:rPr>
        <w:t xml:space="preserve"> [42]</w:t>
      </w:r>
      <w:r w:rsidR="00B16D30">
        <w:rPr>
          <w:b w:val="0"/>
          <w:bCs w:val="0"/>
          <w:lang w:val="uk-UA" w:eastAsia="uk-UA"/>
        </w:rPr>
        <w:t>.</w:t>
      </w:r>
    </w:p>
    <w:p w:rsidR="00A51CF5" w:rsidRDefault="00A51CF5" w:rsidP="00B16D30">
      <w:pPr>
        <w:pStyle w:val="2"/>
        <w:spacing w:line="360" w:lineRule="auto"/>
        <w:ind w:firstLine="708"/>
        <w:jc w:val="both"/>
        <w:rPr>
          <w:b w:val="0"/>
          <w:bCs w:val="0"/>
          <w:lang w:val="uk-UA" w:eastAsia="uk-UA"/>
        </w:rPr>
      </w:pPr>
      <w:r>
        <w:rPr>
          <w:b w:val="0"/>
          <w:bCs w:val="0"/>
          <w:lang w:val="uk-UA" w:eastAsia="uk-UA"/>
        </w:rPr>
        <w:t>Цікавим є погляд В. Бойко відносно фаз та відповідних їм симптомів.</w:t>
      </w:r>
    </w:p>
    <w:p w:rsidR="006827B8" w:rsidRDefault="00A51CF5" w:rsidP="006827B8">
      <w:pPr>
        <w:pStyle w:val="3"/>
        <w:spacing w:line="360" w:lineRule="auto"/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Так для фази «напруги» відповідними є симптоми: 1) «переживання </w:t>
      </w:r>
      <w:proofErr w:type="spellStart"/>
      <w:r>
        <w:rPr>
          <w:lang w:val="uk-UA" w:eastAsia="uk-UA"/>
        </w:rPr>
        <w:t>психотравмуючих</w:t>
      </w:r>
      <w:proofErr w:type="spellEnd"/>
      <w:r>
        <w:rPr>
          <w:lang w:val="uk-UA" w:eastAsia="uk-UA"/>
        </w:rPr>
        <w:t xml:space="preserve"> обставин»; 2) «</w:t>
      </w:r>
      <w:proofErr w:type="spellStart"/>
      <w:r>
        <w:rPr>
          <w:lang w:val="uk-UA" w:eastAsia="uk-UA"/>
        </w:rPr>
        <w:t>незадволеності</w:t>
      </w:r>
      <w:proofErr w:type="spellEnd"/>
      <w:r>
        <w:rPr>
          <w:lang w:val="uk-UA" w:eastAsia="uk-UA"/>
        </w:rPr>
        <w:t xml:space="preserve"> собою»; 3) «загнаності у клітину»; 4)</w:t>
      </w:r>
      <w:r w:rsidR="006827B8">
        <w:rPr>
          <w:b/>
          <w:bCs/>
          <w:lang w:val="uk-UA" w:eastAsia="uk-UA"/>
        </w:rPr>
        <w:t xml:space="preserve"> </w:t>
      </w:r>
      <w:r w:rsidR="006827B8">
        <w:rPr>
          <w:lang w:val="uk-UA" w:eastAsia="uk-UA"/>
        </w:rPr>
        <w:t>«тривоги і депресії» майже крайня крапка у формуванні тривожної напруженості при розвитку емоційного вигорання</w:t>
      </w:r>
      <w:r w:rsidR="005239C5">
        <w:rPr>
          <w:lang w:val="uk-UA" w:eastAsia="uk-UA"/>
        </w:rPr>
        <w:t xml:space="preserve"> [5]</w:t>
      </w:r>
      <w:r w:rsidR="006827B8">
        <w:rPr>
          <w:lang w:val="uk-UA" w:eastAsia="uk-UA"/>
        </w:rPr>
        <w:t>.</w:t>
      </w:r>
    </w:p>
    <w:p w:rsidR="006827B8" w:rsidRDefault="006827B8" w:rsidP="006827B8">
      <w:pPr>
        <w:pStyle w:val="3"/>
        <w:spacing w:line="360" w:lineRule="auto"/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>Для фази «</w:t>
      </w:r>
      <w:proofErr w:type="spellStart"/>
      <w:r>
        <w:rPr>
          <w:lang w:val="uk-UA" w:eastAsia="uk-UA"/>
        </w:rPr>
        <w:t>резистенції</w:t>
      </w:r>
      <w:proofErr w:type="spellEnd"/>
      <w:r>
        <w:rPr>
          <w:lang w:val="uk-UA" w:eastAsia="uk-UA"/>
        </w:rPr>
        <w:t>», хоча вона достатньо умовна, характерні наступні симптоми: 1) «неадекватного вибіркового емоційного реагування»; 2) «емоційно-етичної дезорієнтації»; 3) «розширення сфери економії емоцій»; 4) «ре</w:t>
      </w:r>
      <w:r w:rsidR="005239C5">
        <w:rPr>
          <w:lang w:val="uk-UA" w:eastAsia="uk-UA"/>
        </w:rPr>
        <w:t xml:space="preserve">дукції професійних </w:t>
      </w:r>
      <w:proofErr w:type="spellStart"/>
      <w:r w:rsidR="005239C5">
        <w:rPr>
          <w:lang w:val="uk-UA" w:eastAsia="uk-UA"/>
        </w:rPr>
        <w:t>обов</w:t>
      </w:r>
      <w:proofErr w:type="spellEnd"/>
      <w:r w:rsidR="005239C5">
        <w:rPr>
          <w:lang w:val="uk-UA" w:eastAsia="uk-UA"/>
        </w:rPr>
        <w:t xml:space="preserve"> </w:t>
      </w:r>
      <w:proofErr w:type="spellStart"/>
      <w:r w:rsidR="005239C5">
        <w:rPr>
          <w:lang w:val="uk-UA" w:eastAsia="uk-UA"/>
        </w:rPr>
        <w:t>'язків</w:t>
      </w:r>
      <w:proofErr w:type="spellEnd"/>
      <w:r w:rsidR="005239C5">
        <w:rPr>
          <w:lang w:val="uk-UA" w:eastAsia="uk-UA"/>
        </w:rPr>
        <w:t>» [47].</w:t>
      </w:r>
    </w:p>
    <w:p w:rsidR="005B06CB" w:rsidRPr="008734A4" w:rsidRDefault="006827B8" w:rsidP="00B81BCD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>
        <w:rPr>
          <w:lang w:val="uk-UA" w:eastAsia="uk-UA"/>
        </w:rPr>
        <w:t>І, нарешті, ф</w:t>
      </w:r>
      <w:r>
        <w:rPr>
          <w:bCs/>
          <w:iCs/>
          <w:lang w:val="uk-UA" w:eastAsia="uk-UA"/>
        </w:rPr>
        <w:t>аза «виснаження».</w:t>
      </w:r>
      <w:r w:rsidR="005B06CB">
        <w:rPr>
          <w:lang w:val="uk-UA" w:eastAsia="uk-UA"/>
        </w:rPr>
        <w:t xml:space="preserve"> Характеризується більш менш вираженим падінням загального енергетичного тонусу і ослабленням нервової системи. Емоці</w:t>
      </w:r>
      <w:r>
        <w:rPr>
          <w:lang w:val="uk-UA" w:eastAsia="uk-UA"/>
        </w:rPr>
        <w:t>йний захист у формі «вигорання»</w:t>
      </w:r>
      <w:r w:rsidR="005B06CB">
        <w:rPr>
          <w:lang w:val="uk-UA" w:eastAsia="uk-UA"/>
        </w:rPr>
        <w:t xml:space="preserve"> стає невід'ємним атрибутом особистості.</w:t>
      </w:r>
      <w:r>
        <w:rPr>
          <w:lang w:val="uk-UA" w:eastAsia="uk-UA"/>
        </w:rPr>
        <w:t xml:space="preserve"> Для цієї фази характерні наступні симптоми: 1) «емоційного дефіциту»;  2) «емоційної </w:t>
      </w:r>
      <w:proofErr w:type="spellStart"/>
      <w:r>
        <w:rPr>
          <w:lang w:val="uk-UA" w:eastAsia="uk-UA"/>
        </w:rPr>
        <w:t>усунутості</w:t>
      </w:r>
      <w:proofErr w:type="spellEnd"/>
      <w:r>
        <w:rPr>
          <w:lang w:val="uk-UA" w:eastAsia="uk-UA"/>
        </w:rPr>
        <w:t>»; 3)</w:t>
      </w:r>
      <w:r w:rsidR="00B81BCD">
        <w:rPr>
          <w:lang w:val="uk-UA" w:eastAsia="uk-UA"/>
        </w:rPr>
        <w:t xml:space="preserve"> «</w:t>
      </w:r>
      <w:r w:rsidR="005B06CB" w:rsidRPr="0011249F">
        <w:rPr>
          <w:iCs/>
          <w:lang w:val="uk-UA" w:eastAsia="uk-UA"/>
        </w:rPr>
        <w:t>особ</w:t>
      </w:r>
      <w:r w:rsidR="005B06CB">
        <w:rPr>
          <w:iCs/>
          <w:lang w:val="uk-UA" w:eastAsia="uk-UA"/>
        </w:rPr>
        <w:t>истісної</w:t>
      </w:r>
      <w:r w:rsidR="005B06CB" w:rsidRPr="0011249F">
        <w:rPr>
          <w:iCs/>
          <w:lang w:val="uk-UA" w:eastAsia="uk-UA"/>
        </w:rPr>
        <w:t xml:space="preserve"> </w:t>
      </w:r>
      <w:proofErr w:type="spellStart"/>
      <w:r w:rsidR="005B06CB" w:rsidRPr="0011249F">
        <w:rPr>
          <w:iCs/>
          <w:lang w:val="uk-UA" w:eastAsia="uk-UA"/>
        </w:rPr>
        <w:t>у</w:t>
      </w:r>
      <w:r w:rsidR="00B81BCD">
        <w:rPr>
          <w:iCs/>
          <w:lang w:val="uk-UA" w:eastAsia="uk-UA"/>
        </w:rPr>
        <w:t>сунутості</w:t>
      </w:r>
      <w:proofErr w:type="spellEnd"/>
      <w:r w:rsidR="00B81BCD">
        <w:rPr>
          <w:iCs/>
          <w:lang w:val="uk-UA" w:eastAsia="uk-UA"/>
        </w:rPr>
        <w:t>, або деперсоналізації»</w:t>
      </w:r>
      <w:r w:rsidR="005B06CB" w:rsidRPr="0011249F">
        <w:rPr>
          <w:iCs/>
          <w:lang w:val="uk-UA" w:eastAsia="uk-UA"/>
        </w:rPr>
        <w:t>.</w:t>
      </w:r>
      <w:r w:rsidR="00B81BCD">
        <w:rPr>
          <w:lang w:val="uk-UA" w:eastAsia="uk-UA"/>
        </w:rPr>
        <w:t xml:space="preserve"> </w:t>
      </w:r>
      <w:r w:rsidR="005B06CB">
        <w:rPr>
          <w:lang w:val="uk-UA" w:eastAsia="uk-UA"/>
        </w:rPr>
        <w:t>Ме</w:t>
      </w:r>
      <w:r w:rsidR="00B81BCD">
        <w:rPr>
          <w:lang w:val="uk-UA" w:eastAsia="uk-UA"/>
        </w:rPr>
        <w:t xml:space="preserve">тастази «вигорання» </w:t>
      </w:r>
      <w:r w:rsidR="005B06CB">
        <w:rPr>
          <w:lang w:val="uk-UA" w:eastAsia="uk-UA"/>
        </w:rPr>
        <w:t xml:space="preserve">проникають в установки, принципи і систему цінностей особи. Виникає </w:t>
      </w:r>
      <w:proofErr w:type="spellStart"/>
      <w:r w:rsidR="005B06CB">
        <w:rPr>
          <w:lang w:val="uk-UA" w:eastAsia="uk-UA"/>
        </w:rPr>
        <w:t>деперсоналізований</w:t>
      </w:r>
      <w:proofErr w:type="spellEnd"/>
      <w:r w:rsidR="005B06CB">
        <w:rPr>
          <w:lang w:val="uk-UA" w:eastAsia="uk-UA"/>
        </w:rPr>
        <w:t xml:space="preserve"> захисний емоційно-вольовий антигуманістичний настрій. Особистість стверджує, що робота з людьми не цікава, не доставляє задоволення, не представляє с</w:t>
      </w:r>
      <w:r w:rsidR="00B81BCD">
        <w:rPr>
          <w:lang w:val="uk-UA" w:eastAsia="uk-UA"/>
        </w:rPr>
        <w:t>оціальної цінності; 4) «</w:t>
      </w:r>
      <w:r w:rsidR="005B06CB" w:rsidRPr="0011249F">
        <w:rPr>
          <w:iCs/>
          <w:lang w:val="uk-UA" w:eastAsia="uk-UA"/>
        </w:rPr>
        <w:t>психосоматичн</w:t>
      </w:r>
      <w:r w:rsidR="00B81BCD">
        <w:rPr>
          <w:iCs/>
          <w:lang w:val="uk-UA" w:eastAsia="uk-UA"/>
        </w:rPr>
        <w:t xml:space="preserve">их і </w:t>
      </w:r>
      <w:proofErr w:type="spellStart"/>
      <w:r w:rsidR="00B81BCD">
        <w:rPr>
          <w:iCs/>
          <w:lang w:val="uk-UA" w:eastAsia="uk-UA"/>
        </w:rPr>
        <w:t>психовегетативних</w:t>
      </w:r>
      <w:proofErr w:type="spellEnd"/>
      <w:r w:rsidR="00B81BCD">
        <w:rPr>
          <w:iCs/>
          <w:lang w:val="uk-UA" w:eastAsia="uk-UA"/>
        </w:rPr>
        <w:t xml:space="preserve"> порушень</w:t>
      </w:r>
      <w:r w:rsidR="005239C5">
        <w:rPr>
          <w:iCs/>
          <w:lang w:val="uk-UA" w:eastAsia="uk-UA"/>
        </w:rPr>
        <w:t xml:space="preserve"> [47]</w:t>
      </w:r>
      <w:r w:rsidR="005B06CB" w:rsidRPr="0011249F">
        <w:rPr>
          <w:iCs/>
          <w:lang w:val="uk-UA" w:eastAsia="uk-UA"/>
        </w:rPr>
        <w:t>.</w:t>
      </w:r>
      <w:r w:rsidR="00B81BCD">
        <w:rPr>
          <w:lang w:val="uk-UA" w:eastAsia="uk-UA"/>
        </w:rPr>
        <w:t xml:space="preserve"> </w:t>
      </w:r>
      <w:r w:rsidR="005B06CB">
        <w:rPr>
          <w:lang w:val="uk-UA" w:eastAsia="uk-UA"/>
        </w:rPr>
        <w:t xml:space="preserve">Перехід реакцій з рівня емоцій на рівень </w:t>
      </w:r>
      <w:r w:rsidR="005B06CB" w:rsidRPr="008734A4">
        <w:rPr>
          <w:lang w:val="uk-UA" w:eastAsia="uk-UA"/>
        </w:rPr>
        <w:t>психосоматики</w:t>
      </w:r>
      <w:r w:rsidR="005B06CB">
        <w:rPr>
          <w:lang w:val="uk-UA" w:eastAsia="uk-UA"/>
        </w:rPr>
        <w:t xml:space="preserve"> свідчи</w:t>
      </w:r>
      <w:r w:rsidR="00B81BCD">
        <w:rPr>
          <w:lang w:val="uk-UA" w:eastAsia="uk-UA"/>
        </w:rPr>
        <w:t>ть про те, що емоційний захист - «вигорання» -</w:t>
      </w:r>
      <w:r w:rsidR="005B06CB">
        <w:rPr>
          <w:lang w:val="uk-UA" w:eastAsia="uk-UA"/>
        </w:rPr>
        <w:t xml:space="preserve"> самостійно вже не справляється з навантаженнями, і енергія емоцій </w:t>
      </w:r>
      <w:r w:rsidR="005B06CB">
        <w:rPr>
          <w:lang w:val="uk-UA" w:eastAsia="uk-UA"/>
        </w:rPr>
        <w:lastRenderedPageBreak/>
        <w:t xml:space="preserve">перерозподіляється між іншими підсистемами індивіда. У такий спосіб організм рятує себе від руйнівної потужності емоційної енергії </w:t>
      </w:r>
      <w:r w:rsidR="005B06CB" w:rsidRPr="0097410B">
        <w:rPr>
          <w:lang w:val="uk-UA" w:eastAsia="uk-UA"/>
        </w:rPr>
        <w:t>[</w:t>
      </w:r>
      <w:r w:rsidR="00B81BCD">
        <w:rPr>
          <w:lang w:val="uk-UA" w:eastAsia="uk-UA"/>
        </w:rPr>
        <w:t>8</w:t>
      </w:r>
      <w:r w:rsidR="005B06CB" w:rsidRPr="0097410B">
        <w:rPr>
          <w:lang w:val="uk-UA" w:eastAsia="uk-UA"/>
        </w:rPr>
        <w:t>]</w:t>
      </w:r>
      <w:r w:rsidR="005B06CB">
        <w:rPr>
          <w:lang w:val="uk-UA" w:eastAsia="uk-UA"/>
        </w:rPr>
        <w:t>.</w:t>
      </w:r>
    </w:p>
    <w:p w:rsidR="000B363C" w:rsidRDefault="00B81BCD" w:rsidP="000B363C">
      <w:pPr>
        <w:pStyle w:val="3"/>
        <w:spacing w:line="360" w:lineRule="auto"/>
        <w:ind w:left="0" w:firstLine="584"/>
        <w:jc w:val="both"/>
        <w:rPr>
          <w:lang w:val="uk-UA" w:eastAsia="uk-UA"/>
        </w:rPr>
      </w:pPr>
      <w:r>
        <w:rPr>
          <w:lang w:val="uk-UA" w:eastAsia="uk-UA"/>
        </w:rPr>
        <w:t xml:space="preserve">Таким чином, згідно В. </w:t>
      </w:r>
      <w:r w:rsidR="005B06CB">
        <w:rPr>
          <w:lang w:val="uk-UA" w:eastAsia="uk-UA"/>
        </w:rPr>
        <w:t xml:space="preserve">Бойко, синдром емоційного вигорання розвивається поетапно і кожному етапу характерні певні ознаки, які викликаються певними чинниками. </w:t>
      </w:r>
    </w:p>
    <w:p w:rsidR="000B363C" w:rsidRDefault="000B363C" w:rsidP="000B363C">
      <w:pPr>
        <w:pStyle w:val="3"/>
        <w:spacing w:line="360" w:lineRule="auto"/>
        <w:ind w:left="0" w:firstLine="584"/>
        <w:jc w:val="both"/>
        <w:rPr>
          <w:lang w:val="uk-UA" w:eastAsia="uk-UA"/>
        </w:rPr>
      </w:pPr>
      <w:r w:rsidRPr="000B363C">
        <w:rPr>
          <w:lang w:val="uk-UA" w:eastAsia="uk-UA"/>
        </w:rPr>
        <w:t>У свою чергу, узагальне</w:t>
      </w:r>
      <w:r>
        <w:rPr>
          <w:lang w:val="uk-UA" w:eastAsia="uk-UA"/>
        </w:rPr>
        <w:t>ння досліджень емоційного вигора</w:t>
      </w:r>
      <w:r w:rsidRPr="000B363C">
        <w:rPr>
          <w:lang w:val="uk-UA" w:eastAsia="uk-UA"/>
        </w:rPr>
        <w:t>ння в</w:t>
      </w:r>
      <w:r>
        <w:rPr>
          <w:lang w:val="uk-UA" w:eastAsia="uk-UA"/>
        </w:rPr>
        <w:t xml:space="preserve"> зарубіжній</w:t>
      </w:r>
      <w:r w:rsidRPr="000B363C">
        <w:rPr>
          <w:lang w:val="uk-UA" w:eastAsia="uk-UA"/>
        </w:rPr>
        <w:t xml:space="preserve"> (M. </w:t>
      </w:r>
      <w:proofErr w:type="spellStart"/>
      <w:r w:rsidRPr="000B363C">
        <w:rPr>
          <w:lang w:val="uk-UA" w:eastAsia="uk-UA"/>
        </w:rPr>
        <w:t>Burish</w:t>
      </w:r>
      <w:proofErr w:type="spellEnd"/>
      <w:r w:rsidRPr="000B363C">
        <w:rPr>
          <w:lang w:val="uk-UA" w:eastAsia="uk-UA"/>
        </w:rPr>
        <w:t xml:space="preserve">, G. </w:t>
      </w:r>
      <w:proofErr w:type="spellStart"/>
      <w:r w:rsidRPr="000B363C">
        <w:rPr>
          <w:lang w:val="uk-UA" w:eastAsia="uk-UA"/>
        </w:rPr>
        <w:t>Firth</w:t>
      </w:r>
      <w:proofErr w:type="spellEnd"/>
      <w:r w:rsidRPr="000B363C">
        <w:rPr>
          <w:lang w:val="uk-UA" w:eastAsia="uk-UA"/>
        </w:rPr>
        <w:t xml:space="preserve">, H.G. </w:t>
      </w:r>
      <w:proofErr w:type="spellStart"/>
      <w:r w:rsidRPr="000B363C">
        <w:rPr>
          <w:lang w:val="uk-UA" w:eastAsia="uk-UA"/>
        </w:rPr>
        <w:t>Freudenberger</w:t>
      </w:r>
      <w:proofErr w:type="spellEnd"/>
      <w:r w:rsidRPr="000B363C">
        <w:rPr>
          <w:lang w:val="uk-UA" w:eastAsia="uk-UA"/>
        </w:rPr>
        <w:t xml:space="preserve">, J. </w:t>
      </w:r>
      <w:proofErr w:type="spellStart"/>
      <w:r w:rsidRPr="000B363C">
        <w:rPr>
          <w:lang w:val="uk-UA" w:eastAsia="uk-UA"/>
        </w:rPr>
        <w:t>Greenberg</w:t>
      </w:r>
      <w:proofErr w:type="spellEnd"/>
      <w:r w:rsidRPr="000B363C">
        <w:rPr>
          <w:lang w:val="uk-UA" w:eastAsia="uk-UA"/>
        </w:rPr>
        <w:t xml:space="preserve">, L. </w:t>
      </w:r>
      <w:proofErr w:type="spellStart"/>
      <w:r w:rsidRPr="000B363C">
        <w:rPr>
          <w:lang w:val="uk-UA" w:eastAsia="uk-UA"/>
        </w:rPr>
        <w:t>Hallsten</w:t>
      </w:r>
      <w:proofErr w:type="spellEnd"/>
      <w:r w:rsidRPr="000B363C">
        <w:rPr>
          <w:lang w:val="uk-UA" w:eastAsia="uk-UA"/>
        </w:rPr>
        <w:t>,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 xml:space="preserve">A. </w:t>
      </w:r>
      <w:proofErr w:type="spellStart"/>
      <w:r w:rsidRPr="000B363C">
        <w:rPr>
          <w:lang w:val="uk-UA" w:eastAsia="uk-UA"/>
        </w:rPr>
        <w:t>Langle</w:t>
      </w:r>
      <w:proofErr w:type="spellEnd"/>
      <w:r w:rsidRPr="000B363C">
        <w:rPr>
          <w:lang w:val="uk-UA" w:eastAsia="uk-UA"/>
        </w:rPr>
        <w:t xml:space="preserve">, M. </w:t>
      </w:r>
      <w:proofErr w:type="spellStart"/>
      <w:r w:rsidRPr="000B363C">
        <w:rPr>
          <w:lang w:val="uk-UA" w:eastAsia="uk-UA"/>
        </w:rPr>
        <w:t>Leiter</w:t>
      </w:r>
      <w:proofErr w:type="spellEnd"/>
      <w:r w:rsidRPr="000B363C">
        <w:rPr>
          <w:lang w:val="uk-UA" w:eastAsia="uk-UA"/>
        </w:rPr>
        <w:t xml:space="preserve">, C. </w:t>
      </w:r>
      <w:proofErr w:type="spellStart"/>
      <w:r w:rsidRPr="000B363C">
        <w:rPr>
          <w:lang w:val="uk-UA" w:eastAsia="uk-UA"/>
        </w:rPr>
        <w:t>Maslach</w:t>
      </w:r>
      <w:proofErr w:type="spellEnd"/>
      <w:r w:rsidRPr="000B363C">
        <w:rPr>
          <w:lang w:val="uk-UA" w:eastAsia="uk-UA"/>
        </w:rPr>
        <w:t xml:space="preserve">, A. </w:t>
      </w:r>
      <w:proofErr w:type="spellStart"/>
      <w:r w:rsidRPr="000B363C">
        <w:rPr>
          <w:lang w:val="uk-UA" w:eastAsia="uk-UA"/>
        </w:rPr>
        <w:t>Pines</w:t>
      </w:r>
      <w:proofErr w:type="spellEnd"/>
      <w:r w:rsidRPr="000B363C">
        <w:rPr>
          <w:lang w:val="uk-UA" w:eastAsia="uk-UA"/>
        </w:rPr>
        <w:t>, W.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Schaufeli</w:t>
      </w:r>
      <w:proofErr w:type="spellEnd"/>
      <w:r>
        <w:rPr>
          <w:lang w:val="uk-UA" w:eastAsia="uk-UA"/>
        </w:rPr>
        <w:t xml:space="preserve"> та </w:t>
      </w:r>
      <w:proofErr w:type="spellStart"/>
      <w:r>
        <w:rPr>
          <w:lang w:val="uk-UA" w:eastAsia="uk-UA"/>
        </w:rPr>
        <w:t>ін</w:t>
      </w:r>
      <w:proofErr w:type="spellEnd"/>
      <w:r>
        <w:rPr>
          <w:lang w:val="uk-UA" w:eastAsia="uk-UA"/>
        </w:rPr>
        <w:t xml:space="preserve">) та вітчизняній психології (В. Бойко, Н. Водоп'янова, Н. Гришина, Л. </w:t>
      </w:r>
      <w:r w:rsidRPr="000B363C">
        <w:rPr>
          <w:lang w:val="uk-UA" w:eastAsia="uk-UA"/>
        </w:rPr>
        <w:t>Дика,</w:t>
      </w:r>
      <w:r>
        <w:rPr>
          <w:lang w:val="uk-UA" w:eastAsia="uk-UA"/>
        </w:rPr>
        <w:t xml:space="preserve"> Г. Макарова, Л. Молчанова, В. Орел, Т. </w:t>
      </w:r>
      <w:proofErr w:type="spellStart"/>
      <w:r>
        <w:rPr>
          <w:lang w:val="uk-UA" w:eastAsia="uk-UA"/>
        </w:rPr>
        <w:t>Ронгінська</w:t>
      </w:r>
      <w:proofErr w:type="spellEnd"/>
      <w:r>
        <w:rPr>
          <w:lang w:val="uk-UA" w:eastAsia="uk-UA"/>
        </w:rPr>
        <w:t xml:space="preserve"> Т. </w:t>
      </w:r>
      <w:proofErr w:type="spellStart"/>
      <w:r w:rsidRPr="000B363C">
        <w:rPr>
          <w:lang w:val="uk-UA" w:eastAsia="uk-UA"/>
        </w:rPr>
        <w:t>Форманюк</w:t>
      </w:r>
      <w:proofErr w:type="spellEnd"/>
      <w:r w:rsidRPr="000B363C">
        <w:rPr>
          <w:lang w:val="uk-UA" w:eastAsia="uk-UA"/>
        </w:rPr>
        <w:t xml:space="preserve"> та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ін</w:t>
      </w:r>
      <w:r>
        <w:rPr>
          <w:lang w:val="uk-UA" w:eastAsia="uk-UA"/>
        </w:rPr>
        <w:t>.</w:t>
      </w:r>
      <w:r w:rsidRPr="000B363C">
        <w:rPr>
          <w:lang w:val="uk-UA" w:eastAsia="uk-UA"/>
        </w:rPr>
        <w:t>) у різних предметних аспектах, виділених на основі провідних ф</w:t>
      </w:r>
      <w:r>
        <w:rPr>
          <w:lang w:val="uk-UA" w:eastAsia="uk-UA"/>
        </w:rPr>
        <w:t>акторів емоційного вигора</w:t>
      </w:r>
      <w:r w:rsidRPr="000B363C">
        <w:rPr>
          <w:lang w:val="uk-UA" w:eastAsia="uk-UA"/>
        </w:rPr>
        <w:t>н</w:t>
      </w:r>
      <w:r>
        <w:rPr>
          <w:lang w:val="uk-UA" w:eastAsia="uk-UA"/>
        </w:rPr>
        <w:t xml:space="preserve">ня, - соціально-психологічному, </w:t>
      </w:r>
      <w:r w:rsidRPr="000B363C">
        <w:rPr>
          <w:lang w:val="uk-UA" w:eastAsia="uk-UA"/>
        </w:rPr>
        <w:t>організаційно-діяльнісному, процесуально</w:t>
      </w:r>
      <w:r>
        <w:rPr>
          <w:lang w:val="uk-UA" w:eastAsia="uk-UA"/>
        </w:rPr>
        <w:t xml:space="preserve">му, особистісно-мотиваційному, - </w:t>
      </w:r>
      <w:r w:rsidRPr="000B363C">
        <w:rPr>
          <w:lang w:val="uk-UA" w:eastAsia="uk-UA"/>
        </w:rPr>
        <w:t>дозволило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констатувати наявність зв'язку</w:t>
      </w:r>
      <w:r>
        <w:rPr>
          <w:lang w:val="uk-UA" w:eastAsia="uk-UA"/>
        </w:rPr>
        <w:t xml:space="preserve"> між феноменом емоційного вигора</w:t>
      </w:r>
      <w:r w:rsidRPr="000B363C">
        <w:rPr>
          <w:lang w:val="uk-UA" w:eastAsia="uk-UA"/>
        </w:rPr>
        <w:t>ння та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ціннісно-смисловим ставленням до професійної діяльності.</w:t>
      </w:r>
    </w:p>
    <w:p w:rsidR="000B363C" w:rsidRDefault="000B363C" w:rsidP="000B363C">
      <w:pPr>
        <w:pStyle w:val="3"/>
        <w:spacing w:line="360" w:lineRule="auto"/>
        <w:ind w:left="0" w:firstLine="584"/>
        <w:jc w:val="both"/>
        <w:rPr>
          <w:lang w:val="uk-UA" w:eastAsia="uk-UA"/>
        </w:rPr>
      </w:pPr>
      <w:r w:rsidRPr="000B363C">
        <w:rPr>
          <w:lang w:val="uk-UA" w:eastAsia="uk-UA"/>
        </w:rPr>
        <w:t xml:space="preserve">У ракурсі соціально-психологічного аспекту (H.G. </w:t>
      </w:r>
      <w:proofErr w:type="spellStart"/>
      <w:r w:rsidRPr="000B363C">
        <w:rPr>
          <w:lang w:val="uk-UA" w:eastAsia="uk-UA"/>
        </w:rPr>
        <w:t>Freudenberger</w:t>
      </w:r>
      <w:proofErr w:type="spellEnd"/>
      <w:r w:rsidRPr="000B363C">
        <w:rPr>
          <w:lang w:val="uk-UA" w:eastAsia="uk-UA"/>
        </w:rPr>
        <w:t>,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 xml:space="preserve">M. </w:t>
      </w:r>
      <w:proofErr w:type="spellStart"/>
      <w:r w:rsidRPr="000B363C">
        <w:rPr>
          <w:lang w:val="uk-UA" w:eastAsia="uk-UA"/>
        </w:rPr>
        <w:t>Leiter</w:t>
      </w:r>
      <w:proofErr w:type="spellEnd"/>
      <w:r w:rsidRPr="000B363C">
        <w:rPr>
          <w:lang w:val="uk-UA" w:eastAsia="uk-UA"/>
        </w:rPr>
        <w:t>, C.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Maslach</w:t>
      </w:r>
      <w:proofErr w:type="spellEnd"/>
      <w:r>
        <w:rPr>
          <w:lang w:val="uk-UA" w:eastAsia="uk-UA"/>
        </w:rPr>
        <w:t xml:space="preserve"> та ін.) емоційне вигора</w:t>
      </w:r>
      <w:r w:rsidRPr="000B363C">
        <w:rPr>
          <w:lang w:val="uk-UA" w:eastAsia="uk-UA"/>
        </w:rPr>
        <w:t>ння розглядалося як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наслідок інтенсивного, емоційн</w:t>
      </w:r>
      <w:r>
        <w:rPr>
          <w:lang w:val="uk-UA" w:eastAsia="uk-UA"/>
        </w:rPr>
        <w:t>о-навантаженого професійного спілкува</w:t>
      </w:r>
      <w:r w:rsidRPr="000B363C">
        <w:rPr>
          <w:lang w:val="uk-UA" w:eastAsia="uk-UA"/>
        </w:rPr>
        <w:t>ння т</w:t>
      </w:r>
      <w:r>
        <w:rPr>
          <w:lang w:val="uk-UA" w:eastAsia="uk-UA"/>
        </w:rPr>
        <w:t xml:space="preserve">а констатувався вплив вигорання на зміну відношення </w:t>
      </w:r>
      <w:proofErr w:type="spellStart"/>
      <w:r>
        <w:rPr>
          <w:lang w:val="uk-UA" w:eastAsia="uk-UA"/>
        </w:rPr>
        <w:t>субє'</w:t>
      </w:r>
      <w:r w:rsidRPr="000B363C">
        <w:rPr>
          <w:lang w:val="uk-UA" w:eastAsia="uk-UA"/>
        </w:rPr>
        <w:t>кта</w:t>
      </w:r>
      <w:proofErr w:type="spellEnd"/>
      <w:r w:rsidRPr="000B363C">
        <w:rPr>
          <w:lang w:val="uk-UA" w:eastAsia="uk-UA"/>
        </w:rPr>
        <w:t xml:space="preserve"> до себе, до інших, до професійно</w:t>
      </w:r>
      <w:r>
        <w:rPr>
          <w:lang w:val="uk-UA" w:eastAsia="uk-UA"/>
        </w:rPr>
        <w:t>ї діяльності в цілому. Емоційне вигора</w:t>
      </w:r>
      <w:r w:rsidRPr="000B363C">
        <w:rPr>
          <w:lang w:val="uk-UA" w:eastAsia="uk-UA"/>
        </w:rPr>
        <w:t xml:space="preserve">ння вивчалося переважно у представників </w:t>
      </w:r>
      <w:proofErr w:type="spellStart"/>
      <w:r w:rsidRPr="000B363C">
        <w:rPr>
          <w:lang w:val="uk-UA" w:eastAsia="uk-UA"/>
        </w:rPr>
        <w:t>соціономічних</w:t>
      </w:r>
      <w:proofErr w:type="spellEnd"/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професій, у той час як програмісти, чия професійна діяльність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 xml:space="preserve">не пов'язана з інтенсивним професійним </w:t>
      </w:r>
      <w:r>
        <w:rPr>
          <w:lang w:val="uk-UA" w:eastAsia="uk-UA"/>
        </w:rPr>
        <w:t>спілкуванням, не опинялися у фо</w:t>
      </w:r>
      <w:r w:rsidRPr="000B363C">
        <w:rPr>
          <w:lang w:val="uk-UA" w:eastAsia="uk-UA"/>
        </w:rPr>
        <w:t>кусі наукових досліджень.</w:t>
      </w:r>
    </w:p>
    <w:p w:rsidR="004A1B57" w:rsidRDefault="000B363C" w:rsidP="004A1B57">
      <w:pPr>
        <w:pStyle w:val="3"/>
        <w:spacing w:line="360" w:lineRule="auto"/>
        <w:ind w:left="0" w:firstLine="584"/>
        <w:jc w:val="both"/>
        <w:rPr>
          <w:lang w:val="uk-UA" w:eastAsia="uk-UA"/>
        </w:rPr>
      </w:pPr>
      <w:r w:rsidRPr="000B363C">
        <w:rPr>
          <w:lang w:val="uk-UA" w:eastAsia="uk-UA"/>
        </w:rPr>
        <w:t xml:space="preserve">В рамках </w:t>
      </w:r>
      <w:proofErr w:type="spellStart"/>
      <w:r w:rsidRPr="000B363C">
        <w:rPr>
          <w:lang w:val="uk-UA" w:eastAsia="uk-UA"/>
        </w:rPr>
        <w:t>організац</w:t>
      </w:r>
      <w:r>
        <w:rPr>
          <w:lang w:val="uk-UA" w:eastAsia="uk-UA"/>
        </w:rPr>
        <w:t>ійно-діяльнісного</w:t>
      </w:r>
      <w:proofErr w:type="spellEnd"/>
      <w:r>
        <w:rPr>
          <w:lang w:val="uk-UA" w:eastAsia="uk-UA"/>
        </w:rPr>
        <w:t xml:space="preserve"> аспекту (В.</w:t>
      </w:r>
      <w:r w:rsidRPr="000B363C">
        <w:rPr>
          <w:lang w:val="uk-UA" w:eastAsia="uk-UA"/>
        </w:rPr>
        <w:t xml:space="preserve">Орел, M. </w:t>
      </w:r>
      <w:proofErr w:type="spellStart"/>
      <w:r w:rsidRPr="000B363C">
        <w:rPr>
          <w:lang w:val="uk-UA" w:eastAsia="uk-UA"/>
        </w:rPr>
        <w:t>Leiter</w:t>
      </w:r>
      <w:proofErr w:type="spellEnd"/>
      <w:r w:rsidRPr="000B363C">
        <w:rPr>
          <w:lang w:val="uk-UA" w:eastAsia="uk-UA"/>
        </w:rPr>
        <w:t>,</w:t>
      </w:r>
      <w:r>
        <w:rPr>
          <w:lang w:val="uk-UA" w:eastAsia="uk-UA"/>
        </w:rPr>
        <w:t xml:space="preserve"> C. </w:t>
      </w:r>
      <w:proofErr w:type="spellStart"/>
      <w:r>
        <w:rPr>
          <w:lang w:val="uk-UA" w:eastAsia="uk-UA"/>
        </w:rPr>
        <w:t>Maslach</w:t>
      </w:r>
      <w:proofErr w:type="spellEnd"/>
      <w:r>
        <w:rPr>
          <w:lang w:val="uk-UA" w:eastAsia="uk-UA"/>
        </w:rPr>
        <w:t xml:space="preserve"> та ін.) відзначали</w:t>
      </w:r>
      <w:r w:rsidRPr="000B363C">
        <w:rPr>
          <w:lang w:val="uk-UA" w:eastAsia="uk-UA"/>
        </w:rPr>
        <w:t xml:space="preserve"> зв'язок</w:t>
      </w:r>
      <w:r>
        <w:rPr>
          <w:lang w:val="uk-UA" w:eastAsia="uk-UA"/>
        </w:rPr>
        <w:t xml:space="preserve"> між емоційним вигорянням і особлив</w:t>
      </w:r>
      <w:r w:rsidRPr="000B363C">
        <w:rPr>
          <w:lang w:val="uk-UA" w:eastAsia="uk-UA"/>
        </w:rPr>
        <w:t>остями діяльності (умови, предмет праці), соціально-професійної спільноти, організаційної культури у професіях не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 xml:space="preserve">лише суб'єкт-суб'єктного, а </w:t>
      </w:r>
      <w:r>
        <w:rPr>
          <w:lang w:val="uk-UA" w:eastAsia="uk-UA"/>
        </w:rPr>
        <w:t xml:space="preserve">й суб'єкт-об'єктного типу (В. </w:t>
      </w:r>
      <w:proofErr w:type="spellStart"/>
      <w:r>
        <w:rPr>
          <w:lang w:val="uk-UA" w:eastAsia="uk-UA"/>
        </w:rPr>
        <w:t>Дімова</w:t>
      </w:r>
      <w:proofErr w:type="spellEnd"/>
      <w:r>
        <w:rPr>
          <w:lang w:val="uk-UA" w:eastAsia="uk-UA"/>
        </w:rPr>
        <w:t xml:space="preserve">, В. </w:t>
      </w:r>
      <w:r w:rsidRPr="000B363C">
        <w:rPr>
          <w:lang w:val="uk-UA" w:eastAsia="uk-UA"/>
        </w:rPr>
        <w:t>Орел). Дослідження</w:t>
      </w:r>
      <w:r>
        <w:rPr>
          <w:lang w:val="uk-UA" w:eastAsia="uk-UA"/>
        </w:rPr>
        <w:t>, пов'язані зі специфікою вигора</w:t>
      </w:r>
      <w:r w:rsidRPr="000B363C">
        <w:rPr>
          <w:lang w:val="uk-UA" w:eastAsia="uk-UA"/>
        </w:rPr>
        <w:t>ння безпосередньо у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програмістів практично відсутні.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У процес</w:t>
      </w:r>
      <w:r>
        <w:rPr>
          <w:lang w:val="uk-UA" w:eastAsia="uk-UA"/>
        </w:rPr>
        <w:t>уальному аспекті емоційне вигора</w:t>
      </w:r>
      <w:r w:rsidRPr="000B363C">
        <w:rPr>
          <w:lang w:val="uk-UA" w:eastAsia="uk-UA"/>
        </w:rPr>
        <w:t>ння розглядалося</w:t>
      </w:r>
      <w:r>
        <w:rPr>
          <w:lang w:val="uk-UA" w:eastAsia="uk-UA"/>
        </w:rPr>
        <w:t xml:space="preserve"> </w:t>
      </w:r>
      <w:r w:rsidRPr="000B363C">
        <w:rPr>
          <w:lang w:val="uk-UA" w:eastAsia="uk-UA"/>
        </w:rPr>
        <w:t>я</w:t>
      </w:r>
      <w:r>
        <w:rPr>
          <w:lang w:val="uk-UA" w:eastAsia="uk-UA"/>
        </w:rPr>
        <w:t xml:space="preserve">к </w:t>
      </w:r>
      <w:proofErr w:type="spellStart"/>
      <w:r>
        <w:rPr>
          <w:lang w:val="uk-UA" w:eastAsia="uk-UA"/>
        </w:rPr>
        <w:lastRenderedPageBreak/>
        <w:t>дезадаптаційний</w:t>
      </w:r>
      <w:proofErr w:type="spellEnd"/>
      <w:r>
        <w:rPr>
          <w:lang w:val="uk-UA" w:eastAsia="uk-UA"/>
        </w:rPr>
        <w:t xml:space="preserve"> феномен (О. </w:t>
      </w:r>
      <w:proofErr w:type="spellStart"/>
      <w:r>
        <w:rPr>
          <w:lang w:val="uk-UA" w:eastAsia="uk-UA"/>
        </w:rPr>
        <w:t>Ідобаєва</w:t>
      </w:r>
      <w:proofErr w:type="spellEnd"/>
      <w:r>
        <w:rPr>
          <w:lang w:val="uk-UA" w:eastAsia="uk-UA"/>
        </w:rPr>
        <w:t xml:space="preserve">, Г. Макарова, П. Сидоров </w:t>
      </w:r>
      <w:r w:rsidRPr="000B363C">
        <w:rPr>
          <w:lang w:val="uk-UA" w:eastAsia="uk-UA"/>
        </w:rPr>
        <w:t>та ін</w:t>
      </w:r>
      <w:r>
        <w:rPr>
          <w:lang w:val="uk-UA" w:eastAsia="uk-UA"/>
        </w:rPr>
        <w:t>.</w:t>
      </w:r>
      <w:r w:rsidRPr="000B363C">
        <w:rPr>
          <w:lang w:val="uk-UA" w:eastAsia="uk-UA"/>
        </w:rPr>
        <w:t>), ре</w:t>
      </w:r>
      <w:r>
        <w:rPr>
          <w:lang w:val="uk-UA" w:eastAsia="uk-UA"/>
        </w:rPr>
        <w:t>грес професійного розвитку (В.</w:t>
      </w:r>
      <w:r w:rsidRPr="000B363C">
        <w:rPr>
          <w:lang w:val="uk-UA" w:eastAsia="uk-UA"/>
        </w:rPr>
        <w:t xml:space="preserve"> Ор</w:t>
      </w:r>
      <w:r w:rsidR="004A1B57">
        <w:rPr>
          <w:lang w:val="uk-UA" w:eastAsia="uk-UA"/>
        </w:rPr>
        <w:t>ел), що призводить до особистісної деформації (Н.</w:t>
      </w:r>
      <w:r w:rsidRPr="000B363C">
        <w:rPr>
          <w:lang w:val="uk-UA" w:eastAsia="uk-UA"/>
        </w:rPr>
        <w:t xml:space="preserve"> Водоп'янова). </w:t>
      </w:r>
    </w:p>
    <w:p w:rsidR="000B363C" w:rsidRPr="000B363C" w:rsidRDefault="004A1B57" w:rsidP="004A1B57">
      <w:pPr>
        <w:pStyle w:val="3"/>
        <w:spacing w:line="360" w:lineRule="auto"/>
        <w:ind w:left="0" w:firstLine="584"/>
        <w:jc w:val="both"/>
        <w:rPr>
          <w:lang w:val="uk-UA" w:eastAsia="uk-UA"/>
        </w:rPr>
      </w:pPr>
      <w:r>
        <w:rPr>
          <w:lang w:val="uk-UA" w:eastAsia="uk-UA"/>
        </w:rPr>
        <w:t xml:space="preserve">Виділяють наступні  фази вигорання як процесу (В. </w:t>
      </w:r>
      <w:r w:rsidR="000B363C" w:rsidRPr="000B363C">
        <w:rPr>
          <w:lang w:val="uk-UA" w:eastAsia="uk-UA"/>
        </w:rPr>
        <w:t>Бойко). В рамках даного асп</w:t>
      </w:r>
      <w:r>
        <w:rPr>
          <w:lang w:val="uk-UA" w:eastAsia="uk-UA"/>
        </w:rPr>
        <w:t xml:space="preserve">екту підкреслювався вплив </w:t>
      </w:r>
      <w:proofErr w:type="spellStart"/>
      <w:r>
        <w:rPr>
          <w:lang w:val="uk-UA" w:eastAsia="uk-UA"/>
        </w:rPr>
        <w:t>стрес</w:t>
      </w:r>
      <w:r w:rsidR="000B363C" w:rsidRPr="000B363C">
        <w:rPr>
          <w:lang w:val="uk-UA" w:eastAsia="uk-UA"/>
        </w:rPr>
        <w:t>генних</w:t>
      </w:r>
      <w:proofErr w:type="spellEnd"/>
      <w:r w:rsidR="000B363C" w:rsidRPr="000B363C">
        <w:rPr>
          <w:lang w:val="uk-UA" w:eastAsia="uk-UA"/>
        </w:rPr>
        <w:t xml:space="preserve"> факторів - стислі терміни роботи, </w:t>
      </w:r>
      <w:r>
        <w:rPr>
          <w:lang w:val="uk-UA" w:eastAsia="uk-UA"/>
        </w:rPr>
        <w:t xml:space="preserve">неефективність менеджменту, </w:t>
      </w:r>
      <w:proofErr w:type="spellStart"/>
      <w:r>
        <w:rPr>
          <w:lang w:val="uk-UA" w:eastAsia="uk-UA"/>
        </w:rPr>
        <w:t>раз</w:t>
      </w:r>
      <w:r w:rsidR="000B363C" w:rsidRPr="000B363C">
        <w:rPr>
          <w:lang w:val="uk-UA" w:eastAsia="uk-UA"/>
        </w:rPr>
        <w:t>митість</w:t>
      </w:r>
      <w:proofErr w:type="spellEnd"/>
      <w:r w:rsidR="000B363C" w:rsidRPr="000B363C">
        <w:rPr>
          <w:lang w:val="uk-UA" w:eastAsia="uk-UA"/>
        </w:rPr>
        <w:t xml:space="preserve"> пе</w:t>
      </w:r>
      <w:r>
        <w:rPr>
          <w:lang w:val="uk-UA" w:eastAsia="uk-UA"/>
        </w:rPr>
        <w:t xml:space="preserve">рспектив професійного зростання. </w:t>
      </w:r>
      <w:r w:rsidR="000B363C" w:rsidRPr="000B363C">
        <w:rPr>
          <w:lang w:val="uk-UA" w:eastAsia="uk-UA"/>
        </w:rPr>
        <w:t>В рамках особистісно-мотиваційного аспекту вивчення емоційного</w:t>
      </w:r>
    </w:p>
    <w:p w:rsidR="007E606B" w:rsidRDefault="004A1B57" w:rsidP="007E606B">
      <w:pPr>
        <w:pStyle w:val="3"/>
        <w:spacing w:line="360" w:lineRule="auto"/>
        <w:ind w:left="0"/>
        <w:jc w:val="both"/>
        <w:rPr>
          <w:lang w:val="uk-UA" w:eastAsia="uk-UA"/>
        </w:rPr>
      </w:pPr>
      <w:r>
        <w:rPr>
          <w:lang w:val="uk-UA" w:eastAsia="uk-UA"/>
        </w:rPr>
        <w:t>вигора</w:t>
      </w:r>
      <w:r w:rsidR="000B363C" w:rsidRPr="000B363C">
        <w:rPr>
          <w:lang w:val="uk-UA" w:eastAsia="uk-UA"/>
        </w:rPr>
        <w:t>ння накопичені дані про роль цін</w:t>
      </w:r>
      <w:r>
        <w:rPr>
          <w:lang w:val="uk-UA" w:eastAsia="uk-UA"/>
        </w:rPr>
        <w:t xml:space="preserve">нісно-смислової сфери у виникненні </w:t>
      </w:r>
      <w:r w:rsidR="000B363C" w:rsidRPr="000B363C">
        <w:rPr>
          <w:lang w:val="uk-UA" w:eastAsia="uk-UA"/>
        </w:rPr>
        <w:t xml:space="preserve"> та розв</w:t>
      </w:r>
      <w:r>
        <w:rPr>
          <w:lang w:val="uk-UA" w:eastAsia="uk-UA"/>
        </w:rPr>
        <w:t xml:space="preserve">итку емоційного вигорання (Л. Дика, І. </w:t>
      </w:r>
      <w:proofErr w:type="spellStart"/>
      <w:r w:rsidR="000B363C" w:rsidRPr="000B363C">
        <w:rPr>
          <w:lang w:val="uk-UA" w:eastAsia="uk-UA"/>
        </w:rPr>
        <w:t>Курапова</w:t>
      </w:r>
      <w:proofErr w:type="spellEnd"/>
      <w:r w:rsidR="000B363C" w:rsidRPr="000B363C">
        <w:rPr>
          <w:lang w:val="uk-UA" w:eastAsia="uk-UA"/>
        </w:rPr>
        <w:t>,</w:t>
      </w:r>
      <w:r>
        <w:rPr>
          <w:lang w:val="uk-UA" w:eastAsia="uk-UA"/>
        </w:rPr>
        <w:t xml:space="preserve"> Л. Молчанова, Л. </w:t>
      </w:r>
      <w:proofErr w:type="spellStart"/>
      <w:r>
        <w:rPr>
          <w:lang w:val="uk-UA" w:eastAsia="uk-UA"/>
        </w:rPr>
        <w:t>Сурженко</w:t>
      </w:r>
      <w:proofErr w:type="spellEnd"/>
      <w:r>
        <w:rPr>
          <w:lang w:val="uk-UA" w:eastAsia="uk-UA"/>
        </w:rPr>
        <w:t xml:space="preserve">, Є. </w:t>
      </w:r>
      <w:proofErr w:type="spellStart"/>
      <w:r>
        <w:rPr>
          <w:lang w:val="uk-UA" w:eastAsia="uk-UA"/>
        </w:rPr>
        <w:t>Суроїдова</w:t>
      </w:r>
      <w:proofErr w:type="spellEnd"/>
      <w:r>
        <w:rPr>
          <w:lang w:val="uk-UA" w:eastAsia="uk-UA"/>
        </w:rPr>
        <w:t xml:space="preserve">, С. </w:t>
      </w:r>
      <w:proofErr w:type="spellStart"/>
      <w:r w:rsidR="000B363C" w:rsidRPr="000B363C">
        <w:rPr>
          <w:lang w:val="uk-UA" w:eastAsia="uk-UA"/>
        </w:rPr>
        <w:t>Умняшкіна</w:t>
      </w:r>
      <w:proofErr w:type="spellEnd"/>
      <w:r w:rsidR="000B363C" w:rsidRPr="000B363C">
        <w:rPr>
          <w:lang w:val="uk-UA" w:eastAsia="uk-UA"/>
        </w:rPr>
        <w:t xml:space="preserve"> та ін.).</w:t>
      </w:r>
      <w:r>
        <w:rPr>
          <w:lang w:val="uk-UA" w:eastAsia="uk-UA"/>
        </w:rPr>
        <w:t xml:space="preserve"> </w:t>
      </w:r>
      <w:r w:rsidR="000B363C" w:rsidRPr="000B363C">
        <w:rPr>
          <w:lang w:val="uk-UA" w:eastAsia="uk-UA"/>
        </w:rPr>
        <w:t>В</w:t>
      </w:r>
      <w:r>
        <w:rPr>
          <w:lang w:val="uk-UA" w:eastAsia="uk-UA"/>
        </w:rPr>
        <w:t xml:space="preserve"> </w:t>
      </w:r>
      <w:r w:rsidR="000B363C" w:rsidRPr="000B363C">
        <w:rPr>
          <w:lang w:val="uk-UA" w:eastAsia="uk-UA"/>
        </w:rPr>
        <w:t>свою чергу, цінності та смисли визначають значимість професійної</w:t>
      </w:r>
      <w:r>
        <w:rPr>
          <w:lang w:val="uk-UA" w:eastAsia="uk-UA"/>
        </w:rPr>
        <w:t xml:space="preserve"> </w:t>
      </w:r>
      <w:r w:rsidR="000B363C" w:rsidRPr="000B363C">
        <w:rPr>
          <w:lang w:val="uk-UA" w:eastAsia="uk-UA"/>
        </w:rPr>
        <w:t xml:space="preserve">діяльності для особистості, є одними з найважливіших </w:t>
      </w:r>
      <w:r>
        <w:rPr>
          <w:lang w:val="uk-UA" w:eastAsia="uk-UA"/>
        </w:rPr>
        <w:t>складових мо</w:t>
      </w:r>
      <w:r w:rsidR="000B363C" w:rsidRPr="000B363C">
        <w:rPr>
          <w:lang w:val="uk-UA" w:eastAsia="uk-UA"/>
        </w:rPr>
        <w:t>тиваційного компонента ціннісно-смис</w:t>
      </w:r>
      <w:r>
        <w:rPr>
          <w:lang w:val="uk-UA" w:eastAsia="uk-UA"/>
        </w:rPr>
        <w:t>лового ставлення до професій</w:t>
      </w:r>
      <w:r w:rsidR="000B363C" w:rsidRPr="000B363C">
        <w:rPr>
          <w:lang w:val="uk-UA" w:eastAsia="uk-UA"/>
        </w:rPr>
        <w:t>ної діяльності, дозволяють визначити тип цього відношення, який може</w:t>
      </w:r>
      <w:r>
        <w:rPr>
          <w:lang w:val="uk-UA" w:eastAsia="uk-UA"/>
        </w:rPr>
        <w:t xml:space="preserve"> обумовлювати своєрідність вигора</w:t>
      </w:r>
      <w:r w:rsidR="000B363C" w:rsidRPr="000B363C">
        <w:rPr>
          <w:lang w:val="uk-UA" w:eastAsia="uk-UA"/>
        </w:rPr>
        <w:t>ння.</w:t>
      </w:r>
    </w:p>
    <w:p w:rsidR="007E606B" w:rsidRDefault="007E606B" w:rsidP="005239C5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>
        <w:rPr>
          <w:lang w:val="uk-UA" w:eastAsia="uk-UA"/>
        </w:rPr>
        <w:t>Ми можемо зробити висновки: е</w:t>
      </w:r>
      <w:r w:rsidR="005239C5">
        <w:rPr>
          <w:lang w:val="uk-UA" w:eastAsia="uk-UA"/>
        </w:rPr>
        <w:t>моційне вигорання розглянуто в  п</w:t>
      </w:r>
      <w:r>
        <w:rPr>
          <w:lang w:val="uk-UA" w:eastAsia="uk-UA"/>
        </w:rPr>
        <w:t xml:space="preserve">сихологічній літературі як системний </w:t>
      </w:r>
      <w:proofErr w:type="spellStart"/>
      <w:r>
        <w:rPr>
          <w:lang w:val="uk-UA" w:eastAsia="uk-UA"/>
        </w:rPr>
        <w:t>полідетермін</w:t>
      </w:r>
      <w:r w:rsidRPr="007E606B">
        <w:rPr>
          <w:lang w:val="uk-UA" w:eastAsia="uk-UA"/>
        </w:rPr>
        <w:t>ований</w:t>
      </w:r>
      <w:proofErr w:type="spellEnd"/>
      <w:r w:rsidRPr="007E606B">
        <w:rPr>
          <w:lang w:val="uk-UA" w:eastAsia="uk-UA"/>
        </w:rPr>
        <w:t xml:space="preserve"> </w:t>
      </w:r>
      <w:proofErr w:type="spellStart"/>
      <w:r w:rsidRPr="007E606B">
        <w:rPr>
          <w:lang w:val="uk-UA" w:eastAsia="uk-UA"/>
        </w:rPr>
        <w:t>симптомокомплекс</w:t>
      </w:r>
      <w:proofErr w:type="spellEnd"/>
      <w:r w:rsidRPr="007E606B">
        <w:rPr>
          <w:lang w:val="uk-UA" w:eastAsia="uk-UA"/>
        </w:rPr>
        <w:t xml:space="preserve">, який, з </w:t>
      </w:r>
      <w:r>
        <w:rPr>
          <w:lang w:val="uk-UA" w:eastAsia="uk-UA"/>
        </w:rPr>
        <w:t>одного боку представлений як стан, який</w:t>
      </w:r>
      <w:r w:rsidRPr="007E606B">
        <w:rPr>
          <w:lang w:val="uk-UA" w:eastAsia="uk-UA"/>
        </w:rPr>
        <w:t xml:space="preserve"> включає емоційне виснаж</w:t>
      </w:r>
      <w:r>
        <w:rPr>
          <w:lang w:val="uk-UA" w:eastAsia="uk-UA"/>
        </w:rPr>
        <w:t>ення, деперсоналізацію та редук</w:t>
      </w:r>
      <w:r w:rsidRPr="007E606B">
        <w:rPr>
          <w:lang w:val="uk-UA" w:eastAsia="uk-UA"/>
        </w:rPr>
        <w:t>цію особ</w:t>
      </w:r>
      <w:r>
        <w:rPr>
          <w:lang w:val="uk-UA" w:eastAsia="uk-UA"/>
        </w:rPr>
        <w:t>истісних досягнень, а з іншого -</w:t>
      </w:r>
      <w:r w:rsidRPr="007E606B">
        <w:rPr>
          <w:lang w:val="uk-UA" w:eastAsia="uk-UA"/>
        </w:rPr>
        <w:t xml:space="preserve"> як процес, що розвивається в</w:t>
      </w:r>
      <w:r>
        <w:rPr>
          <w:lang w:val="uk-UA" w:eastAsia="uk-UA"/>
        </w:rPr>
        <w:t xml:space="preserve"> </w:t>
      </w:r>
      <w:r w:rsidRPr="007E606B">
        <w:rPr>
          <w:lang w:val="uk-UA" w:eastAsia="uk-UA"/>
        </w:rPr>
        <w:t>ході здійснення професійної діяльності та проходить ряд фаз.</w:t>
      </w:r>
    </w:p>
    <w:p w:rsidR="00DE6FB3" w:rsidRDefault="007E606B" w:rsidP="00DE6FB3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 w:rsidRPr="007E606B">
        <w:rPr>
          <w:lang w:val="uk-UA" w:eastAsia="uk-UA"/>
        </w:rPr>
        <w:t>Систематизовані та виділен</w:t>
      </w:r>
      <w:r>
        <w:rPr>
          <w:lang w:val="uk-UA" w:eastAsia="uk-UA"/>
        </w:rPr>
        <w:t>і за факторами емоційного вигора</w:t>
      </w:r>
      <w:r w:rsidRPr="007E606B">
        <w:rPr>
          <w:lang w:val="uk-UA" w:eastAsia="uk-UA"/>
        </w:rPr>
        <w:t>ння</w:t>
      </w:r>
      <w:r>
        <w:rPr>
          <w:lang w:val="uk-UA" w:eastAsia="uk-UA"/>
        </w:rPr>
        <w:t xml:space="preserve"> </w:t>
      </w:r>
      <w:r w:rsidRPr="007E606B">
        <w:rPr>
          <w:lang w:val="uk-UA" w:eastAsia="uk-UA"/>
        </w:rPr>
        <w:t>аспекти вивчення цього феномену</w:t>
      </w:r>
      <w:r>
        <w:rPr>
          <w:lang w:val="uk-UA" w:eastAsia="uk-UA"/>
        </w:rPr>
        <w:t xml:space="preserve"> наступні</w:t>
      </w:r>
      <w:r w:rsidRPr="007E606B">
        <w:rPr>
          <w:lang w:val="uk-UA" w:eastAsia="uk-UA"/>
        </w:rPr>
        <w:t>: соціаль</w:t>
      </w:r>
      <w:r>
        <w:rPr>
          <w:lang w:val="uk-UA" w:eastAsia="uk-UA"/>
        </w:rPr>
        <w:t>но-психологічний, організацій</w:t>
      </w:r>
      <w:r w:rsidRPr="007E606B">
        <w:rPr>
          <w:lang w:val="uk-UA" w:eastAsia="uk-UA"/>
        </w:rPr>
        <w:t>но-діяльнісний, процесуал</w:t>
      </w:r>
      <w:r>
        <w:rPr>
          <w:lang w:val="uk-UA" w:eastAsia="uk-UA"/>
        </w:rPr>
        <w:t>ьний, особистісно-мотиваційний. У</w:t>
      </w:r>
      <w:r w:rsidRPr="007E606B">
        <w:rPr>
          <w:lang w:val="uk-UA" w:eastAsia="uk-UA"/>
        </w:rPr>
        <w:t xml:space="preserve"> кожному з</w:t>
      </w:r>
      <w:r>
        <w:rPr>
          <w:lang w:val="uk-UA" w:eastAsia="uk-UA"/>
        </w:rPr>
        <w:t xml:space="preserve"> </w:t>
      </w:r>
      <w:r w:rsidRPr="007E606B">
        <w:rPr>
          <w:lang w:val="uk-UA" w:eastAsia="uk-UA"/>
        </w:rPr>
        <w:t>як</w:t>
      </w:r>
      <w:r>
        <w:rPr>
          <w:lang w:val="uk-UA" w:eastAsia="uk-UA"/>
        </w:rPr>
        <w:t>их акцентується увага на зв'язку</w:t>
      </w:r>
      <w:r w:rsidRPr="007E606B">
        <w:rPr>
          <w:lang w:val="uk-UA" w:eastAsia="uk-UA"/>
        </w:rPr>
        <w:t xml:space="preserve"> між виразністю ем</w:t>
      </w:r>
      <w:r>
        <w:rPr>
          <w:lang w:val="uk-UA" w:eastAsia="uk-UA"/>
        </w:rPr>
        <w:t>оцій</w:t>
      </w:r>
      <w:r w:rsidRPr="007E606B">
        <w:rPr>
          <w:lang w:val="uk-UA" w:eastAsia="uk-UA"/>
        </w:rPr>
        <w:t>ного вигоряння та ставленням до про</w:t>
      </w:r>
      <w:r w:rsidR="009C4968">
        <w:rPr>
          <w:lang w:val="uk-UA" w:eastAsia="uk-UA"/>
        </w:rPr>
        <w:t>фесійної діяльності у суб'єктів.</w:t>
      </w:r>
    </w:p>
    <w:p w:rsidR="004165F7" w:rsidRDefault="00DE6FB3" w:rsidP="004165F7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У сучасній </w:t>
      </w:r>
      <w:r w:rsidRPr="00DE6FB3">
        <w:rPr>
          <w:lang w:val="uk-UA" w:eastAsia="uk-UA"/>
        </w:rPr>
        <w:t>вітчизняній</w:t>
      </w:r>
      <w:r>
        <w:rPr>
          <w:lang w:val="uk-UA" w:eastAsia="uk-UA"/>
        </w:rPr>
        <w:t xml:space="preserve"> </w:t>
      </w:r>
      <w:r w:rsidRPr="00DE6FB3">
        <w:rPr>
          <w:lang w:val="uk-UA" w:eastAsia="uk-UA"/>
        </w:rPr>
        <w:t>псих</w:t>
      </w:r>
      <w:r>
        <w:rPr>
          <w:lang w:val="uk-UA" w:eastAsia="uk-UA"/>
        </w:rPr>
        <w:t>ології робляться спроби аналізу</w:t>
      </w:r>
      <w:r w:rsidRPr="00DE6FB3">
        <w:rPr>
          <w:lang w:val="uk-UA" w:eastAsia="uk-UA"/>
        </w:rPr>
        <w:t xml:space="preserve"> причин</w:t>
      </w:r>
      <w:r>
        <w:rPr>
          <w:lang w:val="uk-UA" w:eastAsia="uk-UA"/>
        </w:rPr>
        <w:t xml:space="preserve"> в</w:t>
      </w:r>
      <w:r w:rsidRPr="00DE6FB3">
        <w:rPr>
          <w:lang w:val="uk-UA" w:eastAsia="uk-UA"/>
        </w:rPr>
        <w:t>иникнення у професіоналів феномена вигорання з позицій с</w:t>
      </w:r>
      <w:r>
        <w:rPr>
          <w:lang w:val="uk-UA" w:eastAsia="uk-UA"/>
        </w:rPr>
        <w:t>истемного підходу. Так, зокрема</w:t>
      </w:r>
      <w:r w:rsidRPr="00DE6FB3">
        <w:rPr>
          <w:lang w:val="uk-UA" w:eastAsia="uk-UA"/>
        </w:rPr>
        <w:t xml:space="preserve"> </w:t>
      </w:r>
      <w:r>
        <w:rPr>
          <w:lang w:val="uk-UA" w:eastAsia="uk-UA"/>
        </w:rPr>
        <w:t xml:space="preserve">В. Орел, вказує на можливість розвитку </w:t>
      </w:r>
      <w:r w:rsidRPr="00DE6FB3">
        <w:rPr>
          <w:lang w:val="uk-UA" w:eastAsia="uk-UA"/>
        </w:rPr>
        <w:t>синдрому психічного вигорання як своєрідної</w:t>
      </w:r>
      <w:r>
        <w:rPr>
          <w:lang w:val="uk-UA" w:eastAsia="uk-UA"/>
        </w:rPr>
        <w:t xml:space="preserve"> </w:t>
      </w:r>
      <w:r w:rsidRPr="00DE6FB3">
        <w:rPr>
          <w:lang w:val="uk-UA" w:eastAsia="uk-UA"/>
        </w:rPr>
        <w:t xml:space="preserve">інтеграційної реакції на дезадаптацію </w:t>
      </w:r>
      <w:r w:rsidRPr="00DE6FB3">
        <w:rPr>
          <w:lang w:val="uk-UA" w:eastAsia="uk-UA"/>
        </w:rPr>
        <w:lastRenderedPageBreak/>
        <w:t>суб'єкта до</w:t>
      </w:r>
      <w:r>
        <w:rPr>
          <w:lang w:val="uk-UA" w:eastAsia="uk-UA"/>
        </w:rPr>
        <w:t xml:space="preserve"> професійного середовища</w:t>
      </w:r>
      <w:r w:rsidRPr="00DE6FB3">
        <w:rPr>
          <w:lang w:val="uk-UA" w:eastAsia="uk-UA"/>
        </w:rPr>
        <w:t>. При цьому особистісним</w:t>
      </w:r>
      <w:r>
        <w:rPr>
          <w:lang w:val="uk-UA" w:eastAsia="uk-UA"/>
        </w:rPr>
        <w:t xml:space="preserve"> </w:t>
      </w:r>
      <w:r w:rsidRPr="00DE6FB3">
        <w:rPr>
          <w:lang w:val="uk-UA" w:eastAsia="uk-UA"/>
        </w:rPr>
        <w:t>детермінан</w:t>
      </w:r>
      <w:r>
        <w:rPr>
          <w:lang w:val="uk-UA" w:eastAsia="uk-UA"/>
        </w:rPr>
        <w:t>там відводи</w:t>
      </w:r>
      <w:r w:rsidRPr="00DE6FB3">
        <w:rPr>
          <w:lang w:val="uk-UA" w:eastAsia="uk-UA"/>
        </w:rPr>
        <w:t>ться провідна роль</w:t>
      </w:r>
      <w:r>
        <w:rPr>
          <w:lang w:val="uk-UA" w:eastAsia="uk-UA"/>
        </w:rPr>
        <w:t xml:space="preserve"> у </w:t>
      </w:r>
      <w:r w:rsidRPr="00DE6FB3">
        <w:rPr>
          <w:lang w:val="uk-UA" w:eastAsia="uk-UA"/>
        </w:rPr>
        <w:t>формуванні даного феномена [19]. В</w:t>
      </w:r>
      <w:r>
        <w:rPr>
          <w:lang w:val="uk-UA" w:eastAsia="uk-UA"/>
        </w:rPr>
        <w:t xml:space="preserve"> </w:t>
      </w:r>
      <w:r w:rsidRPr="00DE6FB3">
        <w:rPr>
          <w:lang w:val="uk-UA" w:eastAsia="uk-UA"/>
        </w:rPr>
        <w:t>дослідження</w:t>
      </w:r>
      <w:r>
        <w:rPr>
          <w:lang w:val="uk-UA" w:eastAsia="uk-UA"/>
        </w:rPr>
        <w:t>х</w:t>
      </w:r>
      <w:r w:rsidRPr="00DE6FB3">
        <w:rPr>
          <w:lang w:val="uk-UA" w:eastAsia="uk-UA"/>
        </w:rPr>
        <w:t xml:space="preserve"> він встановив, що як провокуючий</w:t>
      </w:r>
      <w:r>
        <w:rPr>
          <w:lang w:val="uk-UA" w:eastAsia="uk-UA"/>
        </w:rPr>
        <w:t xml:space="preserve"> </w:t>
      </w:r>
      <w:r w:rsidRPr="00DE6FB3">
        <w:rPr>
          <w:lang w:val="uk-UA" w:eastAsia="uk-UA"/>
        </w:rPr>
        <w:t xml:space="preserve">(«каталізатори»), так і </w:t>
      </w:r>
      <w:r>
        <w:rPr>
          <w:lang w:val="uk-UA" w:eastAsia="uk-UA"/>
        </w:rPr>
        <w:t xml:space="preserve">стабілізуючий («інгібітори») </w:t>
      </w:r>
      <w:proofErr w:type="spellStart"/>
      <w:r>
        <w:rPr>
          <w:lang w:val="uk-UA" w:eastAsia="uk-UA"/>
        </w:rPr>
        <w:t>ф</w:t>
      </w:r>
      <w:r w:rsidRPr="00DE6FB3">
        <w:rPr>
          <w:lang w:val="uk-UA" w:eastAsia="uk-UA"/>
        </w:rPr>
        <w:t>aктор</w:t>
      </w:r>
      <w:r>
        <w:rPr>
          <w:lang w:val="uk-UA" w:eastAsia="uk-UA"/>
        </w:rPr>
        <w:t>и</w:t>
      </w:r>
      <w:proofErr w:type="spellEnd"/>
      <w:r w:rsidRPr="00DE6FB3">
        <w:rPr>
          <w:lang w:val="uk-UA" w:eastAsia="uk-UA"/>
        </w:rPr>
        <w:t xml:space="preserve"> впливу особистісних</w:t>
      </w:r>
      <w:r>
        <w:rPr>
          <w:lang w:val="uk-UA" w:eastAsia="uk-UA"/>
        </w:rPr>
        <w:t xml:space="preserve"> особливостей на вигорання обумовлені</w:t>
      </w:r>
      <w:r w:rsidRPr="00DE6FB3">
        <w:rPr>
          <w:lang w:val="uk-UA" w:eastAsia="uk-UA"/>
        </w:rPr>
        <w:t xml:space="preserve"> специфікою</w:t>
      </w:r>
      <w:r>
        <w:rPr>
          <w:lang w:val="uk-UA" w:eastAsia="uk-UA"/>
        </w:rPr>
        <w:t xml:space="preserve"> </w:t>
      </w:r>
      <w:r w:rsidRPr="00DE6FB3">
        <w:rPr>
          <w:lang w:val="uk-UA" w:eastAsia="uk-UA"/>
        </w:rPr>
        <w:t xml:space="preserve">професійної діяльності. </w:t>
      </w:r>
      <w:r>
        <w:rPr>
          <w:lang w:val="uk-UA" w:eastAsia="uk-UA"/>
        </w:rPr>
        <w:t>В я</w:t>
      </w:r>
      <w:r w:rsidRPr="00DE6FB3">
        <w:rPr>
          <w:lang w:val="uk-UA" w:eastAsia="uk-UA"/>
        </w:rPr>
        <w:t>к</w:t>
      </w:r>
      <w:r>
        <w:rPr>
          <w:lang w:val="uk-UA" w:eastAsia="uk-UA"/>
        </w:rPr>
        <w:t xml:space="preserve">ості провідного фактору структури особистісних </w:t>
      </w:r>
      <w:r w:rsidR="004165F7">
        <w:rPr>
          <w:lang w:val="uk-UA" w:eastAsia="uk-UA"/>
        </w:rPr>
        <w:t>детермінант вигорання визнано</w:t>
      </w:r>
      <w:r w:rsidRPr="00DE6FB3">
        <w:rPr>
          <w:lang w:val="uk-UA" w:eastAsia="uk-UA"/>
        </w:rPr>
        <w:t xml:space="preserve"> фактор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н</w:t>
      </w:r>
      <w:r w:rsidR="004165F7">
        <w:rPr>
          <w:lang w:val="uk-UA" w:eastAsia="uk-UA"/>
        </w:rPr>
        <w:t>ейротизму, від рівня показників</w:t>
      </w:r>
      <w:r w:rsidRPr="00DE6FB3">
        <w:rPr>
          <w:lang w:val="uk-UA" w:eastAsia="uk-UA"/>
        </w:rPr>
        <w:t xml:space="preserve"> якого і</w:t>
      </w:r>
      <w:r w:rsidR="004165F7">
        <w:rPr>
          <w:lang w:val="uk-UA" w:eastAsia="uk-UA"/>
        </w:rPr>
        <w:t xml:space="preserve"> їх </w:t>
      </w:r>
      <w:r w:rsidRPr="00DE6FB3">
        <w:rPr>
          <w:lang w:val="uk-UA" w:eastAsia="uk-UA"/>
        </w:rPr>
        <w:t>специфіки</w:t>
      </w:r>
      <w:r w:rsidR="004165F7">
        <w:rPr>
          <w:lang w:val="uk-UA" w:eastAsia="uk-UA"/>
        </w:rPr>
        <w:t xml:space="preserve"> </w:t>
      </w:r>
      <w:proofErr w:type="spellStart"/>
      <w:r w:rsidR="004165F7">
        <w:rPr>
          <w:lang w:val="uk-UA" w:eastAsia="uk-UA"/>
        </w:rPr>
        <w:t>залученості</w:t>
      </w:r>
      <w:proofErr w:type="spellEnd"/>
      <w:r w:rsidR="004165F7">
        <w:rPr>
          <w:lang w:val="uk-UA" w:eastAsia="uk-UA"/>
        </w:rPr>
        <w:t xml:space="preserve"> залежить стабілізуючий </w:t>
      </w:r>
      <w:r w:rsidRPr="00DE6FB3">
        <w:rPr>
          <w:lang w:val="uk-UA" w:eastAsia="uk-UA"/>
        </w:rPr>
        <w:t>або провокуючий фактор впливу на вигорання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[29].</w:t>
      </w:r>
    </w:p>
    <w:p w:rsidR="00DE6FB3" w:rsidRPr="00DE6FB3" w:rsidRDefault="004165F7" w:rsidP="004165F7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Н. </w:t>
      </w:r>
      <w:r w:rsidR="00DE6FB3" w:rsidRPr="00DE6FB3">
        <w:rPr>
          <w:lang w:val="uk-UA" w:eastAsia="uk-UA"/>
        </w:rPr>
        <w:t>Водоп'янов</w:t>
      </w:r>
      <w:r>
        <w:rPr>
          <w:lang w:val="uk-UA" w:eastAsia="uk-UA"/>
        </w:rPr>
        <w:t xml:space="preserve">ою та E. </w:t>
      </w:r>
      <w:proofErr w:type="spellStart"/>
      <w:r>
        <w:rPr>
          <w:lang w:val="uk-UA" w:eastAsia="uk-UA"/>
        </w:rPr>
        <w:t>Старченковою</w:t>
      </w:r>
      <w:proofErr w:type="spellEnd"/>
      <w:r>
        <w:rPr>
          <w:lang w:val="uk-UA" w:eastAsia="uk-UA"/>
        </w:rPr>
        <w:t xml:space="preserve"> </w:t>
      </w:r>
      <w:r w:rsidR="00DE6FB3" w:rsidRPr="00DE6FB3">
        <w:rPr>
          <w:lang w:val="uk-UA" w:eastAsia="uk-UA"/>
        </w:rPr>
        <w:t>знайдені кореляці</w:t>
      </w:r>
      <w:r>
        <w:rPr>
          <w:lang w:val="uk-UA" w:eastAsia="uk-UA"/>
        </w:rPr>
        <w:t>йні зв'язки між показниками «якості життя» та вигоранням,</w:t>
      </w:r>
      <w:r w:rsidR="00DE6FB3" w:rsidRPr="00DE6FB3">
        <w:rPr>
          <w:lang w:val="uk-UA" w:eastAsia="uk-UA"/>
        </w:rPr>
        <w:t xml:space="preserve"> а також</w:t>
      </w:r>
      <w:r>
        <w:rPr>
          <w:lang w:val="uk-UA" w:eastAsia="uk-UA"/>
        </w:rPr>
        <w:t xml:space="preserve"> </w:t>
      </w:r>
      <w:r w:rsidR="00DE6FB3" w:rsidRPr="00DE6FB3">
        <w:rPr>
          <w:lang w:val="uk-UA" w:eastAsia="uk-UA"/>
        </w:rPr>
        <w:t>п</w:t>
      </w:r>
      <w:r>
        <w:rPr>
          <w:lang w:val="uk-UA" w:eastAsia="uk-UA"/>
        </w:rPr>
        <w:t>оказниками самореалізації. Особливе</w:t>
      </w:r>
      <w:r w:rsidR="00DE6FB3" w:rsidRPr="00DE6FB3">
        <w:rPr>
          <w:lang w:val="uk-UA" w:eastAsia="uk-UA"/>
        </w:rPr>
        <w:t xml:space="preserve"> значення</w:t>
      </w:r>
      <w:r>
        <w:rPr>
          <w:lang w:val="uk-UA" w:eastAsia="uk-UA"/>
        </w:rPr>
        <w:t xml:space="preserve"> автори відводять балансу задоволеності -</w:t>
      </w:r>
    </w:p>
    <w:p w:rsidR="00DE6FB3" w:rsidRPr="00DE6FB3" w:rsidRDefault="00DE6FB3" w:rsidP="004165F7">
      <w:pPr>
        <w:pStyle w:val="3"/>
        <w:spacing w:line="360" w:lineRule="auto"/>
        <w:ind w:left="0"/>
        <w:jc w:val="both"/>
        <w:rPr>
          <w:lang w:val="uk-UA" w:eastAsia="uk-UA"/>
        </w:rPr>
      </w:pPr>
      <w:r w:rsidRPr="00DE6FB3">
        <w:rPr>
          <w:lang w:val="uk-UA" w:eastAsia="uk-UA"/>
        </w:rPr>
        <w:t>пере</w:t>
      </w:r>
      <w:r w:rsidR="004165F7">
        <w:rPr>
          <w:lang w:val="uk-UA" w:eastAsia="uk-UA"/>
        </w:rPr>
        <w:t>живання успіху, як у професійному</w:t>
      </w:r>
      <w:r w:rsidRPr="00DE6FB3">
        <w:rPr>
          <w:lang w:val="uk-UA" w:eastAsia="uk-UA"/>
        </w:rPr>
        <w:t>, так і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у особистому житті [30].</w:t>
      </w:r>
      <w:r w:rsidR="004165F7">
        <w:rPr>
          <w:lang w:val="uk-UA" w:eastAsia="uk-UA"/>
        </w:rPr>
        <w:t xml:space="preserve"> С. </w:t>
      </w:r>
      <w:proofErr w:type="spellStart"/>
      <w:r w:rsidR="004165F7">
        <w:rPr>
          <w:lang w:val="uk-UA" w:eastAsia="uk-UA"/>
        </w:rPr>
        <w:t>Умняшкіна</w:t>
      </w:r>
      <w:proofErr w:type="spellEnd"/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 xml:space="preserve">та </w:t>
      </w:r>
      <w:r w:rsidR="004165F7">
        <w:rPr>
          <w:lang w:val="uk-UA" w:eastAsia="uk-UA"/>
        </w:rPr>
        <w:t xml:space="preserve">М. </w:t>
      </w:r>
      <w:proofErr w:type="spellStart"/>
      <w:r w:rsidR="004165F7">
        <w:rPr>
          <w:lang w:val="uk-UA" w:eastAsia="uk-UA"/>
        </w:rPr>
        <w:t>Агапова</w:t>
      </w:r>
      <w:proofErr w:type="spellEnd"/>
      <w:r w:rsidR="004165F7">
        <w:rPr>
          <w:lang w:val="uk-UA" w:eastAsia="uk-UA"/>
        </w:rPr>
        <w:t xml:space="preserve">  розгляда</w:t>
      </w:r>
      <w:r w:rsidRPr="00DE6FB3">
        <w:rPr>
          <w:lang w:val="uk-UA" w:eastAsia="uk-UA"/>
        </w:rPr>
        <w:t>ють</w:t>
      </w:r>
      <w:r w:rsidR="004165F7">
        <w:rPr>
          <w:lang w:val="uk-UA" w:eastAsia="uk-UA"/>
        </w:rPr>
        <w:t xml:space="preserve"> емоційне вигорання як наслідок</w:t>
      </w:r>
      <w:r w:rsidRPr="00DE6FB3">
        <w:rPr>
          <w:lang w:val="uk-UA" w:eastAsia="uk-UA"/>
        </w:rPr>
        <w:t xml:space="preserve"> порушення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 xml:space="preserve">процесів самореалізації і </w:t>
      </w:r>
      <w:proofErr w:type="spellStart"/>
      <w:r w:rsidRPr="00DE6FB3">
        <w:rPr>
          <w:lang w:val="uk-UA" w:eastAsia="uk-UA"/>
        </w:rPr>
        <w:t>самоактивації</w:t>
      </w:r>
      <w:proofErr w:type="spellEnd"/>
      <w:r w:rsidRPr="00DE6FB3">
        <w:rPr>
          <w:lang w:val="uk-UA" w:eastAsia="uk-UA"/>
        </w:rPr>
        <w:t xml:space="preserve"> особистості.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Автори відзначають, що люди зі слабкою тенден</w:t>
      </w:r>
      <w:r w:rsidR="004165F7">
        <w:rPr>
          <w:lang w:val="uk-UA" w:eastAsia="uk-UA"/>
        </w:rPr>
        <w:t>цією до самоактуалізації схильні</w:t>
      </w:r>
      <w:r w:rsidRPr="00DE6FB3">
        <w:rPr>
          <w:lang w:val="uk-UA" w:eastAsia="uk-UA"/>
        </w:rPr>
        <w:t xml:space="preserve"> до опору,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конфронтації з несприят</w:t>
      </w:r>
      <w:r w:rsidR="004165F7">
        <w:rPr>
          <w:lang w:val="uk-UA" w:eastAsia="uk-UA"/>
        </w:rPr>
        <w:t xml:space="preserve">ливими </w:t>
      </w:r>
      <w:proofErr w:type="spellStart"/>
      <w:r w:rsidR="004165F7">
        <w:rPr>
          <w:lang w:val="uk-UA" w:eastAsia="uk-UA"/>
        </w:rPr>
        <w:t>середовищними</w:t>
      </w:r>
      <w:proofErr w:type="spellEnd"/>
      <w:r w:rsidR="004165F7">
        <w:rPr>
          <w:lang w:val="uk-UA" w:eastAsia="uk-UA"/>
        </w:rPr>
        <w:t xml:space="preserve"> факторами і всій професійній ситуації</w:t>
      </w:r>
      <w:r w:rsidRPr="00DE6FB3">
        <w:rPr>
          <w:lang w:val="uk-UA" w:eastAsia="uk-UA"/>
        </w:rPr>
        <w:t xml:space="preserve"> в</w:t>
      </w:r>
      <w:r w:rsidR="004165F7">
        <w:rPr>
          <w:lang w:val="uk-UA" w:eastAsia="uk-UA"/>
        </w:rPr>
        <w:t xml:space="preserve"> цілому</w:t>
      </w:r>
      <w:r w:rsidRPr="00DE6FB3">
        <w:rPr>
          <w:lang w:val="uk-UA" w:eastAsia="uk-UA"/>
        </w:rPr>
        <w:t>, вони перестають відчувати задоволення від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роботи, не можуть відноситися творчо до своїх</w:t>
      </w:r>
      <w:r w:rsidR="004165F7">
        <w:rPr>
          <w:lang w:val="uk-UA" w:eastAsia="uk-UA"/>
        </w:rPr>
        <w:t xml:space="preserve"> професійних обов'язків</w:t>
      </w:r>
      <w:r w:rsidRPr="00DE6FB3">
        <w:rPr>
          <w:lang w:val="uk-UA" w:eastAsia="uk-UA"/>
        </w:rPr>
        <w:t>, що в</w:t>
      </w:r>
    </w:p>
    <w:p w:rsidR="002B068C" w:rsidRDefault="00DE6FB3" w:rsidP="002B068C">
      <w:pPr>
        <w:pStyle w:val="3"/>
        <w:spacing w:line="360" w:lineRule="auto"/>
        <w:ind w:left="0"/>
        <w:jc w:val="both"/>
        <w:rPr>
          <w:lang w:val="uk-UA" w:eastAsia="uk-UA"/>
        </w:rPr>
      </w:pPr>
      <w:r w:rsidRPr="00DE6FB3">
        <w:rPr>
          <w:lang w:val="uk-UA" w:eastAsia="uk-UA"/>
        </w:rPr>
        <w:t>сукупності призводить до відчуження від предмета і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продукту праці [31].</w:t>
      </w:r>
      <w:r w:rsidR="004165F7">
        <w:rPr>
          <w:lang w:val="uk-UA" w:eastAsia="uk-UA"/>
        </w:rPr>
        <w:t xml:space="preserve"> Натомість, </w:t>
      </w:r>
      <w:proofErr w:type="spellStart"/>
      <w:r w:rsidR="004165F7">
        <w:rPr>
          <w:lang w:val="uk-UA" w:eastAsia="uk-UA"/>
        </w:rPr>
        <w:t>самоактуалізована</w:t>
      </w:r>
      <w:proofErr w:type="spellEnd"/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особистість</w:t>
      </w:r>
      <w:r w:rsidR="004165F7">
        <w:rPr>
          <w:lang w:val="uk-UA" w:eastAsia="uk-UA"/>
        </w:rPr>
        <w:t xml:space="preserve"> </w:t>
      </w:r>
      <w:r w:rsidRPr="00DE6FB3">
        <w:rPr>
          <w:lang w:val="uk-UA" w:eastAsia="uk-UA"/>
        </w:rPr>
        <w:t>має «прот</w:t>
      </w:r>
      <w:r w:rsidR="004165F7">
        <w:rPr>
          <w:lang w:val="uk-UA" w:eastAsia="uk-UA"/>
        </w:rPr>
        <w:t>иотруту» по відношенню до вигорання саме за рахунок</w:t>
      </w:r>
      <w:r w:rsidRPr="00DE6FB3">
        <w:rPr>
          <w:lang w:val="uk-UA" w:eastAsia="uk-UA"/>
        </w:rPr>
        <w:t xml:space="preserve"> високої активності по</w:t>
      </w:r>
      <w:r w:rsidR="004165F7">
        <w:rPr>
          <w:lang w:val="uk-UA" w:eastAsia="uk-UA"/>
        </w:rPr>
        <w:t xml:space="preserve"> усвідомлення своєї ролі і міста в житті</w:t>
      </w:r>
      <w:r w:rsidRPr="00DE6FB3">
        <w:rPr>
          <w:lang w:val="uk-UA" w:eastAsia="uk-UA"/>
        </w:rPr>
        <w:t>.</w:t>
      </w:r>
      <w:r w:rsidR="002B068C">
        <w:rPr>
          <w:lang w:val="uk-UA" w:eastAsia="uk-UA"/>
        </w:rPr>
        <w:t xml:space="preserve"> В </w:t>
      </w:r>
      <w:r w:rsidRPr="00DE6FB3">
        <w:rPr>
          <w:lang w:val="uk-UA" w:eastAsia="uk-UA"/>
        </w:rPr>
        <w:t>ситуації ін</w:t>
      </w:r>
      <w:r w:rsidR="002B068C">
        <w:rPr>
          <w:lang w:val="uk-UA" w:eastAsia="uk-UA"/>
        </w:rPr>
        <w:t xml:space="preserve">ших людей, за рахунок усвідомлення </w:t>
      </w:r>
      <w:r w:rsidRPr="00DE6FB3">
        <w:rPr>
          <w:lang w:val="uk-UA" w:eastAsia="uk-UA"/>
        </w:rPr>
        <w:t>вла</w:t>
      </w:r>
      <w:r w:rsidR="002B068C">
        <w:rPr>
          <w:lang w:val="uk-UA" w:eastAsia="uk-UA"/>
        </w:rPr>
        <w:t>сної місії і готовності «сплачувати</w:t>
      </w:r>
      <w:r w:rsidRPr="00DE6FB3">
        <w:rPr>
          <w:lang w:val="uk-UA" w:eastAsia="uk-UA"/>
        </w:rPr>
        <w:t>» за</w:t>
      </w:r>
      <w:r w:rsidR="002B068C">
        <w:rPr>
          <w:lang w:val="uk-UA" w:eastAsia="uk-UA"/>
        </w:rPr>
        <w:t xml:space="preserve"> </w:t>
      </w:r>
      <w:r w:rsidRPr="00DE6FB3">
        <w:rPr>
          <w:lang w:val="uk-UA" w:eastAsia="uk-UA"/>
        </w:rPr>
        <w:t>самоідентичність і самореалізацію [13].</w:t>
      </w:r>
    </w:p>
    <w:p w:rsidR="00DE6FB3" w:rsidRPr="00DE6FB3" w:rsidRDefault="00DE6FB3" w:rsidP="002B068C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 w:rsidRPr="00DE6FB3">
        <w:rPr>
          <w:lang w:val="uk-UA" w:eastAsia="uk-UA"/>
        </w:rPr>
        <w:t>Серед факторів, що дозволяють забезпечити</w:t>
      </w:r>
      <w:r w:rsidR="002B068C">
        <w:rPr>
          <w:lang w:val="uk-UA" w:eastAsia="uk-UA"/>
        </w:rPr>
        <w:t xml:space="preserve"> профілактику вигора</w:t>
      </w:r>
      <w:r w:rsidRPr="00DE6FB3">
        <w:rPr>
          <w:lang w:val="uk-UA" w:eastAsia="uk-UA"/>
        </w:rPr>
        <w:t>ння, можна виділити</w:t>
      </w:r>
      <w:r w:rsidR="002B068C">
        <w:rPr>
          <w:lang w:val="uk-UA" w:eastAsia="uk-UA"/>
        </w:rPr>
        <w:t xml:space="preserve"> </w:t>
      </w:r>
      <w:r w:rsidRPr="00DE6FB3">
        <w:rPr>
          <w:lang w:val="uk-UA" w:eastAsia="uk-UA"/>
        </w:rPr>
        <w:t>забезпечення робітникам можливості їх</w:t>
      </w:r>
      <w:r w:rsidR="002B068C">
        <w:rPr>
          <w:lang w:val="uk-UA" w:eastAsia="uk-UA"/>
        </w:rPr>
        <w:t xml:space="preserve"> професійного зростання</w:t>
      </w:r>
      <w:r w:rsidRPr="00DE6FB3">
        <w:rPr>
          <w:lang w:val="uk-UA" w:eastAsia="uk-UA"/>
        </w:rPr>
        <w:t>, грамотну мотиваційну політику, яка включає соціальні гарантії і соціальну підтримку, чіткість належних</w:t>
      </w:r>
      <w:r w:rsidR="002B068C">
        <w:rPr>
          <w:lang w:val="uk-UA" w:eastAsia="uk-UA"/>
        </w:rPr>
        <w:t xml:space="preserve"> </w:t>
      </w:r>
      <w:r w:rsidRPr="00DE6FB3">
        <w:rPr>
          <w:lang w:val="uk-UA" w:eastAsia="uk-UA"/>
        </w:rPr>
        <w:t>інструкцій, корпоративні заходи,</w:t>
      </w:r>
    </w:p>
    <w:p w:rsidR="005442F3" w:rsidRDefault="00DE6FB3" w:rsidP="005442F3">
      <w:pPr>
        <w:pStyle w:val="3"/>
        <w:spacing w:line="360" w:lineRule="auto"/>
        <w:ind w:left="0"/>
        <w:jc w:val="both"/>
        <w:rPr>
          <w:lang w:val="uk-UA" w:eastAsia="uk-UA"/>
        </w:rPr>
      </w:pPr>
      <w:r w:rsidRPr="00DE6FB3">
        <w:rPr>
          <w:lang w:val="uk-UA" w:eastAsia="uk-UA"/>
        </w:rPr>
        <w:t>спрямовані на розвиток доброго приємного</w:t>
      </w:r>
      <w:r w:rsidR="002B068C">
        <w:rPr>
          <w:lang w:val="uk-UA" w:eastAsia="uk-UA"/>
        </w:rPr>
        <w:t xml:space="preserve"> </w:t>
      </w:r>
      <w:r w:rsidRPr="00DE6FB3">
        <w:rPr>
          <w:lang w:val="uk-UA" w:eastAsia="uk-UA"/>
        </w:rPr>
        <w:t>соціально-психологічного клімату в колективі</w:t>
      </w:r>
      <w:r w:rsidR="002B068C">
        <w:rPr>
          <w:lang w:val="uk-UA" w:eastAsia="uk-UA"/>
        </w:rPr>
        <w:t xml:space="preserve"> </w:t>
      </w:r>
      <w:r w:rsidRPr="00DE6FB3">
        <w:rPr>
          <w:lang w:val="uk-UA" w:eastAsia="uk-UA"/>
        </w:rPr>
        <w:t>[31], і навіть підвищення емоційного інтелекту.</w:t>
      </w:r>
    </w:p>
    <w:p w:rsidR="005442F3" w:rsidRDefault="00DE6FB3" w:rsidP="005442F3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 w:rsidRPr="00DE6FB3">
        <w:rPr>
          <w:lang w:val="uk-UA" w:eastAsia="uk-UA"/>
        </w:rPr>
        <w:lastRenderedPageBreak/>
        <w:t>До формування професійних деформацій може призводити будь-яка професійна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діяльність. У груп</w:t>
      </w:r>
      <w:r w:rsidR="005442F3">
        <w:rPr>
          <w:lang w:val="uk-UA" w:eastAsia="uk-UA"/>
        </w:rPr>
        <w:t xml:space="preserve">і ризику виявляються люди, які працюють у сфері допомоги: </w:t>
      </w:r>
      <w:r w:rsidRPr="00DE6FB3">
        <w:rPr>
          <w:lang w:val="uk-UA" w:eastAsia="uk-UA"/>
        </w:rPr>
        <w:t>лікарі, медичні сестри,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 xml:space="preserve">соціальні працівники, </w:t>
      </w:r>
      <w:r w:rsidR="005442F3">
        <w:rPr>
          <w:lang w:val="uk-UA" w:eastAsia="uk-UA"/>
        </w:rPr>
        <w:t xml:space="preserve">психологи, психотерапевти, </w:t>
      </w:r>
      <w:r w:rsidRPr="00DE6FB3">
        <w:rPr>
          <w:lang w:val="uk-UA" w:eastAsia="uk-UA"/>
        </w:rPr>
        <w:t xml:space="preserve">педагоги, </w:t>
      </w:r>
      <w:r w:rsidR="005442F3">
        <w:rPr>
          <w:lang w:val="uk-UA" w:eastAsia="uk-UA"/>
        </w:rPr>
        <w:t xml:space="preserve">вчителі, </w:t>
      </w:r>
      <w:r w:rsidRPr="00DE6FB3">
        <w:rPr>
          <w:lang w:val="uk-UA" w:eastAsia="uk-UA"/>
        </w:rPr>
        <w:t>які працюють у системі «людина-людина».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Також до зони ризику потрапляють офісні працівники: спеціалісти у сфері інформаційних технологій, менеджери, працівники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банків, бухгалтери, робота яких пов'язана з автоматизацією праці, гіподинамією, стереотипністю</w:t>
      </w:r>
      <w:r w:rsidR="005442F3">
        <w:rPr>
          <w:lang w:val="uk-UA" w:eastAsia="uk-UA"/>
        </w:rPr>
        <w:t xml:space="preserve"> рухів, які</w:t>
      </w:r>
      <w:r w:rsidRPr="00DE6FB3">
        <w:rPr>
          <w:lang w:val="uk-UA" w:eastAsia="uk-UA"/>
        </w:rPr>
        <w:t xml:space="preserve"> працюють у си</w:t>
      </w:r>
      <w:r w:rsidR="005442F3">
        <w:rPr>
          <w:lang w:val="uk-UA" w:eastAsia="uk-UA"/>
        </w:rPr>
        <w:t>стемі «людина -</w:t>
      </w:r>
      <w:r w:rsidRPr="00DE6FB3">
        <w:rPr>
          <w:lang w:val="uk-UA" w:eastAsia="uk-UA"/>
        </w:rPr>
        <w:t xml:space="preserve"> комп'ютер» [28].</w:t>
      </w:r>
    </w:p>
    <w:p w:rsidR="00DE6FB3" w:rsidRDefault="00DE6FB3" w:rsidP="005442F3">
      <w:pPr>
        <w:pStyle w:val="3"/>
        <w:spacing w:line="360" w:lineRule="auto"/>
        <w:ind w:left="0" w:firstLine="708"/>
        <w:jc w:val="both"/>
        <w:rPr>
          <w:lang w:val="uk-UA" w:eastAsia="uk-UA"/>
        </w:rPr>
      </w:pPr>
      <w:r w:rsidRPr="00DE6FB3">
        <w:rPr>
          <w:lang w:val="uk-UA" w:eastAsia="uk-UA"/>
        </w:rPr>
        <w:t>Професійна діяльність людини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обумовлює формування його пізнання,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психічних процесів і властивостей</w:t>
      </w:r>
      <w:r w:rsidR="005442F3">
        <w:rPr>
          <w:lang w:val="uk-UA" w:eastAsia="uk-UA"/>
        </w:rPr>
        <w:t>, а також особисті якості і рис</w:t>
      </w:r>
      <w:r w:rsidRPr="00DE6FB3">
        <w:rPr>
          <w:lang w:val="uk-UA" w:eastAsia="uk-UA"/>
        </w:rPr>
        <w:t>. Вона може сприяти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розвитку людини, бути передумовою для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формування творчих здібностей і,</w:t>
      </w:r>
      <w:r w:rsidR="005442F3">
        <w:rPr>
          <w:lang w:val="uk-UA" w:eastAsia="uk-UA"/>
        </w:rPr>
        <w:t xml:space="preserve"> в</w:t>
      </w:r>
      <w:r w:rsidRPr="00DE6FB3">
        <w:rPr>
          <w:lang w:val="uk-UA" w:eastAsia="uk-UA"/>
        </w:rPr>
        <w:t>ідтак, індивідуального стилю діяльності. Але також професійна діяльність,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при певних обставинах, може викликати</w:t>
      </w:r>
      <w:r w:rsidR="005442F3">
        <w:rPr>
          <w:lang w:val="uk-UA" w:eastAsia="uk-UA"/>
        </w:rPr>
        <w:t xml:space="preserve"> </w:t>
      </w:r>
      <w:r w:rsidRPr="00DE6FB3">
        <w:rPr>
          <w:lang w:val="uk-UA" w:eastAsia="uk-UA"/>
        </w:rPr>
        <w:t>зворотний ефект, тобто блокування особистого</w:t>
      </w:r>
      <w:r w:rsidR="005442F3">
        <w:rPr>
          <w:lang w:val="uk-UA" w:eastAsia="uk-UA"/>
        </w:rPr>
        <w:t xml:space="preserve"> росту</w:t>
      </w:r>
      <w:r w:rsidRPr="00DE6FB3">
        <w:rPr>
          <w:lang w:val="uk-UA" w:eastAsia="uk-UA"/>
        </w:rPr>
        <w:t xml:space="preserve"> професіонала [22].</w:t>
      </w:r>
    </w:p>
    <w:p w:rsidR="00414BC9" w:rsidRDefault="00D07A41" w:rsidP="00D07A41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lang w:val="uk-UA" w:eastAsia="uk-UA"/>
        </w:rPr>
      </w:pPr>
      <w:r w:rsidRPr="00D07A41">
        <w:rPr>
          <w:rFonts w:ascii="Times New Roman" w:hAnsi="Times New Roman" w:cs="Times New Roman"/>
          <w:sz w:val="28"/>
          <w:szCs w:val="28"/>
          <w:lang w:val="uk-UA" w:eastAsia="uk-UA"/>
        </w:rPr>
        <w:t>Ми можемо зробити висновки,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 синдром емоційного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 вигорання –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це динамічний процес, він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>виникає поетапно, в повній відповідності з механізм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ом розвитку стресу і проходить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всі три фази стресу: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нервову (тривожну) напругу -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 її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 створюють хронічна психоемоційна атмосфера, дестабілізуюча обстановка, підвищена відповідальність, трудність контингенту;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3428">
        <w:rPr>
          <w:rFonts w:ascii="Times New Roman" w:hAnsi="Times New Roman" w:cs="Times New Roman"/>
          <w:sz w:val="28"/>
          <w:lang w:val="uk-UA" w:eastAsia="uk-UA"/>
        </w:rPr>
        <w:t>резистенція</w:t>
      </w:r>
      <w:proofErr w:type="spellEnd"/>
      <w:r w:rsidRPr="00B16D30">
        <w:rPr>
          <w:rFonts w:ascii="Times New Roman" w:hAnsi="Times New Roman" w:cs="Times New Roman"/>
          <w:sz w:val="28"/>
          <w:lang w:val="uk-UA" w:eastAsia="uk-UA"/>
        </w:rPr>
        <w:t xml:space="preserve">, тобто опір,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>- людина намагається більш менш успішно захистити себе від неприємних вражень;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30">
        <w:rPr>
          <w:rFonts w:ascii="Times New Roman" w:hAnsi="Times New Roman" w:cs="Times New Roman"/>
          <w:sz w:val="28"/>
          <w:lang w:val="uk-UA" w:eastAsia="uk-UA"/>
        </w:rPr>
        <w:t>виснаження</w:t>
      </w:r>
      <w:r>
        <w:rPr>
          <w:rFonts w:ascii="Times New Roman" w:hAnsi="Times New Roman" w:cs="Times New Roman"/>
          <w:sz w:val="28"/>
          <w:lang w:val="uk-UA" w:eastAsia="uk-UA"/>
        </w:rPr>
        <w:t xml:space="preserve"> -</w:t>
      </w:r>
      <w:r w:rsidRPr="00B16D30">
        <w:rPr>
          <w:rFonts w:ascii="Times New Roman" w:hAnsi="Times New Roman" w:cs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lang w:val="uk-UA" w:eastAsia="uk-UA"/>
        </w:rPr>
        <w:t>зменьшення</w:t>
      </w:r>
      <w:proofErr w:type="spellEnd"/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 психічних ресурсів, зниження емоційного тонусу, яке наступає унаслідок того, що проявле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ний опір виявився неефективним.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>Відповідно кожному етапу, виникають окремі ознаки, або симптоми, наростаючого емоційного вигорання.</w:t>
      </w:r>
    </w:p>
    <w:p w:rsidR="00D07A41" w:rsidRPr="00D07A41" w:rsidRDefault="00D07A41" w:rsidP="00D07A41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lang w:val="uk-UA" w:eastAsia="uk-UA"/>
        </w:rPr>
      </w:pPr>
    </w:p>
    <w:p w:rsidR="00414BC9" w:rsidRPr="00414BC9" w:rsidRDefault="00414BC9" w:rsidP="00414BC9">
      <w:pPr>
        <w:autoSpaceDE w:val="0"/>
        <w:autoSpaceDN w:val="0"/>
        <w:adjustRightInd w:val="0"/>
        <w:spacing w:line="38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414BC9">
        <w:rPr>
          <w:rFonts w:ascii="Times New Roman" w:hAnsi="Times New Roman" w:cs="Times New Roman"/>
          <w:b/>
          <w:sz w:val="28"/>
          <w:szCs w:val="28"/>
          <w:lang w:val="uk-UA"/>
        </w:rPr>
        <w:t>Синдром емоційного вигорання у студентів</w:t>
      </w:r>
    </w:p>
    <w:p w:rsidR="0057360F" w:rsidRPr="0057360F" w:rsidRDefault="0057360F" w:rsidP="0057360F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60F">
        <w:rPr>
          <w:rFonts w:ascii="Times New Roman" w:hAnsi="Times New Roman" w:cs="Times New Roman"/>
          <w:sz w:val="28"/>
          <w:szCs w:val="28"/>
          <w:lang w:val="uk-UA"/>
        </w:rPr>
        <w:t>Успішна підготовка майбутніх спеціалістів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профе</w:t>
      </w:r>
      <w:r w:rsidR="007E611E">
        <w:rPr>
          <w:rFonts w:ascii="Times New Roman" w:hAnsi="Times New Roman" w:cs="Times New Roman"/>
          <w:sz w:val="28"/>
          <w:szCs w:val="28"/>
          <w:lang w:val="uk-UA"/>
        </w:rPr>
        <w:t>сійної діяльності висуває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 їх психофізіологічних можливостей,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особистісних якостей. Розробка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проблеми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системі освіти досліджувалась в роботах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Бодалева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Дубровіної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Пряжникова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60F">
        <w:rPr>
          <w:rFonts w:ascii="Times New Roman" w:hAnsi="Times New Roman" w:cs="Times New Roman"/>
          <w:sz w:val="28"/>
          <w:szCs w:val="28"/>
          <w:lang w:val="uk-UA"/>
        </w:rPr>
        <w:t>Сластеніна</w:t>
      </w:r>
      <w:proofErr w:type="spellEnd"/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той же час,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на наш погляд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недостатня увага приділяється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дослідженню особисті</w:t>
      </w:r>
      <w:r>
        <w:rPr>
          <w:rFonts w:ascii="Times New Roman" w:hAnsi="Times New Roman" w:cs="Times New Roman"/>
          <w:sz w:val="28"/>
          <w:szCs w:val="28"/>
          <w:lang w:val="uk-UA"/>
        </w:rPr>
        <w:t>сних мотивів у виборі та освоє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ні професії, впливу процесу навчання</w:t>
      </w:r>
      <w:r w:rsidR="00D07A41">
        <w:rPr>
          <w:rFonts w:ascii="Times New Roman" w:hAnsi="Times New Roman" w:cs="Times New Roman"/>
          <w:sz w:val="28"/>
          <w:szCs w:val="28"/>
          <w:lang w:val="uk-UA"/>
        </w:rPr>
        <w:t xml:space="preserve"> на емоці</w:t>
      </w:r>
      <w:r>
        <w:rPr>
          <w:rFonts w:ascii="Times New Roman" w:hAnsi="Times New Roman" w:cs="Times New Roman"/>
          <w:sz w:val="28"/>
          <w:szCs w:val="28"/>
          <w:lang w:val="uk-UA"/>
        </w:rPr>
        <w:t>йну сферу студентів, а, з іншої сторони, врахування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57360F">
        <w:rPr>
          <w:rFonts w:ascii="Times New Roman" w:hAnsi="Times New Roman" w:cs="Times New Roman"/>
          <w:sz w:val="28"/>
          <w:szCs w:val="28"/>
          <w:lang w:val="uk-UA"/>
        </w:rPr>
        <w:t>пси</w:t>
      </w:r>
      <w:r>
        <w:rPr>
          <w:rFonts w:ascii="Times New Roman" w:hAnsi="Times New Roman" w:cs="Times New Roman"/>
          <w:sz w:val="28"/>
          <w:szCs w:val="28"/>
          <w:lang w:val="uk-UA"/>
        </w:rPr>
        <w:t>ховегетативних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при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організації процесу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13B" w:rsidRDefault="0057360F" w:rsidP="00E4513B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60F">
        <w:rPr>
          <w:rFonts w:ascii="Times New Roman" w:hAnsi="Times New Roman" w:cs="Times New Roman"/>
          <w:sz w:val="28"/>
          <w:szCs w:val="28"/>
          <w:lang w:val="uk-UA"/>
        </w:rPr>
        <w:t>За даними багатьох досліджень,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(навчання) студента належить до напружених в емо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ційному плані видів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праці, що відбивається на рівні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їх психічног</w:t>
      </w:r>
      <w:r>
        <w:rPr>
          <w:rFonts w:ascii="Times New Roman" w:hAnsi="Times New Roman" w:cs="Times New Roman"/>
          <w:sz w:val="28"/>
          <w:szCs w:val="28"/>
          <w:lang w:val="uk-UA"/>
        </w:rPr>
        <w:t>о та соматичного здоров'я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32; 36</w:t>
      </w:r>
      <w:r>
        <w:rPr>
          <w:rFonts w:ascii="Times New Roman" w:hAnsi="Times New Roman" w:cs="Times New Roman"/>
          <w:sz w:val="28"/>
          <w:szCs w:val="28"/>
          <w:lang w:val="uk-UA"/>
        </w:rPr>
        <w:t>]. Висока інтенсивність «зайв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их» навантажень, </w:t>
      </w:r>
      <w:proofErr w:type="spellStart"/>
      <w:r w:rsidRPr="0057360F">
        <w:rPr>
          <w:rFonts w:ascii="Times New Roman" w:hAnsi="Times New Roman" w:cs="Times New Roman"/>
          <w:sz w:val="28"/>
          <w:szCs w:val="28"/>
          <w:lang w:val="uk-UA"/>
        </w:rPr>
        <w:t>монотонія</w:t>
      </w:r>
      <w:proofErr w:type="spellEnd"/>
      <w:r w:rsidRPr="0057360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стресогенні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ситуації заліків та іспитів з одного боку, з другого -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 низький рівень психоло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гічної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культури, особ</w:t>
      </w:r>
      <w:r w:rsidR="009B645B">
        <w:rPr>
          <w:rFonts w:ascii="Times New Roman" w:hAnsi="Times New Roman" w:cs="Times New Roman"/>
          <w:sz w:val="28"/>
          <w:szCs w:val="28"/>
          <w:lang w:val="uk-UA"/>
        </w:rPr>
        <w:t xml:space="preserve">истісні </w:t>
      </w:r>
      <w:proofErr w:type="spellStart"/>
      <w:r w:rsidR="009B645B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="009B645B">
        <w:rPr>
          <w:rFonts w:ascii="Times New Roman" w:hAnsi="Times New Roman" w:cs="Times New Roman"/>
          <w:sz w:val="28"/>
          <w:szCs w:val="28"/>
          <w:lang w:val="uk-UA"/>
        </w:rPr>
        <w:t>, психофізіоло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гічні та веге</w:t>
      </w:r>
      <w:r w:rsidR="009B645B">
        <w:rPr>
          <w:rFonts w:ascii="Times New Roman" w:hAnsi="Times New Roman" w:cs="Times New Roman"/>
          <w:sz w:val="28"/>
          <w:szCs w:val="28"/>
          <w:lang w:val="uk-UA"/>
        </w:rPr>
        <w:t xml:space="preserve">тативні особливості, недостатній 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розвиток комунік</w:t>
      </w:r>
      <w:r w:rsidR="009B645B">
        <w:rPr>
          <w:rFonts w:ascii="Times New Roman" w:hAnsi="Times New Roman" w:cs="Times New Roman"/>
          <w:sz w:val="28"/>
          <w:szCs w:val="28"/>
          <w:lang w:val="uk-UA"/>
        </w:rPr>
        <w:t>ативних здібностей, навичок са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морегуляції призво</w:t>
      </w:r>
      <w:r w:rsidR="009B645B">
        <w:rPr>
          <w:rFonts w:ascii="Times New Roman" w:hAnsi="Times New Roman" w:cs="Times New Roman"/>
          <w:sz w:val="28"/>
          <w:szCs w:val="28"/>
          <w:lang w:val="uk-UA"/>
        </w:rPr>
        <w:t xml:space="preserve">дить до того, що значна частина студентів страждає на стрес-індуковані </w:t>
      </w:r>
      <w:r w:rsidR="00CF628E">
        <w:rPr>
          <w:rFonts w:ascii="Times New Roman" w:hAnsi="Times New Roman" w:cs="Times New Roman"/>
          <w:sz w:val="28"/>
          <w:szCs w:val="28"/>
          <w:lang w:val="uk-UA"/>
        </w:rPr>
        <w:t>розлад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 xml:space="preserve">и [11, </w:t>
      </w:r>
      <w:r w:rsidR="007E611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57360F">
        <w:rPr>
          <w:rFonts w:ascii="Times New Roman" w:hAnsi="Times New Roman" w:cs="Times New Roman"/>
          <w:sz w:val="28"/>
          <w:szCs w:val="28"/>
          <w:lang w:val="uk-UA"/>
        </w:rPr>
        <w:t>35].</w:t>
      </w:r>
    </w:p>
    <w:p w:rsidR="00E4513B" w:rsidRDefault="00E4513B" w:rsidP="00E4513B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3B">
        <w:rPr>
          <w:rFonts w:ascii="Times New Roman" w:hAnsi="Times New Roman" w:cs="Times New Roman"/>
          <w:sz w:val="28"/>
          <w:szCs w:val="28"/>
          <w:lang w:val="uk-UA"/>
        </w:rPr>
        <w:t>На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емоційної сфери студента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такі порушен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часто виявляються як синдром емоційного вигоряння (СЕВ). Так, за даними Амери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канської Мед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ичної Асоціації, студенти-медики, наприклад, зустрічаються з емоційним вигоранням набагато частіше, ніж решта студентської молоді. Частота стрес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обумовлених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пресій та СЕВ серед студентів медичних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вузів Голлан</w:t>
      </w:r>
      <w:r w:rsidR="007E611E">
        <w:rPr>
          <w:rFonts w:ascii="Times New Roman" w:hAnsi="Times New Roman" w:cs="Times New Roman"/>
          <w:sz w:val="28"/>
          <w:szCs w:val="28"/>
          <w:lang w:val="uk-UA"/>
        </w:rPr>
        <w:t>дії, Англії досягає 20-26%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611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41]. Причому вияв</w:t>
      </w:r>
      <w:r>
        <w:rPr>
          <w:rFonts w:ascii="Times New Roman" w:hAnsi="Times New Roman" w:cs="Times New Roman"/>
          <w:sz w:val="28"/>
          <w:szCs w:val="28"/>
          <w:lang w:val="uk-UA"/>
        </w:rPr>
        <w:t>ляються індивідуальні комплекси симптомів С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ЕВ серед студентів молодших курсів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CAE" w:rsidRDefault="00E4513B" w:rsidP="00331CAE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фа</w:t>
      </w:r>
      <w:r>
        <w:rPr>
          <w:rFonts w:ascii="Times New Roman" w:hAnsi="Times New Roman" w:cs="Times New Roman"/>
          <w:sz w:val="28"/>
          <w:szCs w:val="28"/>
          <w:lang w:val="uk-UA"/>
        </w:rPr>
        <w:t>кторів, що провокують розвиток С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 xml:space="preserve">ЕВ, виділяють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такі, як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середові (умови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навчальне навантаження, </w:t>
      </w:r>
      <w:r w:rsidR="007E611E">
        <w:rPr>
          <w:rFonts w:ascii="Times New Roman" w:hAnsi="Times New Roman" w:cs="Times New Roman"/>
          <w:sz w:val="28"/>
          <w:szCs w:val="28"/>
          <w:lang w:val="uk-UA"/>
        </w:rPr>
        <w:t>стре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ри), так і особистіс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ні (високий рівень тривожності,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нейротизму та ін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[9; 29;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 xml:space="preserve"> 50]. 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 У той же час вигорання розглядається і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 xml:space="preserve">як механізм психологічного захисту у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уації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труднощів у нав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чанні з високим рівнем особистіс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proofErr w:type="spellStart"/>
      <w:r w:rsidRPr="00E4513B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ученості</w:t>
      </w:r>
      <w:proofErr w:type="spellEnd"/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. Виявлення поширеності СЕВ серед студентів,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середових умов та особистісних факто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рів формування емоційного вигорання,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дозволить адаптувати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з метою про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філактики даного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на ранніх етапа</w:t>
      </w:r>
      <w:r w:rsidR="007E611E">
        <w:rPr>
          <w:rFonts w:ascii="Times New Roman" w:hAnsi="Times New Roman" w:cs="Times New Roman"/>
          <w:sz w:val="28"/>
          <w:szCs w:val="28"/>
          <w:lang w:val="uk-UA"/>
        </w:rPr>
        <w:t>х становлення майбутнього професіонала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4BC9" w:rsidRDefault="00E4513B" w:rsidP="00414BC9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3B">
        <w:rPr>
          <w:rFonts w:ascii="Times New Roman" w:hAnsi="Times New Roman" w:cs="Times New Roman"/>
          <w:sz w:val="28"/>
          <w:szCs w:val="28"/>
          <w:lang w:val="uk-UA"/>
        </w:rPr>
        <w:t>У практиці на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вчання студентів можуть проявитися протиріччя між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сформованою системою організації навча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льного процесу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, орієн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тованого на інтенсивну трансля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цію знань та контро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ль їх засвоєння у формі заліків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а іспиту, і не передбачає врахування цілеспрямованого формування емоційної стійкості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як ум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ови профілактики емоційного вигора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ння та новими умов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ами функціонування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суб'єкта у вузі у зв'я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зку із збільшенням </w:t>
      </w:r>
      <w:proofErr w:type="spellStart"/>
      <w:r w:rsidR="00331CAE">
        <w:rPr>
          <w:rFonts w:ascii="Times New Roman" w:hAnsi="Times New Roman" w:cs="Times New Roman"/>
          <w:sz w:val="28"/>
          <w:szCs w:val="28"/>
          <w:lang w:val="uk-UA"/>
        </w:rPr>
        <w:t>стресогенних</w:t>
      </w:r>
      <w:proofErr w:type="spellEnd"/>
      <w:r w:rsidR="0033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13B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[37]</w:t>
      </w:r>
      <w:r w:rsidR="00331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D2D" w:rsidRDefault="007E611E" w:rsidP="00905D2D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11E">
        <w:rPr>
          <w:rFonts w:ascii="Times New Roman" w:hAnsi="Times New Roman" w:cs="Times New Roman"/>
          <w:sz w:val="28"/>
          <w:szCs w:val="28"/>
          <w:lang w:val="uk-UA"/>
        </w:rPr>
        <w:t>Синдром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 вигоряння у студентів проявляється як стресова реакція на емоційно-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>напружену н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>авчальну та комунікативну діяль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>ність і п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олягає у поступовому глибинному наростанні окремих симптомів у </w:t>
      </w:r>
      <w:proofErr w:type="spellStart"/>
      <w:r w:rsidR="00414BC9">
        <w:rPr>
          <w:rFonts w:ascii="Times New Roman" w:hAnsi="Times New Roman" w:cs="Times New Roman"/>
          <w:sz w:val="28"/>
          <w:szCs w:val="28"/>
          <w:lang w:val="uk-UA"/>
        </w:rPr>
        <w:t>сомато-вегетативній</w:t>
      </w:r>
      <w:proofErr w:type="spellEnd"/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 сфері; емоційно-когнітивна дезорієнтація 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 xml:space="preserve">є пусковим 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у розвитку синдрому, 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ційне виснаження та вегетативна </w:t>
      </w:r>
      <w:proofErr w:type="spellStart"/>
      <w:r w:rsidR="00414BC9">
        <w:rPr>
          <w:rFonts w:ascii="Times New Roman" w:hAnsi="Times New Roman" w:cs="Times New Roman"/>
          <w:sz w:val="28"/>
          <w:szCs w:val="28"/>
          <w:lang w:val="uk-UA"/>
        </w:rPr>
        <w:t>дизрегуля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7E611E">
        <w:rPr>
          <w:rFonts w:ascii="Times New Roman" w:hAnsi="Times New Roman" w:cs="Times New Roman"/>
          <w:sz w:val="28"/>
          <w:szCs w:val="28"/>
          <w:lang w:val="uk-UA"/>
        </w:rPr>
        <w:t xml:space="preserve"> - його наслідком;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 а корекція організації навчаль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>ного проце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 xml:space="preserve">су та контролю знань є способом </w:t>
      </w:r>
      <w:r w:rsidRPr="007E611E">
        <w:rPr>
          <w:rFonts w:ascii="Times New Roman" w:hAnsi="Times New Roman" w:cs="Times New Roman"/>
          <w:sz w:val="28"/>
          <w:szCs w:val="28"/>
          <w:lang w:val="uk-UA"/>
        </w:rPr>
        <w:t>попередженн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>я синдрому емоційного вигорання у студентів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[40]</w:t>
      </w:r>
      <w:r w:rsidR="00414B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D2D" w:rsidRDefault="00905D2D" w:rsidP="00905D2D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D2D">
        <w:rPr>
          <w:rFonts w:ascii="Times New Roman" w:hAnsi="Times New Roman" w:cs="Times New Roman"/>
          <w:sz w:val="28"/>
          <w:szCs w:val="28"/>
          <w:lang w:val="uk-UA"/>
        </w:rPr>
        <w:t>При аналізі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ичин зниження рівня здоров'я та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адаптаційни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 можливостей студентів у про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цесі навчання одне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місць займає пробле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ма емоційно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напруги, стресів. Студентське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життя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овнене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ситуацій, серед яких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наступні: 1) велике навчальне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наванта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ження, 2) страх перед майбутнім, 3) небажання вчитися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або розчарування у пр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офесії [32;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34]. Однак найбільш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значущими </w:t>
      </w:r>
      <w:proofErr w:type="spellStart"/>
      <w:r w:rsidRPr="00905D2D">
        <w:rPr>
          <w:rFonts w:ascii="Times New Roman" w:hAnsi="Times New Roman" w:cs="Times New Roman"/>
          <w:sz w:val="28"/>
          <w:szCs w:val="28"/>
          <w:lang w:val="uk-UA"/>
        </w:rPr>
        <w:t>стресог</w:t>
      </w:r>
      <w:r>
        <w:rPr>
          <w:rFonts w:ascii="Times New Roman" w:hAnsi="Times New Roman" w:cs="Times New Roman"/>
          <w:sz w:val="28"/>
          <w:szCs w:val="28"/>
          <w:lang w:val="uk-UA"/>
        </w:rPr>
        <w:t>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ситуаціями для студентів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є періоди сесії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складання іспитів.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Фактично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іспи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 є реально існуючою соціальною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моделлю емоці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йної напруги з усіма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витікаючими</w:t>
      </w:r>
      <w:proofErr w:type="spellEnd"/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лідками для функціонального стану організму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та здор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ов'я [24,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25]. Емоційна напруга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під час іспиту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проявляється у зміні як суб'єк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тивних, так і об'є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ктивних оцінок стану студентів.</w:t>
      </w:r>
    </w:p>
    <w:p w:rsidR="00905D2D" w:rsidRDefault="00905D2D" w:rsidP="00905D2D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даними обстеження Ю. Щербатих [24] перед екзаменом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34% студентів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аржилися на почастішання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серця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биття</w:t>
      </w:r>
      <w:proofErr w:type="spellEnd"/>
      <w:r w:rsidRPr="00905D2D">
        <w:rPr>
          <w:rFonts w:ascii="Times New Roman" w:hAnsi="Times New Roman" w:cs="Times New Roman"/>
          <w:sz w:val="28"/>
          <w:szCs w:val="28"/>
          <w:lang w:val="uk-UA"/>
        </w:rPr>
        <w:t>, 32% відзначал</w:t>
      </w:r>
      <w:r>
        <w:rPr>
          <w:rFonts w:ascii="Times New Roman" w:hAnsi="Times New Roman" w:cs="Times New Roman"/>
          <w:sz w:val="28"/>
          <w:szCs w:val="28"/>
          <w:lang w:val="uk-UA"/>
        </w:rPr>
        <w:t>и розлади сну, 20% - порушен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ня нормального тонусу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елетної мускулатури (тремтіння,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скутість ру</w:t>
      </w:r>
      <w:r>
        <w:rPr>
          <w:rFonts w:ascii="Times New Roman" w:hAnsi="Times New Roman" w:cs="Times New Roman"/>
          <w:sz w:val="28"/>
          <w:szCs w:val="28"/>
          <w:lang w:val="uk-UA"/>
        </w:rPr>
        <w:t>хів), 8% говорили про неприємні відчуття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у грудях, 4% - про головні болі. У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очікування іспиту майже у всіх студентів зростала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ситуативна тривожніст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ь [24;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44]. При цьому індивіду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альні зміни 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итуативної тривожності варіювалися майже до та понад крайніх показників [25]. Закріплення таких «сте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реотипів» реагу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на стресори призводить до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формування психосоматич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розладів, зростання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захворюваності [49;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714EA" w:rsidRDefault="00A714EA" w:rsidP="00A714EA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повторні епізоди надмірного нервово-емоційного напруження 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іспитів призводять до не сприятливих та не приємних зрушень у серцево-судинній системі сту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дентів [4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Наприклад, з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а даними Американської медичної </w:t>
      </w:r>
      <w:proofErr w:type="spellStart"/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>соціації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студенти-медики впадають у депресію 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>набага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частіше за інших студентів, важкий і середній ступінь. 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>Хоча депресія була вия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влена ​​у 14, 3% студентів, при 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>цьому дівчата страждали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депресії частіше, ніж молоді 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>люди (співвідношення 18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05D2D"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та 9%) [33]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BBA" w:rsidRDefault="00905D2D" w:rsidP="00730BBA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Відзначено, що 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>особливу роль у формуванні проявів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емоці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йного напруження в </w:t>
      </w:r>
      <w:proofErr w:type="spellStart"/>
      <w:r w:rsidR="00A714EA">
        <w:rPr>
          <w:rFonts w:ascii="Times New Roman" w:hAnsi="Times New Roman" w:cs="Times New Roman"/>
          <w:sz w:val="28"/>
          <w:szCs w:val="28"/>
          <w:lang w:val="uk-UA"/>
        </w:rPr>
        <w:t>екзаменацій</w:t>
      </w:r>
      <w:proofErr w:type="spellEnd"/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грають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особистісні риси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студе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нтів, яким належить визначальна роль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у формуван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>ні зовнішніх показників поведінки, її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D2D">
        <w:rPr>
          <w:rFonts w:ascii="Times New Roman" w:hAnsi="Times New Roman" w:cs="Times New Roman"/>
          <w:sz w:val="28"/>
          <w:szCs w:val="28"/>
          <w:lang w:val="uk-UA"/>
        </w:rPr>
        <w:t>психовегета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>тивного</w:t>
      </w:r>
      <w:proofErr w:type="spellEnd"/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забезпечення, структури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мотиваційних установок ін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дивіда і, в кінцевому підсумку -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 w:rsidR="00A714EA">
        <w:rPr>
          <w:rFonts w:ascii="Times New Roman" w:hAnsi="Times New Roman" w:cs="Times New Roman"/>
          <w:sz w:val="28"/>
          <w:szCs w:val="28"/>
          <w:lang w:val="uk-UA"/>
        </w:rPr>
        <w:t xml:space="preserve">ої стратегії подолання </w:t>
      </w:r>
      <w:proofErr w:type="spellStart"/>
      <w:r w:rsidR="00A714EA">
        <w:rPr>
          <w:rFonts w:ascii="Times New Roman" w:hAnsi="Times New Roman" w:cs="Times New Roman"/>
          <w:sz w:val="28"/>
          <w:szCs w:val="28"/>
          <w:lang w:val="uk-UA"/>
        </w:rPr>
        <w:t>стресор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ситуацій [43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05D2D" w:rsidRDefault="00905D2D" w:rsidP="00730BBA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D2D">
        <w:rPr>
          <w:rFonts w:ascii="Times New Roman" w:hAnsi="Times New Roman" w:cs="Times New Roman"/>
          <w:sz w:val="28"/>
          <w:szCs w:val="28"/>
          <w:lang w:val="uk-UA"/>
        </w:rPr>
        <w:lastRenderedPageBreak/>
        <w:t>В ц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ілому, високий рівень розумової та </w:t>
      </w:r>
      <w:proofErr w:type="spellStart"/>
      <w:r w:rsidR="00730BBA">
        <w:rPr>
          <w:rFonts w:ascii="Times New Roman" w:hAnsi="Times New Roman" w:cs="Times New Roman"/>
          <w:sz w:val="28"/>
          <w:szCs w:val="28"/>
          <w:lang w:val="uk-UA"/>
        </w:rPr>
        <w:t>психо-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емоційної</w:t>
      </w:r>
      <w:proofErr w:type="spellEnd"/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напруги, нові о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рганізаційні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вимоги, часті поруше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ння режиму праці, відпочинку та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харчування студе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нтської молоді, повторні </w:t>
      </w:r>
      <w:proofErr w:type="spellStart"/>
      <w:r w:rsidR="00730BBA">
        <w:rPr>
          <w:rFonts w:ascii="Times New Roman" w:hAnsi="Times New Roman" w:cs="Times New Roman"/>
          <w:sz w:val="28"/>
          <w:szCs w:val="28"/>
          <w:lang w:val="uk-UA"/>
        </w:rPr>
        <w:t>стресо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генні</w:t>
      </w:r>
      <w:proofErr w:type="spellEnd"/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залік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ів та іспитів, а, з іншого боку,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</w:t>
      </w:r>
      <w:proofErr w:type="spellStart"/>
      <w:r w:rsidR="00730BBA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0BBA">
        <w:rPr>
          <w:rFonts w:ascii="Times New Roman" w:hAnsi="Times New Roman" w:cs="Times New Roman"/>
          <w:sz w:val="28"/>
          <w:szCs w:val="28"/>
          <w:lang w:val="uk-UA"/>
        </w:rPr>
        <w:t>психовегетативні</w:t>
      </w:r>
      <w:proofErr w:type="spellEnd"/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 особлив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ості призводять до зриву процесів пси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хічної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адап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>тації студентів, розвитку стрес-індукова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них психосомати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чних порушень, зниження якості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життя. При цьому 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одне з перших місць у розладах здоров'я студентів займають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 xml:space="preserve">психіатричні проблеми, 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 стрес-обумовлені розлади 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адаптації,</w:t>
      </w:r>
      <w:r w:rsidR="00730BBA">
        <w:rPr>
          <w:rFonts w:ascii="Times New Roman" w:hAnsi="Times New Roman" w:cs="Times New Roman"/>
          <w:sz w:val="28"/>
          <w:szCs w:val="28"/>
          <w:lang w:val="uk-UA"/>
        </w:rPr>
        <w:t xml:space="preserve"> зокрема синдром емоційного вигора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ння [25</w:t>
      </w:r>
      <w:r w:rsidRPr="00905D2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A6A05" w:rsidRDefault="004C5A37" w:rsidP="005A6A05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A37">
        <w:rPr>
          <w:rFonts w:ascii="Times New Roman" w:hAnsi="Times New Roman" w:cs="Times New Roman"/>
          <w:sz w:val="28"/>
          <w:szCs w:val="28"/>
          <w:lang w:val="uk-UA"/>
        </w:rPr>
        <w:t>Моделі та стадії розвитку синдрому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 вигора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питанням у нашому дослідженні. В даний час існує кілька моде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лей синдром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у емоційного вигорання. 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Однофак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торна</w:t>
      </w:r>
      <w:proofErr w:type="spellEnd"/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модель емоційного вигоран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ня (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Пайнс</w:t>
      </w:r>
      <w:proofErr w:type="spellEnd"/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Арон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сон</w:t>
      </w:r>
      <w:proofErr w:type="spellEnd"/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) постулює, що вигорання -  це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стан фізич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ного, емоційного та когнітивно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го виснаження, викл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иканого тривалим перебуванням у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емоційно перев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антажених ситуаціях. Виснаження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є головн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ою причиною (фактором), а решта -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прояви дисг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армонії переживань та поведінки,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вважають наслідком. Відповід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но до цієї моделі ризик емоційного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вигор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яння загрожує не тільки представникам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соціальних про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фесій, але також студентам різних вузів, службовців та </w:t>
      </w:r>
      <w:proofErr w:type="spellStart"/>
      <w:r w:rsidR="005A6A05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[42]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A05" w:rsidRDefault="004C5A37" w:rsidP="005A6A05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Двофакторна</w:t>
      </w:r>
      <w:proofErr w:type="spellEnd"/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модель (школа голландських пси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хологів - Д. 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Дирендонк</w:t>
      </w:r>
      <w:proofErr w:type="spellEnd"/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6A05"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X. </w:t>
      </w:r>
      <w:proofErr w:type="spellStart"/>
      <w:r w:rsidR="005A6A05" w:rsidRPr="004C5A37">
        <w:rPr>
          <w:rFonts w:ascii="Times New Roman" w:hAnsi="Times New Roman" w:cs="Times New Roman"/>
          <w:sz w:val="28"/>
          <w:szCs w:val="28"/>
          <w:lang w:val="uk-UA"/>
        </w:rPr>
        <w:t>Сіксма</w:t>
      </w:r>
      <w:proofErr w:type="spellEnd"/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Шауфелі</w:t>
      </w:r>
      <w:proofErr w:type="spellEnd"/>
      <w:r w:rsidRPr="004C5A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) зводить С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ЕВ до двовимірної констру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кції, що складається з емоцій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ного виснаження т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а деперсоналізації. Перший ком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понент, який отри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мав назву «афективного», відноси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ться до сфери 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скарг на своє здоров'я, нервову напругу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, емоційн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е виснаження. Другий - де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персоналізація - пр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оявляється у зміні відношення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до колег, клі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єнтів, або до себе. Він отримав назву «Установчого».</w:t>
      </w:r>
    </w:p>
    <w:p w:rsidR="005A6A05" w:rsidRDefault="004C5A37" w:rsidP="005A6A05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A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ифакторної</w:t>
      </w:r>
      <w:proofErr w:type="spellEnd"/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моделі (К. </w:t>
      </w:r>
      <w:proofErr w:type="spellStart"/>
      <w:r w:rsidR="005A6A05"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та С. Джексон), СЕВ є тривимірним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конструкт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ом, який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включає ем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оційне виснаж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ення, деперсоналізацію т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а редукцію особистих досягнень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. Ем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оційне виснаження розглядається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як осно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вна складова емоційного вигоран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ня і проявляєть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ся у зниженому емоційному фоні, </w:t>
      </w:r>
      <w:proofErr w:type="spellStart"/>
      <w:r w:rsidR="005A6A05">
        <w:rPr>
          <w:rFonts w:ascii="Times New Roman" w:hAnsi="Times New Roman" w:cs="Times New Roman"/>
          <w:sz w:val="28"/>
          <w:szCs w:val="28"/>
          <w:lang w:val="uk-UA"/>
        </w:rPr>
        <w:t>байдужісті</w:t>
      </w:r>
      <w:proofErr w:type="spellEnd"/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або емоційному перенасиченні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 [39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; 42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Друга складо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ва (деперсоналізація) відбу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вається в дефор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мації відносин з іншими людьми.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 одних випадках ц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е може бути підвищення залежно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сті від оточуючих. В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інших - посилення негативізму,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цинічність 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установок і почуттів щодо реципієнтів: пацієнтів, клієнтів тощо.</w:t>
      </w:r>
    </w:p>
    <w:p w:rsidR="004C5A37" w:rsidRPr="004C5A37" w:rsidRDefault="004C5A37" w:rsidP="005A6A05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A3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ретя складова емоційного вигоран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ня - редукці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я особистісних досягнень – може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проявлятися або в те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нденції негативно оцінювати себе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, занижувати с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>вої професійні досягнення і ус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піхи, негативізм по відношенню до службових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обов'язків та можливостей або у применшенні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власної гідн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ості, обмеження своїх можливих функціональних </w:t>
      </w:r>
      <w:proofErr w:type="spellStart"/>
      <w:r w:rsidR="005A6A05">
        <w:rPr>
          <w:rFonts w:ascii="Times New Roman" w:hAnsi="Times New Roman" w:cs="Times New Roman"/>
          <w:sz w:val="28"/>
          <w:szCs w:val="28"/>
          <w:lang w:val="uk-UA"/>
        </w:rPr>
        <w:t>зобов'яза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ностей</w:t>
      </w:r>
      <w:proofErr w:type="spellEnd"/>
      <w:r w:rsidRPr="004C5A37">
        <w:rPr>
          <w:rFonts w:ascii="Times New Roman" w:hAnsi="Times New Roman" w:cs="Times New Roman"/>
          <w:sz w:val="28"/>
          <w:szCs w:val="28"/>
          <w:lang w:val="uk-UA"/>
        </w:rPr>
        <w:t>, обов'язків стосовно інших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[42]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A37" w:rsidRPr="004C5A37" w:rsidRDefault="004C5A37" w:rsidP="005A6A05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A37">
        <w:rPr>
          <w:rFonts w:ascii="Times New Roman" w:hAnsi="Times New Roman" w:cs="Times New Roman"/>
          <w:sz w:val="28"/>
          <w:szCs w:val="28"/>
          <w:lang w:val="uk-UA"/>
        </w:rPr>
        <w:t>З іншого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 боку, у багатьох дослідженнях СЕВ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відзначається етапні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сть його формування як процесу,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який розвивається з плином часу, чер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ез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 фази та </w:t>
      </w:r>
      <w:r w:rsidR="005A6A05">
        <w:rPr>
          <w:rFonts w:ascii="Times New Roman" w:hAnsi="Times New Roman" w:cs="Times New Roman"/>
          <w:sz w:val="28"/>
          <w:szCs w:val="28"/>
          <w:lang w:val="uk-UA"/>
        </w:rPr>
        <w:t xml:space="preserve">стадії, а не просто як комплекс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симптомів, </w:t>
      </w:r>
      <w:r w:rsidR="007B4F03"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заданих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[6;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36].</w:t>
      </w:r>
    </w:p>
    <w:p w:rsidR="00624755" w:rsidRPr="00624755" w:rsidRDefault="004C5A37" w:rsidP="00624755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A37">
        <w:rPr>
          <w:rFonts w:ascii="Times New Roman" w:hAnsi="Times New Roman" w:cs="Times New Roman"/>
          <w:sz w:val="28"/>
          <w:szCs w:val="28"/>
          <w:lang w:val="uk-UA"/>
        </w:rPr>
        <w:t xml:space="preserve">Так Д. </w:t>
      </w:r>
      <w:proofErr w:type="spellStart"/>
      <w:r w:rsidRPr="004C5A37">
        <w:rPr>
          <w:rFonts w:ascii="Times New Roman" w:hAnsi="Times New Roman" w:cs="Times New Roman"/>
          <w:sz w:val="28"/>
          <w:szCs w:val="28"/>
          <w:lang w:val="uk-UA"/>
        </w:rPr>
        <w:t>Етзіон</w:t>
      </w:r>
      <w:proofErr w:type="spellEnd"/>
      <w:r w:rsidR="007B4F03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синдром психічно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го вигорання - пр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оцес, який</w:t>
      </w:r>
      <w:r w:rsidR="007B4F03">
        <w:rPr>
          <w:rFonts w:ascii="Times New Roman" w:hAnsi="Times New Roman" w:cs="Times New Roman"/>
          <w:sz w:val="28"/>
          <w:szCs w:val="28"/>
          <w:lang w:val="uk-UA"/>
        </w:rPr>
        <w:t xml:space="preserve"> повільно розвивається,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який починаєтьс</w:t>
      </w:r>
      <w:r w:rsidR="007B4F03">
        <w:rPr>
          <w:rFonts w:ascii="Times New Roman" w:hAnsi="Times New Roman" w:cs="Times New Roman"/>
          <w:sz w:val="28"/>
          <w:szCs w:val="28"/>
          <w:lang w:val="uk-UA"/>
        </w:rPr>
        <w:t>я без попередження та розвиваєть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ся майже неві</w:t>
      </w:r>
      <w:r w:rsidR="007B4F03">
        <w:rPr>
          <w:rFonts w:ascii="Times New Roman" w:hAnsi="Times New Roman" w:cs="Times New Roman"/>
          <w:sz w:val="28"/>
          <w:szCs w:val="28"/>
          <w:lang w:val="uk-UA"/>
        </w:rPr>
        <w:t xml:space="preserve">дчутно до певного часу. Потім 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раптово і несподіван</w:t>
      </w:r>
      <w:r w:rsidR="007B4F03">
        <w:rPr>
          <w:rFonts w:ascii="Times New Roman" w:hAnsi="Times New Roman" w:cs="Times New Roman"/>
          <w:sz w:val="28"/>
          <w:szCs w:val="28"/>
          <w:lang w:val="uk-UA"/>
        </w:rPr>
        <w:t>о людина починає відчувати процес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виснаження [4</w:t>
      </w:r>
      <w:r w:rsidRPr="004C5A37">
        <w:rPr>
          <w:rFonts w:ascii="Times New Roman" w:hAnsi="Times New Roman" w:cs="Times New Roman"/>
          <w:sz w:val="28"/>
          <w:szCs w:val="28"/>
          <w:lang w:val="uk-UA"/>
        </w:rPr>
        <w:t>9].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 Емоційне вигорання як динамічний 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процес, що роз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вивається у часі, характеризуєть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ся наростаючим с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тупенем виразності його проявів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. Наприклад, динамічна м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одель Б. </w:t>
      </w:r>
      <w:proofErr w:type="spellStart"/>
      <w:r w:rsidR="00624755">
        <w:rPr>
          <w:rFonts w:ascii="Times New Roman" w:hAnsi="Times New Roman" w:cs="Times New Roman"/>
          <w:sz w:val="28"/>
          <w:szCs w:val="28"/>
          <w:lang w:val="uk-UA"/>
        </w:rPr>
        <w:t>Перлман</w:t>
      </w:r>
      <w:proofErr w:type="spellEnd"/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 та Е. </w:t>
      </w:r>
      <w:proofErr w:type="spellStart"/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Хартман</w:t>
      </w:r>
      <w:proofErr w:type="spellEnd"/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описує розвиток процесу емоційного вигорання як прояв трьох основних класів реакцій на організаційні стреси. Це: 1)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фізіологічні реакції, 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що виявляються у фізичній формі симптомів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 xml:space="preserve"> (ф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ізичне виснаження); 2) 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lastRenderedPageBreak/>
        <w:t>афективно-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когнітивні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 реакції (емоційне та мотиваційне) 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виснаження, д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еморалізація/деперсоналізація); 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3) поведінкові ре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акції, що виражаються в симптоматичних типах </w:t>
      </w:r>
      <w:proofErr w:type="spellStart"/>
      <w:r w:rsidR="00624755">
        <w:rPr>
          <w:rFonts w:ascii="Times New Roman" w:hAnsi="Times New Roman" w:cs="Times New Roman"/>
          <w:sz w:val="28"/>
          <w:szCs w:val="28"/>
          <w:lang w:val="uk-UA"/>
        </w:rPr>
        <w:t>співвладної</w:t>
      </w:r>
      <w:proofErr w:type="spellEnd"/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(</w:t>
      </w:r>
      <w:proofErr w:type="spellStart"/>
      <w:r w:rsidR="00624755">
        <w:rPr>
          <w:rFonts w:ascii="Times New Roman" w:hAnsi="Times New Roman" w:cs="Times New Roman"/>
          <w:sz w:val="28"/>
          <w:szCs w:val="28"/>
          <w:lang w:val="uk-UA"/>
        </w:rPr>
        <w:t>дез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адаптація</w:t>
      </w:r>
      <w:proofErr w:type="spellEnd"/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 дистанціювання від професійних 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обов'язків, з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нижена робоча мотивація та про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>ктивність)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 [39]</w:t>
      </w:r>
      <w:r w:rsidR="006247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розвиток СЕВ відбувається в </w:t>
      </w:r>
      <w:r w:rsidR="00624755" w:rsidRPr="00624755">
        <w:rPr>
          <w:rFonts w:ascii="Times New Roman" w:hAnsi="Times New Roman" w:cs="Times New Roman"/>
          <w:sz w:val="28"/>
          <w:szCs w:val="28"/>
          <w:lang w:val="uk-UA"/>
        </w:rPr>
        <w:t>чотири стадії:</w:t>
      </w:r>
    </w:p>
    <w:p w:rsidR="00A93D0E" w:rsidRDefault="00624755" w:rsidP="00A93D0E">
      <w:pPr>
        <w:autoSpaceDE w:val="0"/>
        <w:autoSpaceDN w:val="0"/>
        <w:adjustRightInd w:val="0"/>
        <w:spacing w:line="38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D0E">
        <w:rPr>
          <w:rFonts w:ascii="Times New Roman" w:hAnsi="Times New Roman" w:cs="Times New Roman"/>
          <w:sz w:val="28"/>
          <w:szCs w:val="28"/>
          <w:lang w:val="uk-UA"/>
        </w:rPr>
        <w:t>Перша стадія - напруженість, пов'язана з додатковими зусиллями щодо адаптації до ситуації і робочим вимогам. Таку напруженість викликають два найбільш ймовірні типи ситуацій. Перший: навички та вміння працівника недостатні, щоб відповідати статусно-рольовим та професіональ</w:t>
      </w:r>
      <w:r w:rsidR="00A93D0E">
        <w:rPr>
          <w:rFonts w:ascii="Times New Roman" w:hAnsi="Times New Roman" w:cs="Times New Roman"/>
          <w:sz w:val="28"/>
          <w:szCs w:val="28"/>
          <w:lang w:val="uk-UA"/>
        </w:rPr>
        <w:t>ним вимогам.</w:t>
      </w:r>
    </w:p>
    <w:p w:rsidR="00A93D0E" w:rsidRDefault="00A93D0E" w:rsidP="00A93D0E">
      <w:pPr>
        <w:autoSpaceDE w:val="0"/>
        <w:autoSpaceDN w:val="0"/>
        <w:adjustRightInd w:val="0"/>
        <w:spacing w:line="38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624755" w:rsidRPr="00A93D0E">
        <w:rPr>
          <w:rFonts w:ascii="Times New Roman" w:hAnsi="Times New Roman" w:cs="Times New Roman"/>
          <w:sz w:val="28"/>
          <w:szCs w:val="28"/>
          <w:lang w:val="uk-UA"/>
        </w:rPr>
        <w:t xml:space="preserve">: робота може не відповідати його очікуванням, потребам чи цінностям. Ті та інші ситуації створюють протиріччя між </w:t>
      </w:r>
      <w:r>
        <w:rPr>
          <w:rFonts w:ascii="Times New Roman" w:hAnsi="Times New Roman" w:cs="Times New Roman"/>
          <w:sz w:val="28"/>
          <w:szCs w:val="28"/>
          <w:lang w:val="uk-UA"/>
        </w:rPr>
        <w:t>суб'єктом та робочим оточенням.</w:t>
      </w:r>
    </w:p>
    <w:p w:rsidR="007247AB" w:rsidRDefault="00A93D0E" w:rsidP="007247AB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D0E">
        <w:rPr>
          <w:rFonts w:ascii="Times New Roman" w:hAnsi="Times New Roman" w:cs="Times New Roman"/>
          <w:sz w:val="28"/>
          <w:szCs w:val="28"/>
          <w:lang w:val="uk-UA"/>
        </w:rPr>
        <w:t>Говорячи про емоційне вигорання, 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працівників, які становлять групу ризику. </w:t>
      </w:r>
      <w:r w:rsidRPr="00A93D0E">
        <w:rPr>
          <w:rFonts w:ascii="Times New Roman" w:hAnsi="Times New Roman" w:cs="Times New Roman"/>
          <w:sz w:val="28"/>
          <w:szCs w:val="28"/>
          <w:lang w:val="uk-UA"/>
        </w:rPr>
        <w:t>Багато дослідників цього феномену виділяють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закономірності: п</w:t>
      </w:r>
      <w:r w:rsidRPr="00A93D0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офесійному вигорянню більше піддаються</w:t>
      </w:r>
      <w:r w:rsidRPr="00A93D0E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и, які за родом служби змушують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багато і інтенсивно спілкуватися з різними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дьми, знайомими та незнайомими -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керівники,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менеджери з продажу, медичні та соціальні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педагоги, консультанти, викладачі тощо.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собливо швидко «вигоряють» працівники, які мають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7AB">
        <w:rPr>
          <w:rFonts w:ascii="Times New Roman" w:hAnsi="Times New Roman" w:cs="Times New Roman"/>
          <w:sz w:val="28"/>
          <w:szCs w:val="28"/>
          <w:lang w:val="uk-UA"/>
        </w:rPr>
        <w:t>інтровертовани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характер, індивідуально-психо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логічні особливості яких не узгод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жуються з про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фесійними вимогами комунікативних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професій.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Синдрому професійного вигоряння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більше схиль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ні люди, які відчувають постій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ний внутрішньо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особистісний конфлікт у зв'язку з роботою.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вигоранню більше підвладні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працівники, професійна діяльність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яких проходить в умовах гострої нестабільності та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страху своєї некомпетентності, втрати робочого місця.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Синдрому вигоряння більше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схильні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жителі великих 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мегаполісів, які живуть в умовах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нав'язаного спілкування та взаємодії з велик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A93D0E">
        <w:rPr>
          <w:rFonts w:ascii="Times New Roman" w:hAnsi="Times New Roman" w:cs="Times New Roman"/>
          <w:sz w:val="28"/>
          <w:szCs w:val="28"/>
          <w:lang w:val="uk-UA"/>
        </w:rPr>
        <w:t>кількістю незна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йомих людей у ​​громадських міс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тах [6; 20;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29].</w:t>
      </w:r>
    </w:p>
    <w:p w:rsidR="007247AB" w:rsidRDefault="00A93D0E" w:rsidP="007247AB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7AB">
        <w:rPr>
          <w:rFonts w:ascii="Times New Roman" w:hAnsi="Times New Roman" w:cs="Times New Roman"/>
          <w:sz w:val="28"/>
          <w:szCs w:val="28"/>
          <w:lang w:val="uk-UA"/>
        </w:rPr>
        <w:t>Завд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яки систематичним дослідженням С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ЕВ у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євр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опейських країнах, США за останні 20 років склалася певна картина поширеності вигора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ння серед різних професійних груп [29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]. В останні 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роки увага дослідників та прак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ків,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лікарів пр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иваблює проблеми досить широкого поширення СЕВ серед студентської молоді.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Так, за даними </w:t>
      </w:r>
      <w:proofErr w:type="spellStart"/>
      <w:r w:rsidR="007247AB">
        <w:rPr>
          <w:rFonts w:ascii="Times New Roman" w:hAnsi="Times New Roman" w:cs="Times New Roman"/>
          <w:sz w:val="28"/>
          <w:szCs w:val="28"/>
          <w:lang w:val="uk-UA"/>
        </w:rPr>
        <w:t>Джекобса</w:t>
      </w:r>
      <w:proofErr w:type="spellEnd"/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247AB">
        <w:rPr>
          <w:rFonts w:ascii="Times New Roman" w:hAnsi="Times New Roman" w:cs="Times New Roman"/>
          <w:sz w:val="28"/>
          <w:szCs w:val="28"/>
          <w:lang w:val="uk-UA"/>
        </w:rPr>
        <w:t>Додда</w:t>
      </w:r>
      <w:proofErr w:type="spellEnd"/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[36] до 40%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ентів коледжів страждають вигоранням різного ступеню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виразно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сті, причому частота виявлення СЕВ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збільшується від молод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ших до старших курсів. До основних факторів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відіграють істотну роль в емоційному вигора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нні студен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тів, автори відносять наступні: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особистісний, рол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ьовий та організаційний. Перший проявляється у рольовій конфліктності та невизначе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ності обраної ролі (май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бутньої спеціальності). До особистісних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факторам відн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осять: схильність до співчуття,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ідеалістичне ставле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ння до навчання, водночас не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стійкість, схил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ьність до мрій, одержимість на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в'язливими ідеями; </w:t>
      </w:r>
      <w:proofErr w:type="spellStart"/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мпатія</w:t>
      </w:r>
      <w:proofErr w:type="spellEnd"/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, м'якість, захопленість, </w:t>
      </w:r>
      <w:proofErr w:type="spellStart"/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ідеалізован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247AB">
        <w:rPr>
          <w:rFonts w:ascii="Times New Roman" w:hAnsi="Times New Roman" w:cs="Times New Roman"/>
          <w:sz w:val="28"/>
          <w:szCs w:val="28"/>
          <w:lang w:val="uk-UA"/>
        </w:rPr>
        <w:t>інтровертованість</w:t>
      </w:r>
      <w:proofErr w:type="spellEnd"/>
      <w:r w:rsidR="007247AB">
        <w:rPr>
          <w:rFonts w:ascii="Times New Roman" w:hAnsi="Times New Roman" w:cs="Times New Roman"/>
          <w:sz w:val="28"/>
          <w:szCs w:val="28"/>
          <w:lang w:val="uk-UA"/>
        </w:rPr>
        <w:t>, нейро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тизм. Розви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тку синдрому сприяє відсутність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належного заохочення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 xml:space="preserve"> студен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тів за виконану роботу [48</w:t>
      </w:r>
      <w:r w:rsidR="007247A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83CBD" w:rsidRDefault="007247AB" w:rsidP="00583CBD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7AB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жливим є той факт, що розвиток С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ЕВ у студентів з</w:t>
      </w:r>
      <w:r>
        <w:rPr>
          <w:rFonts w:ascii="Times New Roman" w:hAnsi="Times New Roman" w:cs="Times New Roman"/>
          <w:sz w:val="28"/>
          <w:szCs w:val="28"/>
          <w:lang w:val="uk-UA"/>
        </w:rPr>
        <w:t>алежить від їх особистісних ак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центуацій, </w:t>
      </w:r>
      <w:proofErr w:type="spellStart"/>
      <w:r w:rsidRPr="007247AB">
        <w:rPr>
          <w:rFonts w:ascii="Times New Roman" w:hAnsi="Times New Roman" w:cs="Times New Roman"/>
          <w:sz w:val="28"/>
          <w:szCs w:val="28"/>
          <w:lang w:val="uk-UA"/>
        </w:rPr>
        <w:t>пси</w:t>
      </w:r>
      <w:r>
        <w:rPr>
          <w:rFonts w:ascii="Times New Roman" w:hAnsi="Times New Roman" w:cs="Times New Roman"/>
          <w:sz w:val="28"/>
          <w:szCs w:val="28"/>
          <w:lang w:val="uk-UA"/>
        </w:rPr>
        <w:t>ховегетативних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особливостей, що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визначає тяжкість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специфіку симптомів емоцій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ного вигоряння в динаміці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 Так, по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казано, що у дів</w:t>
      </w:r>
      <w:r>
        <w:rPr>
          <w:rFonts w:ascii="Times New Roman" w:hAnsi="Times New Roman" w:cs="Times New Roman"/>
          <w:sz w:val="28"/>
          <w:szCs w:val="28"/>
          <w:lang w:val="uk-UA"/>
        </w:rPr>
        <w:t>чат з високою лабільністю, т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ривожністю С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ЕВ 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розвивається максимально швидко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вже на першому курсі 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і проявляється апатією, </w:t>
      </w:r>
      <w:proofErr w:type="spellStart"/>
      <w:r w:rsidR="00583CBD">
        <w:rPr>
          <w:rFonts w:ascii="Times New Roman" w:hAnsi="Times New Roman" w:cs="Times New Roman"/>
          <w:sz w:val="28"/>
          <w:szCs w:val="28"/>
          <w:lang w:val="uk-UA"/>
        </w:rPr>
        <w:t>депрес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сивними</w:t>
      </w:r>
      <w:proofErr w:type="spellEnd"/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епізодами, аж до спроб суїциду.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Юнаки -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інтроверти, імпульсивні, егоцентричні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схильні до розвитку СЕВ з вираженою </w:t>
      </w:r>
      <w:proofErr w:type="spellStart"/>
      <w:r w:rsidR="00583CBD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сома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тизацією</w:t>
      </w:r>
      <w:proofErr w:type="spellEnd"/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- надм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ірними вегетативними реакціями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на стресори,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конфліктною поведінкою з в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ираженою агресією, гнівом [4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1].</w:t>
      </w:r>
    </w:p>
    <w:p w:rsidR="00583CBD" w:rsidRDefault="007247AB" w:rsidP="00583CBD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7AB">
        <w:rPr>
          <w:rFonts w:ascii="Times New Roman" w:hAnsi="Times New Roman" w:cs="Times New Roman"/>
          <w:sz w:val="28"/>
          <w:szCs w:val="28"/>
          <w:lang w:val="uk-UA"/>
        </w:rPr>
        <w:t>Незважаючи на заг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альноприйняту думку, що вигоран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ня пов'язано з умовами навчання (с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тресори середовища), виокремлюється коло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, в яких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показан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а визначальна роль життєвих подій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, побутових </w:t>
      </w:r>
      <w:proofErr w:type="spellStart"/>
      <w:r w:rsidRPr="007247A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тресогенних</w:t>
      </w:r>
      <w:proofErr w:type="spellEnd"/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ситуацій у розвитку С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ЕВ [45]. </w:t>
      </w:r>
    </w:p>
    <w:p w:rsidR="00583CBD" w:rsidRDefault="007247AB" w:rsidP="00583CBD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7AB">
        <w:rPr>
          <w:rFonts w:ascii="Times New Roman" w:hAnsi="Times New Roman" w:cs="Times New Roman"/>
          <w:sz w:val="28"/>
          <w:szCs w:val="28"/>
          <w:lang w:val="uk-UA"/>
        </w:rPr>
        <w:t>Очевидно, що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вигоряння у студентів - склад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ний феномен, 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що є функцією особистісних пси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хофізіологічних особливостей, со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ціальної під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тримки та робочих </w:t>
      </w:r>
      <w:proofErr w:type="spellStart"/>
      <w:r w:rsidRPr="007247AB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есорних</w:t>
      </w:r>
      <w:proofErr w:type="spellEnd"/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навантажень [46], але зрештою істотно впливає на стан їх здоров'я та успішність.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Таки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м чином, емоційне вигорання студентської молоді є комплекс психічних 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переживань, </w:t>
      </w:r>
      <w:proofErr w:type="spellStart"/>
      <w:r w:rsidRPr="007247AB">
        <w:rPr>
          <w:rFonts w:ascii="Times New Roman" w:hAnsi="Times New Roman" w:cs="Times New Roman"/>
          <w:sz w:val="28"/>
          <w:szCs w:val="28"/>
          <w:lang w:val="uk-UA"/>
        </w:rPr>
        <w:t>соматовег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етативних</w:t>
      </w:r>
      <w:proofErr w:type="spellEnd"/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реакцій та поведінки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, які поз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начаються на працездатності, фі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>зичному та психіч</w:t>
      </w:r>
      <w:r w:rsidR="00583CBD">
        <w:rPr>
          <w:rFonts w:ascii="Times New Roman" w:hAnsi="Times New Roman" w:cs="Times New Roman"/>
          <w:sz w:val="28"/>
          <w:szCs w:val="28"/>
          <w:lang w:val="uk-UA"/>
        </w:rPr>
        <w:t>ному самопочутті, відношенні до навчання</w:t>
      </w:r>
      <w:r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 </w:t>
      </w:r>
      <w:proofErr w:type="spellStart"/>
      <w:r w:rsidRPr="007247AB"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="00583CBD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відносинах студентів. </w:t>
      </w:r>
    </w:p>
    <w:p w:rsidR="00B20224" w:rsidRDefault="00583CBD" w:rsidP="00B20224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СЕВ -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реакція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відповідь на тривалі робочі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стреси міжособистісного спілкування, конфлікт у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відносин «освітнє середовище - індивід». Вигорання –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па</w:t>
      </w:r>
      <w:proofErr w:type="spellEnd"/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 xml:space="preserve"> симптомів, що вия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вляються разом. Проте всі разом водночас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вони 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кого не виявляються. Вигорання - </w:t>
      </w:r>
      <w:r w:rsidR="007247AB" w:rsidRPr="007247AB">
        <w:rPr>
          <w:rFonts w:ascii="Times New Roman" w:hAnsi="Times New Roman" w:cs="Times New Roman"/>
          <w:sz w:val="28"/>
          <w:szCs w:val="28"/>
          <w:lang w:val="uk-UA"/>
        </w:rPr>
        <w:t>процес суто індивідуальний.</w:t>
      </w:r>
    </w:p>
    <w:p w:rsidR="004B4662" w:rsidRDefault="00B20224" w:rsidP="004B4662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факторів, які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призв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одять до хронічного 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стресу та вигоранню є:  організаційні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причини, неаде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кватне навчальне середовище (не виправдали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себе очікування на ос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воєння професії вже на молодших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курси, високий рівень 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навчальних навантажень, напряму не пов'язаних з обраною професією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, обм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еження у прояві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творчих здібностей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), а також особистісні та рольо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ві фактори (невизна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ченість у своїй майбутній спеці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альності, особистісн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і особливості - нейротизм, </w:t>
      </w:r>
      <w:proofErr w:type="spellStart"/>
      <w:r w:rsidR="004B4662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центричні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4662">
        <w:rPr>
          <w:rFonts w:ascii="Times New Roman" w:hAnsi="Times New Roman" w:cs="Times New Roman"/>
          <w:sz w:val="28"/>
          <w:szCs w:val="28"/>
          <w:lang w:val="uk-UA"/>
        </w:rPr>
        <w:t>інтровертованість</w:t>
      </w:r>
      <w:proofErr w:type="spellEnd"/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4B4662" w:rsidRDefault="00B20224" w:rsidP="004B4662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22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ряді д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осліджень показано, що одним із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найва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жливіших </w:t>
      </w:r>
      <w:proofErr w:type="spellStart"/>
      <w:r w:rsidR="004B4662">
        <w:rPr>
          <w:rFonts w:ascii="Times New Roman" w:hAnsi="Times New Roman" w:cs="Times New Roman"/>
          <w:sz w:val="28"/>
          <w:szCs w:val="28"/>
          <w:lang w:val="uk-UA"/>
        </w:rPr>
        <w:t>стресогенних</w:t>
      </w:r>
      <w:proofErr w:type="spellEnd"/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 факторів для студентів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прот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ягом усього періоду навчання є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періоди складання к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урсових іспитів [40]. При цьому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навіть у дні між склада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нням іспитів у студентів регіс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труються підвищ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ені значення артеріального тиску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, симпати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чної активації регуляції серця,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</w:t>
      </w:r>
      <w:proofErr w:type="spellStart"/>
      <w:r w:rsidRPr="00B2022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евіації</w:t>
      </w:r>
      <w:proofErr w:type="spellEnd"/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 - тривожність, безсоння 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>та ін., що хара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ктеризуються як стан хронічного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емоційного напруження [41; 50</w:t>
      </w:r>
      <w:r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B20224" w:rsidRDefault="004B4662" w:rsidP="004B4662">
      <w:pPr>
        <w:autoSpaceDE w:val="0"/>
        <w:autoSpaceDN w:val="0"/>
        <w:adjustRightInd w:val="0"/>
        <w:spacing w:line="38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повторних </w:t>
      </w:r>
      <w:proofErr w:type="spellStart"/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стресогенних</w:t>
      </w:r>
      <w:proofErr w:type="spellEnd"/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 ситуа</w:t>
      </w:r>
      <w:r>
        <w:rPr>
          <w:rFonts w:ascii="Times New Roman" w:hAnsi="Times New Roman" w:cs="Times New Roman"/>
          <w:sz w:val="28"/>
          <w:szCs w:val="28"/>
          <w:lang w:val="uk-UA"/>
        </w:rPr>
        <w:t>ціях закономірно виникають пси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хологічні та поведінк</w:t>
      </w:r>
      <w:r>
        <w:rPr>
          <w:rFonts w:ascii="Times New Roman" w:hAnsi="Times New Roman" w:cs="Times New Roman"/>
          <w:sz w:val="28"/>
          <w:szCs w:val="28"/>
          <w:lang w:val="uk-UA"/>
        </w:rPr>
        <w:t>ові відхилення, відповідним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 ранні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стадіям (активації) розвитку СЕВ. Важливо, що подібні порушення в емоційній поведінці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закріплюються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рівні невідрегульованих емоцій з комплексом вегетативно-гуморальних перебудов,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що надалі призводить до «</w:t>
      </w:r>
      <w:proofErr w:type="spellStart"/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соматизації</w:t>
      </w:r>
      <w:proofErr w:type="spellEnd"/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поведінков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розладів, появі не тільки жалоб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психо-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емоці</w:t>
      </w:r>
      <w:r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а й соматичних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розладів.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 представляє також і той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факт, що зміни у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ьній програмі із запровадженням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елементів </w:t>
      </w:r>
      <w:proofErr w:type="spellStart"/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преклі</w:t>
      </w:r>
      <w:r>
        <w:rPr>
          <w:rFonts w:ascii="Times New Roman" w:hAnsi="Times New Roman" w:cs="Times New Roman"/>
          <w:sz w:val="28"/>
          <w:szCs w:val="28"/>
          <w:lang w:val="uk-UA"/>
        </w:rPr>
        <w:t>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клінічних досліджень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(тобто адаптаці</w:t>
      </w:r>
      <w:r>
        <w:rPr>
          <w:rFonts w:ascii="Times New Roman" w:hAnsi="Times New Roman" w:cs="Times New Roman"/>
          <w:sz w:val="28"/>
          <w:szCs w:val="28"/>
          <w:lang w:val="uk-UA"/>
        </w:rPr>
        <w:t>я програм до запитів студентів) значуще знижує прояв вигорання у студентів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робить навчання привабливішим,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підвищує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відповідальності, зацікавленості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у освоєнні матеріалу предмета [4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1].</w:t>
      </w:r>
    </w:p>
    <w:p w:rsidR="00C36E9B" w:rsidRDefault="00532B7C" w:rsidP="00C36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можемо зробити висновки, що </w:t>
      </w:r>
      <w:r w:rsidR="00C36E9B">
        <w:rPr>
          <w:rFonts w:ascii="Times New Roman" w:hAnsi="Times New Roman" w:cs="Times New Roman"/>
          <w:iCs/>
          <w:sz w:val="28"/>
          <w:lang w:val="uk-UA" w:eastAsia="uk-UA"/>
        </w:rPr>
        <w:t>е</w:t>
      </w:r>
      <w:r>
        <w:rPr>
          <w:rFonts w:ascii="Times New Roman" w:hAnsi="Times New Roman" w:cs="Times New Roman"/>
          <w:iCs/>
          <w:sz w:val="28"/>
          <w:lang w:val="uk-UA" w:eastAsia="uk-UA"/>
        </w:rPr>
        <w:t>моційне вигорання -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 динамічний процес і виникає поетапно, в повній відповідності з механізм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ом розвитку стресу і проходить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всі три фази стресу: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нервову (тривожну) напругу -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 її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 створюють хронічна психоемоційна атмосфера, дестабілізуюча обстановка, підвищена відповідальність, трудність контингенту;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3428">
        <w:rPr>
          <w:rFonts w:ascii="Times New Roman" w:hAnsi="Times New Roman" w:cs="Times New Roman"/>
          <w:sz w:val="28"/>
          <w:lang w:val="uk-UA" w:eastAsia="uk-UA"/>
        </w:rPr>
        <w:t>резистенція</w:t>
      </w:r>
      <w:proofErr w:type="spellEnd"/>
      <w:r w:rsidRPr="00B16D30">
        <w:rPr>
          <w:rFonts w:ascii="Times New Roman" w:hAnsi="Times New Roman" w:cs="Times New Roman"/>
          <w:sz w:val="28"/>
          <w:lang w:val="uk-UA" w:eastAsia="uk-UA"/>
        </w:rPr>
        <w:t xml:space="preserve">, тобто опір,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>- людина намагається більш менш успішно захистити себе від неприємних вражень;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30">
        <w:rPr>
          <w:rFonts w:ascii="Times New Roman" w:hAnsi="Times New Roman" w:cs="Times New Roman"/>
          <w:sz w:val="28"/>
          <w:lang w:val="uk-UA" w:eastAsia="uk-UA"/>
        </w:rPr>
        <w:t>виснаження</w:t>
      </w:r>
      <w:r>
        <w:rPr>
          <w:rFonts w:ascii="Times New Roman" w:hAnsi="Times New Roman" w:cs="Times New Roman"/>
          <w:sz w:val="28"/>
          <w:lang w:val="uk-UA" w:eastAsia="uk-UA"/>
        </w:rPr>
        <w:t xml:space="preserve"> -</w:t>
      </w:r>
      <w:r w:rsidRPr="00B16D30">
        <w:rPr>
          <w:rFonts w:ascii="Times New Roman" w:hAnsi="Times New Roman" w:cs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lang w:val="uk-UA" w:eastAsia="uk-UA"/>
        </w:rPr>
        <w:t>зменьшення</w:t>
      </w:r>
      <w:proofErr w:type="spellEnd"/>
      <w:r w:rsidRPr="00B16D30">
        <w:rPr>
          <w:rFonts w:ascii="Times New Roman" w:hAnsi="Times New Roman" w:cs="Times New Roman"/>
          <w:iCs/>
          <w:sz w:val="28"/>
          <w:lang w:val="uk-UA" w:eastAsia="uk-UA"/>
        </w:rPr>
        <w:t xml:space="preserve"> психічних ресурсів, зниження емоційного тонусу, яке наступає унаслідок того, що проявле</w:t>
      </w:r>
      <w:r>
        <w:rPr>
          <w:rFonts w:ascii="Times New Roman" w:hAnsi="Times New Roman" w:cs="Times New Roman"/>
          <w:iCs/>
          <w:sz w:val="28"/>
          <w:lang w:val="uk-UA" w:eastAsia="uk-UA"/>
        </w:rPr>
        <w:t xml:space="preserve">ний опір виявився неефективним. </w:t>
      </w:r>
      <w:r w:rsidRPr="00B16D30">
        <w:rPr>
          <w:rFonts w:ascii="Times New Roman" w:hAnsi="Times New Roman" w:cs="Times New Roman"/>
          <w:iCs/>
          <w:sz w:val="28"/>
          <w:lang w:val="uk-UA" w:eastAsia="uk-UA"/>
        </w:rPr>
        <w:t>Відповідно кожному етапу, виникають окремі ознаки, або симптоми, наростаючого емоційного вигорання.</w:t>
      </w:r>
    </w:p>
    <w:p w:rsidR="00B20224" w:rsidRDefault="00D07A41" w:rsidP="00C36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можемо зробити висновки, що с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индром емоційного вигорання у студентів може розглядатися як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прояв </w:t>
      </w:r>
      <w:proofErr w:type="spellStart"/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дис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тресу</w:t>
      </w:r>
      <w:proofErr w:type="spellEnd"/>
      <w:r w:rsidR="004B4662">
        <w:rPr>
          <w:rFonts w:ascii="Times New Roman" w:hAnsi="Times New Roman" w:cs="Times New Roman"/>
          <w:sz w:val="28"/>
          <w:szCs w:val="28"/>
          <w:lang w:val="uk-UA"/>
        </w:rPr>
        <w:t>, індукованого не</w:t>
      </w:r>
      <w:r w:rsidR="0053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оптималь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ими умовами навчання [35] і ін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дивідуальною комб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інацією симптомів різного рівня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 xml:space="preserve">залежно 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>від вихідних сприятливих факто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рів особистісних особливостей. З іншого боку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, навіть ранні стадії розвитку СЕВ негативно позначаються на стрес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реактивності студенті</w:t>
      </w:r>
      <w:r w:rsidR="004B4662">
        <w:rPr>
          <w:rFonts w:ascii="Times New Roman" w:hAnsi="Times New Roman" w:cs="Times New Roman"/>
          <w:sz w:val="28"/>
          <w:szCs w:val="28"/>
          <w:lang w:val="uk-UA"/>
        </w:rPr>
        <w:t xml:space="preserve">в, роблячи їх більш схильним </w:t>
      </w:r>
      <w:r w:rsidR="00B20224" w:rsidRPr="00B20224">
        <w:rPr>
          <w:rFonts w:ascii="Times New Roman" w:hAnsi="Times New Roman" w:cs="Times New Roman"/>
          <w:sz w:val="28"/>
          <w:szCs w:val="28"/>
          <w:lang w:val="uk-UA"/>
        </w:rPr>
        <w:t>до стресових факторів у процесі навчання.</w:t>
      </w:r>
    </w:p>
    <w:p w:rsidR="00293B4D" w:rsidRPr="00A571B9" w:rsidRDefault="00293B4D" w:rsidP="00293B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Емоційне вигорання - це стан, </w:t>
      </w:r>
      <w:r>
        <w:rPr>
          <w:rFonts w:ascii="Times New Roman" w:hAnsi="Times New Roman" w:cs="Times New Roman"/>
          <w:sz w:val="28"/>
          <w:szCs w:val="28"/>
          <w:lang w:val="uk-UA"/>
        </w:rPr>
        <w:t>коли людина відчуває себе виснаж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еним морально, розумово і фізично. 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 прояви емоційного вигорання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об'єднані в 5 основних груп: афективні, когнітивні, фізичні,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поведінко</w:t>
      </w:r>
      <w:r>
        <w:rPr>
          <w:rFonts w:ascii="Times New Roman" w:hAnsi="Times New Roman" w:cs="Times New Roman"/>
          <w:sz w:val="28"/>
          <w:szCs w:val="28"/>
          <w:lang w:val="uk-UA"/>
        </w:rPr>
        <w:t>ві, мотиваційні. Симптоми вигора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ння виявляються на трьох рівнях: індивідуально-психологічному, міжособистісному і організаційному. Для вирішення проблеми управління стресом та психосоціальними ризиками потрібна міждисциплінарна та міжвідомча взаємодія за участю всієї організаційної системи </w:t>
      </w:r>
      <w:proofErr w:type="spellStart"/>
      <w:r w:rsidRPr="00A571B9">
        <w:rPr>
          <w:rFonts w:ascii="Times New Roman" w:hAnsi="Times New Roman" w:cs="Times New Roman"/>
          <w:sz w:val="28"/>
          <w:szCs w:val="28"/>
          <w:lang w:val="uk-UA"/>
        </w:rPr>
        <w:t>здоров'яз</w:t>
      </w:r>
      <w:proofErr w:type="spellEnd"/>
      <w:r w:rsidR="00D2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71B9">
        <w:rPr>
          <w:rFonts w:ascii="Times New Roman" w:hAnsi="Times New Roman" w:cs="Times New Roman"/>
          <w:sz w:val="28"/>
          <w:szCs w:val="28"/>
          <w:lang w:val="uk-UA"/>
        </w:rPr>
        <w:t>береження</w:t>
      </w:r>
      <w:proofErr w:type="spellEnd"/>
      <w:r w:rsidRPr="00A571B9">
        <w:rPr>
          <w:rFonts w:ascii="Times New Roman" w:hAnsi="Times New Roman" w:cs="Times New Roman"/>
          <w:sz w:val="28"/>
          <w:szCs w:val="28"/>
          <w:lang w:val="uk-UA"/>
        </w:rPr>
        <w:t>, як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і на громадському рівні. Для корекції синдрому емоційного вигоряння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усім його психологічним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різномаї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ттям</w:t>
      </w:r>
      <w:proofErr w:type="spellEnd"/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 потрібен персоналізований підхід із застосуванням сучасних відновлювальних технологій; підвищення мотивації та </w:t>
      </w:r>
      <w:proofErr w:type="spellStart"/>
      <w:r w:rsidRPr="00A571B9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Pr="00A571B9">
        <w:rPr>
          <w:rFonts w:ascii="Times New Roman" w:hAnsi="Times New Roman" w:cs="Times New Roman"/>
          <w:sz w:val="28"/>
          <w:szCs w:val="28"/>
          <w:lang w:val="uk-UA"/>
        </w:rPr>
        <w:t xml:space="preserve"> фахівців, а також розвиток корпоративної культури, емоційного інтелекту, довіри у командах. Розуміння ризиків допоможе виявляти ранні ознаки синдрому та створювати сприятливе корпоративне середовище для здоров'я</w:t>
      </w:r>
      <w:r w:rsidR="00DA2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Pr="00A57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71B9">
        <w:rPr>
          <w:rFonts w:ascii="Times New Roman" w:hAnsi="Times New Roman" w:cs="Times New Roman"/>
          <w:sz w:val="28"/>
          <w:szCs w:val="28"/>
          <w:lang w:val="uk-UA"/>
        </w:rPr>
        <w:t>та професійного довголіття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сталих спеціалістів і фахівців, так і майбутніх, зокрема, студентської молоді.</w:t>
      </w:r>
    </w:p>
    <w:p w:rsidR="00293B4D" w:rsidRPr="00CE3428" w:rsidRDefault="00293B4D" w:rsidP="00293B4D">
      <w:pPr>
        <w:jc w:val="both"/>
        <w:rPr>
          <w:lang w:val="uk-UA"/>
        </w:rPr>
      </w:pPr>
    </w:p>
    <w:p w:rsidR="00293B4D" w:rsidRPr="007247AB" w:rsidRDefault="00293B4D" w:rsidP="00293B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841ABE" w:rsidRDefault="00841AB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5239C5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41AB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06AE" w:rsidRDefault="008806AE" w:rsidP="00880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2. ЕМПІРИЧНЕ ДОСЛІДЖЕННЯ СИНДРОМУ ЕМОЦІЙНОГО ВИГОРАННЯ У СТУДЕНТСЬКОЇ МОЛОДІ</w:t>
      </w:r>
    </w:p>
    <w:p w:rsidR="008806AE" w:rsidRDefault="008806AE" w:rsidP="00880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6AE" w:rsidRDefault="008806AE" w:rsidP="008806A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2.1.Організація і проведення дослідження</w:t>
      </w:r>
    </w:p>
    <w:p w:rsidR="008806AE" w:rsidRPr="008806AE" w:rsidRDefault="008806AE" w:rsidP="008806A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Експериментальною базою нашого бакалаврського дослідження був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Державний професійно-технічний навчальний заклад  «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Зноб-Новгородський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ліцей»</w:t>
      </w:r>
      <w:r>
        <w:rPr>
          <w:rFonts w:ascii="Times New Roman" w:hAnsi="Times New Roman" w:cs="Times New Roman"/>
          <w:sz w:val="28"/>
          <w:szCs w:val="28"/>
          <w:lang w:val="uk-UA"/>
        </w:rPr>
        <w:t>. У дослідженні прийняли участь студенти ПТНЗ у кількості 40 осіб (20 дівчат та 20 хлопчаків) віком від 14 до 20 років.</w:t>
      </w:r>
    </w:p>
    <w:p w:rsidR="008806AE" w:rsidRDefault="008806AE" w:rsidP="008806AE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6AE">
        <w:rPr>
          <w:rFonts w:ascii="Times New Roman" w:hAnsi="Times New Roman" w:cs="Times New Roman"/>
          <w:sz w:val="28"/>
          <w:szCs w:val="28"/>
          <w:lang w:val="uk-UA"/>
        </w:rPr>
        <w:t>На першо</w:t>
      </w:r>
      <w:r>
        <w:rPr>
          <w:rFonts w:ascii="Times New Roman" w:hAnsi="Times New Roman" w:cs="Times New Roman"/>
          <w:sz w:val="28"/>
          <w:szCs w:val="28"/>
          <w:lang w:val="uk-UA"/>
        </w:rPr>
        <w:t>му етапі нашого емпіричного дослідження ми провели аналіз існуючих матеріалів та методів, які пропонує психологічна наука, для виявлення та попередження синдрому емоційного вигорання.</w:t>
      </w:r>
    </w:p>
    <w:p w:rsidR="009A7048" w:rsidRDefault="008806AE" w:rsidP="009A7048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психологічній науці накопичено достатньо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великий арсенал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ів діагностики емоційного вигора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ння, наприклад «Діагностика рівня емоційного вигоряння» В.В</w:t>
      </w:r>
      <w:r>
        <w:rPr>
          <w:rFonts w:ascii="Times New Roman" w:hAnsi="Times New Roman" w:cs="Times New Roman"/>
          <w:sz w:val="28"/>
          <w:szCs w:val="28"/>
          <w:lang w:val="uk-UA"/>
        </w:rPr>
        <w:t>. Бо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йко [5</w:t>
      </w:r>
      <w:r>
        <w:rPr>
          <w:rFonts w:ascii="Times New Roman" w:hAnsi="Times New Roman" w:cs="Times New Roman"/>
          <w:sz w:val="28"/>
          <w:szCs w:val="28"/>
          <w:lang w:val="uk-UA"/>
        </w:rPr>
        <w:t>], «Опитувач на вигора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ння (MMI)» К.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С. Джексона, адаптований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Водопьяновою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Існують і комп'ютерні програми аналізу емоційних станів людини,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емоційного вигорання, наприклад: детектор емоцій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за голосом Voice-Stress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стресу [12], детектор емоцій на основі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вейевлетперетворення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[10] та ін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., які дуже швидко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можуть визначити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 рівень емоційного вигорання особи.</w:t>
      </w:r>
    </w:p>
    <w:p w:rsidR="009A7048" w:rsidRDefault="009A7048" w:rsidP="009A7048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зацікавили дослідження діагностики емоційного вигора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ння педагогів із застосуванням сучасних міждисциплінарних методів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психокорекції емоційного вигора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ння педагогів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сучасними психологічними методами, проведеним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одній сучасній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науково-д</w:t>
      </w:r>
      <w:r>
        <w:rPr>
          <w:rFonts w:ascii="Times New Roman" w:hAnsi="Times New Roman" w:cs="Times New Roman"/>
          <w:sz w:val="28"/>
          <w:szCs w:val="28"/>
          <w:lang w:val="uk-UA"/>
        </w:rPr>
        <w:t>ослідній лабораторії [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включало 3 етапи.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- констатуючий, проводив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ся з метою діа</w:t>
      </w:r>
      <w:r>
        <w:rPr>
          <w:rFonts w:ascii="Times New Roman" w:hAnsi="Times New Roman" w:cs="Times New Roman"/>
          <w:sz w:val="28"/>
          <w:szCs w:val="28"/>
          <w:lang w:val="uk-UA"/>
        </w:rPr>
        <w:t>гностики рівня емоційного вигора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ння педагога за допомогою автоматичної 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оцінки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фонетичної (голосової) якості мови. В основу покладено програму </w:t>
      </w:r>
      <w:proofErr w:type="spellStart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Voice</w:t>
      </w:r>
      <w:proofErr w:type="spellEnd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(Голосовий самоаналі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з). В її основі лежить авторський патент (В. Савченко)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«Пристрій для фонетичного аналізу та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 мови». Голосовий аналіз емоційного вигорання проводився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ч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итання контрольного тексту.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Програма автоматично розраховує поточну оцінку фонетичної якості мови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ФКР), виходячи із взаємозв'язку між якістю усного мовлення на фонетичному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(голосовому) рівні та емоційним станом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br/>
        <w:t>людини: програма оцінює поточний емоційний стан, у тому числі й рі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вень емоційного вигоряння [13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A7048" w:rsidRDefault="008806AE" w:rsidP="009A7048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6AE">
        <w:rPr>
          <w:rFonts w:ascii="Times New Roman" w:hAnsi="Times New Roman" w:cs="Times New Roman"/>
          <w:sz w:val="28"/>
          <w:szCs w:val="28"/>
          <w:lang w:val="uk-UA"/>
        </w:rPr>
        <w:t>Для підтвердження результатів аналізу рівня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br/>
        <w:t xml:space="preserve">емоційного 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вигоряння за допомогою програми </w:t>
      </w:r>
      <w:proofErr w:type="spellStart"/>
      <w:r w:rsidR="009A7048">
        <w:rPr>
          <w:rFonts w:ascii="Times New Roman" w:hAnsi="Times New Roman" w:cs="Times New Roman"/>
          <w:sz w:val="28"/>
          <w:szCs w:val="28"/>
          <w:lang w:val="uk-UA"/>
        </w:rPr>
        <w:t>Voice</w:t>
      </w:r>
      <w:proofErr w:type="spellEnd"/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 Self-Analysis  використовувався «Опитувальник на вигора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ння (MBI)» К.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Маслач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а С. Джексона, адаптований Н. Водоп'яновою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]. Крім значень за трьома шкалами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«Емоційне виснаження», «Деперсоналізація», «Редукція професійних досягнень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>» - дана методика дозволяла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ачити інтегральний індекс вигорання.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2-й етап - </w:t>
      </w:r>
      <w:proofErr w:type="spellStart"/>
      <w:r w:rsidR="009A7048">
        <w:rPr>
          <w:rFonts w:ascii="Times New Roman" w:hAnsi="Times New Roman" w:cs="Times New Roman"/>
          <w:sz w:val="28"/>
          <w:szCs w:val="28"/>
          <w:lang w:val="uk-UA"/>
        </w:rPr>
        <w:t>психокорекційний</w:t>
      </w:r>
      <w:proofErr w:type="spellEnd"/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, проводився з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>зниження рівня емоційного вигора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ння освітян. </w:t>
      </w:r>
    </w:p>
    <w:p w:rsidR="009A7048" w:rsidRDefault="008806AE" w:rsidP="009A7048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6AE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Сучасна н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>аука має в своєму розпорядженні великий арсенал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психокорекційних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методів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На наш погляд, найбільш ефективними для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зниження рівня емоційного вигорання є методи: Х. Алієва «Ключ» [13], К. </w:t>
      </w:r>
      <w:proofErr w:type="spellStart"/>
      <w:r w:rsidR="009A7048">
        <w:rPr>
          <w:rFonts w:ascii="Times New Roman" w:hAnsi="Times New Roman" w:cs="Times New Roman"/>
          <w:sz w:val="28"/>
          <w:szCs w:val="28"/>
          <w:lang w:val="uk-UA"/>
        </w:rPr>
        <w:t>Бес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>-Зигмунд</w:t>
      </w:r>
      <w:proofErr w:type="spellEnd"/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 та Г. </w:t>
      </w:r>
      <w:proofErr w:type="spellStart"/>
      <w:r w:rsidR="009A7048">
        <w:rPr>
          <w:rFonts w:ascii="Times New Roman" w:hAnsi="Times New Roman" w:cs="Times New Roman"/>
          <w:sz w:val="28"/>
          <w:szCs w:val="28"/>
          <w:lang w:val="uk-UA"/>
        </w:rPr>
        <w:t>Зігмунда</w:t>
      </w:r>
      <w:proofErr w:type="spellEnd"/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048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ingwave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[14], десенсибілізації та переробки психологічних травм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рухами очей Ф.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Шапіро</w:t>
      </w:r>
      <w:proofErr w:type="spellEnd"/>
      <w:r w:rsidR="009A7048">
        <w:rPr>
          <w:rFonts w:ascii="Times New Roman" w:hAnsi="Times New Roman" w:cs="Times New Roman"/>
          <w:sz w:val="28"/>
          <w:szCs w:val="28"/>
          <w:lang w:val="uk-UA"/>
        </w:rPr>
        <w:t xml:space="preserve"> (ДПДГ) [15].</w:t>
      </w:r>
    </w:p>
    <w:p w:rsidR="009A7048" w:rsidRDefault="009A7048" w:rsidP="009A7048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Х.Алієва «Ключ» було створено для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космонавтів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для захисту від стресів та перевантажен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він рекомендований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для зниження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br/>
        <w:t>стресу та стомлюванос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та лікування неврозів. Метод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побудований на навчанні трансгенним автоматичним одноманітним рухам, що виконуються з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br/>
        <w:t xml:space="preserve">мінімальним психічним зусиллям (автоматичні похитування головою, тілом,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ідеомоторні </w:t>
      </w:r>
      <w:proofErr w:type="spellStart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левітуючі</w:t>
      </w:r>
      <w:proofErr w:type="spellEnd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рухи рук та ін</w:t>
      </w:r>
      <w:r>
        <w:rPr>
          <w:rFonts w:ascii="Times New Roman" w:hAnsi="Times New Roman" w:cs="Times New Roman"/>
          <w:sz w:val="28"/>
          <w:szCs w:val="28"/>
          <w:lang w:val="uk-UA"/>
        </w:rPr>
        <w:t>.). П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сихіатром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X.Алієв</w:t>
      </w:r>
      <w:proofErr w:type="spellEnd"/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досліджував і довів, що свідоме штучне моделювання автоматичних 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хів знімає стрес, оздоровлює та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армонізує психіку. Суть його методу полягає в тому, щоб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знайти автоматизм у будь-яко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зручному та звичному занятті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або знайти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такий рух, який підходить для л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юдини, і 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з мінімальним зусиллям, а </w:t>
      </w:r>
      <w:r w:rsidR="008806AE" w:rsidRPr="008806AE">
        <w:rPr>
          <w:rFonts w:ascii="Times New Roman" w:hAnsi="Times New Roman" w:cs="Times New Roman"/>
          <w:sz w:val="28"/>
          <w:szCs w:val="28"/>
          <w:lang w:val="uk-UA"/>
        </w:rPr>
        <w:t>в ідеалі без зусил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на чистому автоматизмі [13]. </w:t>
      </w:r>
    </w:p>
    <w:p w:rsidR="008806AE" w:rsidRDefault="008806AE" w:rsidP="009A7048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6AE">
        <w:rPr>
          <w:rFonts w:ascii="Times New Roman" w:hAnsi="Times New Roman" w:cs="Times New Roman"/>
          <w:sz w:val="28"/>
          <w:szCs w:val="28"/>
          <w:lang w:val="uk-UA"/>
        </w:rPr>
        <w:t>Відносно новим, ефективним та екологічним методом психо</w:t>
      </w:r>
      <w:r w:rsidR="009A7048">
        <w:rPr>
          <w:rFonts w:ascii="Times New Roman" w:hAnsi="Times New Roman" w:cs="Times New Roman"/>
          <w:sz w:val="28"/>
          <w:szCs w:val="28"/>
          <w:lang w:val="uk-UA"/>
        </w:rPr>
        <w:t>корекції рівня емоційного вигора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ння є метод </w:t>
      </w:r>
      <w:r w:rsidR="0029267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292677">
        <w:rPr>
          <w:rFonts w:ascii="Times New Roman" w:hAnsi="Times New Roman" w:cs="Times New Roman"/>
          <w:sz w:val="28"/>
          <w:szCs w:val="28"/>
          <w:lang w:val="uk-UA"/>
        </w:rPr>
        <w:t>ingwave</w:t>
      </w:r>
      <w:proofErr w:type="spellEnd"/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думку К.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Бессер-З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>игмунд</w:t>
      </w:r>
      <w:proofErr w:type="spellEnd"/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 та Г. </w:t>
      </w:r>
      <w:proofErr w:type="spellStart"/>
      <w:r w:rsidR="00292677">
        <w:rPr>
          <w:rFonts w:ascii="Times New Roman" w:hAnsi="Times New Roman" w:cs="Times New Roman"/>
          <w:sz w:val="28"/>
          <w:szCs w:val="28"/>
          <w:lang w:val="uk-UA"/>
        </w:rPr>
        <w:t>Зігмунда</w:t>
      </w:r>
      <w:proofErr w:type="spellEnd"/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, в роботі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wingwave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опрацьовуються найбільш глибокі та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br/>
        <w:t>укоріне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ні емоційні пласти, пов'язані зі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стресовими 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та травматичними переживаннями.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wingwave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об'єднані методи білатеральної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br/>
        <w:t>стимуляції функціональної активності півкуль головного мозку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 (симулювання фази «швидкого»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сну - RE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>M (</w:t>
      </w:r>
      <w:proofErr w:type="spellStart"/>
      <w:r w:rsidR="00292677">
        <w:rPr>
          <w:rFonts w:ascii="Times New Roman" w:hAnsi="Times New Roman" w:cs="Times New Roman"/>
          <w:sz w:val="28"/>
          <w:szCs w:val="28"/>
          <w:lang w:val="uk-UA"/>
        </w:rPr>
        <w:t>Rapid</w:t>
      </w:r>
      <w:proofErr w:type="spellEnd"/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677">
        <w:rPr>
          <w:rFonts w:ascii="Times New Roman" w:hAnsi="Times New Roman" w:cs="Times New Roman"/>
          <w:sz w:val="28"/>
          <w:szCs w:val="28"/>
          <w:lang w:val="uk-UA"/>
        </w:rPr>
        <w:t>Eye</w:t>
      </w:r>
      <w:proofErr w:type="spellEnd"/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677">
        <w:rPr>
          <w:rFonts w:ascii="Times New Roman" w:hAnsi="Times New Roman" w:cs="Times New Roman"/>
          <w:sz w:val="28"/>
          <w:szCs w:val="28"/>
          <w:lang w:val="uk-UA"/>
        </w:rPr>
        <w:t>Movement</w:t>
      </w:r>
      <w:proofErr w:type="spellEnd"/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), слухові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або тактильні імпульси, що впливають на півкулі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мозку та ін., методи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нейролінгвіс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тичного програмування та методи 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кінесіології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(Пр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о-кільцевий тест, синхронізація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роботи правої та лівої півкулі головного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br/>
        <w:t>мозку та ін</w:t>
      </w:r>
      <w:r w:rsidR="004055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 xml:space="preserve">метод дозволяє швидко виявити і 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>вирішити проблему [14]</w:t>
      </w:r>
      <w:r w:rsidR="00292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519" w:rsidRDefault="00405519" w:rsidP="00405519">
      <w:pPr>
        <w:autoSpaceDE w:val="0"/>
        <w:autoSpaceDN w:val="0"/>
        <w:adjustRightInd w:val="0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 xml:space="preserve">різних способів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зниження рівня емоційного вигорання дозволив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 xml:space="preserve"> нам виділити спосіб десенсибілізації. Найбільш ефективним різновидом методу є десенсибілізація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переробка психологічних травм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рухам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очей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Шапіро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(ДПДГ). ДПДГ -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це психотерапевтична техніка, яка застосовується під час лікування емоційних травм.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розроблена головним чином для терапії посттравматичного синдрому, синдрому 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або депресії, спричинені втратою близької людини. Будь-яка травматична подія блокує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процеси самор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егуляції психіки: образи, звуки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або тілесні відчуття, пов'язані з хворобливим переживанням, наче «застряють» у ній,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так що людина знову і знову відчуває жах,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біль, страх та безпорадність. Рух очей допомагає синхронізувати ритми півкуль мозку: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 xml:space="preserve">викликають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почергову активізацію півкуль і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синх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ронне перероблення інформації. Процеси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 xml:space="preserve">природної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саморегуляції відновлюються, та 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озок самостійно завершує роботу</w:t>
      </w:r>
      <w:r w:rsidRPr="00405519">
        <w:rPr>
          <w:rFonts w:ascii="Times New Roman" w:hAnsi="Times New Roman" w:cs="Times New Roman"/>
          <w:sz w:val="28"/>
          <w:szCs w:val="28"/>
          <w:lang w:val="uk-UA"/>
        </w:rPr>
        <w:t xml:space="preserve"> [16].</w:t>
      </w:r>
    </w:p>
    <w:p w:rsidR="00E5485B" w:rsidRDefault="00E5485B" w:rsidP="005B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 психологом державного професійно-технічного навчального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8806AE">
        <w:rPr>
          <w:rFonts w:ascii="Times New Roman" w:hAnsi="Times New Roman" w:cs="Times New Roman"/>
          <w:sz w:val="28"/>
          <w:szCs w:val="28"/>
          <w:lang w:val="uk-UA"/>
        </w:rPr>
        <w:t>Зноб-Новгородський</w:t>
      </w:r>
      <w:proofErr w:type="spellEnd"/>
      <w:r w:rsidRPr="008806A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обрали </w:t>
      </w:r>
      <w:r w:rsidR="005B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методи </w:t>
      </w:r>
      <w:r w:rsidR="005B4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емпіричного </w:t>
      </w:r>
      <w:r w:rsidRPr="00BD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аналіз, узагальнення і систематизація наукових дан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их;  спостереження, бесіда,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методика 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Бойко «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ослідження емоційного вигорання»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; методика діагностики міжособистісних відносин Т.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Лірі; багатофакторний особистісний опитувальник </w:t>
      </w:r>
      <w:r w:rsidRPr="00F55A20">
        <w:rPr>
          <w:rFonts w:ascii="Times New Roman" w:hAnsi="Times New Roman" w:cs="Times New Roman"/>
          <w:sz w:val="28"/>
          <w:szCs w:val="28"/>
          <w:lang w:eastAsia="uk-UA"/>
        </w:rPr>
        <w:t>FP</w:t>
      </w:r>
      <w:r w:rsidRPr="00F55A20">
        <w:rPr>
          <w:rFonts w:ascii="Times New Roman" w:hAnsi="Times New Roman" w:cs="Times New Roman"/>
          <w:sz w:val="28"/>
          <w:szCs w:val="28"/>
          <w:lang w:val="uk-UA" w:eastAsia="uk-UA"/>
        </w:rPr>
        <w:t>I.</w:t>
      </w:r>
    </w:p>
    <w:p w:rsidR="005B4457" w:rsidRDefault="005B4457" w:rsidP="005B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результатами дослідження респонденти поділилися на три групи за критерієм сформованості фаз СЕВ: до першої групи (61 бал) ми віднесли тих студентів, у яких синдром повністю сформувався принаймні хоча б в одній із фаз. До другої групи ми віднесли респондентів, у яких СЕВ знаходиться у стадії формування (хоча б в одній із фаз) - від 37 до 60 балів. І третю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виборку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склала група, учасники якої набрали не більше 36 балів ні в одній із фаз стресу (тобто синдром не сформувався).</w:t>
      </w:r>
    </w:p>
    <w:p w:rsidR="00DB2CFA" w:rsidRDefault="005B4457" w:rsidP="005B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Ранжирування відбулося відповідним чином: 19 студентів (47,5%)</w:t>
      </w:r>
      <w:r w:rsidR="009D6F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склали пе</w:t>
      </w:r>
      <w:r w:rsidR="004B3913">
        <w:rPr>
          <w:rFonts w:ascii="Times New Roman" w:hAnsi="Times New Roman" w:cs="Times New Roman"/>
          <w:sz w:val="28"/>
          <w:szCs w:val="28"/>
          <w:lang w:val="uk-UA" w:eastAsia="uk-UA"/>
        </w:rPr>
        <w:t>ршу групу,13 студентів (32,5%) -</w:t>
      </w:r>
      <w:r w:rsidR="009D6F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</w:t>
      </w:r>
      <w:r w:rsidR="004B3913">
        <w:rPr>
          <w:rFonts w:ascii="Times New Roman" w:hAnsi="Times New Roman" w:cs="Times New Roman"/>
          <w:sz w:val="28"/>
          <w:szCs w:val="28"/>
          <w:lang w:val="uk-UA" w:eastAsia="uk-UA"/>
        </w:rPr>
        <w:t>ругу і відповідно 8 осіб (20%) -</w:t>
      </w:r>
      <w:r w:rsidR="009D6F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D6F5C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третю. Як показали результати дослідження, найбільші показники набрала група студентів із синдромом вигорання. А найменші - ті студенти, у яких синдром ще не сформувався ні в однієї із фаз. Отримані резу</w:t>
      </w:r>
      <w:r w:rsidR="00DB2CF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льтати ми відобразили у таблиці </w:t>
      </w:r>
      <w:r w:rsidR="009D6F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2.1. </w:t>
      </w:r>
      <w:r w:rsidR="00DB2CF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на рисунку 2.1. </w:t>
      </w:r>
    </w:p>
    <w:p w:rsidR="005B4457" w:rsidRDefault="009D6F5C" w:rsidP="005B4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ми бачимо, перша і друга група (фаза «напруга») відображає домінування симптому «переживання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психотравмуючих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обставин» (відповідно 37,5% студентів та 15%). Це свідчить про той факт, що ці особи постійно відчувають 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психотравмуючих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чинників». Це проявляється у зростанні напруги, відчаї, обуренні, нерозв'язанні ситуацій, і, як наслідок, до розвитку «вигорання».</w:t>
      </w:r>
    </w:p>
    <w:p w:rsidR="00DB2CFA" w:rsidRPr="003B5CD3" w:rsidRDefault="00DB2CFA" w:rsidP="00DB2CFA">
      <w:pPr>
        <w:pStyle w:val="a8"/>
        <w:tabs>
          <w:tab w:val="left" w:pos="3105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5CD3">
        <w:rPr>
          <w:rFonts w:ascii="Times New Roman" w:hAnsi="Times New Roman" w:cs="Times New Roman"/>
          <w:b/>
          <w:bCs/>
          <w:sz w:val="24"/>
          <w:szCs w:val="24"/>
        </w:rPr>
        <w:t>Таблиц</w:t>
      </w:r>
      <w:r w:rsidRPr="003B5CD3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Pr="003B5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D3">
        <w:rPr>
          <w:rFonts w:ascii="Times New Roman" w:hAnsi="Times New Roman" w:cs="Times New Roman"/>
          <w:b/>
          <w:bCs/>
          <w:sz w:val="24"/>
          <w:szCs w:val="24"/>
          <w:lang w:val="uk-UA"/>
        </w:rPr>
        <w:t>2.1.</w:t>
      </w:r>
    </w:p>
    <w:p w:rsidR="002875D9" w:rsidRPr="003B5CD3" w:rsidRDefault="00DB2CFA" w:rsidP="003B5CD3">
      <w:pPr>
        <w:pStyle w:val="a8"/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5CD3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3B5CD3">
        <w:rPr>
          <w:rFonts w:ascii="Times New Roman" w:hAnsi="Times New Roman" w:cs="Times New Roman"/>
          <w:b/>
          <w:sz w:val="24"/>
          <w:szCs w:val="24"/>
        </w:rPr>
        <w:t>аз</w:t>
      </w:r>
      <w:r w:rsidRPr="003B5CD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3B5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CD3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3B5CD3">
        <w:rPr>
          <w:rFonts w:ascii="Times New Roman" w:hAnsi="Times New Roman" w:cs="Times New Roman"/>
          <w:b/>
          <w:sz w:val="24"/>
          <w:szCs w:val="24"/>
        </w:rPr>
        <w:t xml:space="preserve"> симптом</w:t>
      </w:r>
      <w:r w:rsidRPr="003B5CD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3B5CD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B5CD3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3B5CD3">
        <w:rPr>
          <w:rFonts w:ascii="Times New Roman" w:hAnsi="Times New Roman" w:cs="Times New Roman"/>
          <w:b/>
          <w:sz w:val="24"/>
          <w:szCs w:val="24"/>
        </w:rPr>
        <w:t xml:space="preserve">В у </w:t>
      </w:r>
      <w:r w:rsidR="002875D9" w:rsidRPr="003B5CD3">
        <w:rPr>
          <w:rFonts w:ascii="Times New Roman" w:hAnsi="Times New Roman" w:cs="Times New Roman"/>
          <w:b/>
          <w:sz w:val="24"/>
          <w:szCs w:val="24"/>
          <w:lang w:val="uk-UA"/>
        </w:rPr>
        <w:t>студентів</w:t>
      </w:r>
    </w:p>
    <w:tbl>
      <w:tblPr>
        <w:tblW w:w="9403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966"/>
        <w:gridCol w:w="303"/>
        <w:gridCol w:w="5236"/>
        <w:gridCol w:w="293"/>
        <w:gridCol w:w="443"/>
        <w:gridCol w:w="293"/>
        <w:gridCol w:w="443"/>
        <w:gridCol w:w="351"/>
        <w:gridCol w:w="385"/>
        <w:gridCol w:w="275"/>
        <w:gridCol w:w="415"/>
      </w:tblGrid>
      <w:tr w:rsidR="002875D9" w:rsidTr="008A0B0F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75D9" w:rsidRPr="002875D9" w:rsidRDefault="002875D9" w:rsidP="008A0B0F">
            <w:pPr>
              <w:pStyle w:val="7"/>
              <w:rPr>
                <w:rFonts w:ascii="Times New Roman" w:eastAsia="Arial Unicode MS" w:hAnsi="Times New Roman"/>
              </w:rPr>
            </w:pPr>
            <w:r w:rsidRPr="002875D9">
              <w:rPr>
                <w:rFonts w:ascii="Times New Roman" w:hAnsi="Times New Roman"/>
              </w:rPr>
              <w:t>Фаза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</w:tr>
      <w:tr w:rsidR="002875D9" w:rsidTr="008A0B0F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875D9" w:rsidTr="008A0B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симптом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75D9" w:rsidTr="008A0B0F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переживан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психотравм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уючих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обст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авин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Cs/>
                <w:sz w:val="20"/>
                <w:szCs w:val="20"/>
              </w:rPr>
              <w:t>52,5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"не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задоволеність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собо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загнан</w:t>
            </w:r>
            <w:proofErr w:type="gram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клітину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воги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депрес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875D9" w:rsidRPr="00237870" w:rsidTr="008A0B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Резистентність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адекватного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емоційного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реаг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27,5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емоційно-моральної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дезорі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ентац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розширення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сфер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коном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моц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3B5CD3" w:rsidRDefault="002875D9" w:rsidP="008A0B0F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3B5CD3">
              <w:rPr>
                <w:rFonts w:ascii="Times New Roman" w:hAnsi="Times New Roman" w:cs="Times New Roman"/>
                <w:bCs/>
                <w:sz w:val="20"/>
                <w:szCs w:val="20"/>
              </w:rPr>
              <w:t>47,5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редукц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ійних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875D9" w:rsidRPr="00237870" w:rsidTr="008A0B0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875D9" w:rsidRDefault="002875D9" w:rsidP="008A0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Висна</w:t>
            </w:r>
            <w:proofErr w:type="spellEnd"/>
          </w:p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емоційного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деф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цит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eastAsia="Arial Unicode MS" w:hAnsi="Times New Roman" w:cs="Times New Roman"/>
                <w:sz w:val="20"/>
                <w:szCs w:val="20"/>
              </w:rPr>
              <w:t>20,5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емоційної відстороненості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особистісної відстороненості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2875D9" w:rsidRDefault="002875D9" w:rsidP="008A0B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психосоматич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психовегетативн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Start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87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порушень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2875D9" w:rsidRPr="00237870" w:rsidTr="008A0B0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склався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75D9" w:rsidRPr="00237870" w:rsidTr="008A0B0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75D9" w:rsidRDefault="002875D9" w:rsidP="008A0B0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875D9" w:rsidRPr="002875D9" w:rsidRDefault="002875D9" w:rsidP="008A0B0F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uk-UA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складається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D9" w:rsidRPr="002875D9" w:rsidRDefault="002875D9" w:rsidP="008A0B0F">
            <w:pPr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875D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:rsidR="002875D9" w:rsidRDefault="002875D9" w:rsidP="002875D9">
      <w:pPr>
        <w:pStyle w:val="a8"/>
        <w:tabs>
          <w:tab w:val="left" w:pos="3105"/>
        </w:tabs>
        <w:spacing w:line="360" w:lineRule="auto"/>
      </w:pPr>
    </w:p>
    <w:p w:rsidR="009B5431" w:rsidRDefault="00B732DC" w:rsidP="00B732DC">
      <w:pPr>
        <w:pStyle w:val="a8"/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отримали наступні результати: «почуття не задоволеності» в наявності у студентів тільки першої та другої групи (5% та 2,5%). Додатково із матеріалів бесід із студентами</w:t>
      </w:r>
      <w:r w:rsidR="009F5321">
        <w:rPr>
          <w:rFonts w:ascii="Times New Roman" w:hAnsi="Times New Roman" w:cs="Times New Roman"/>
          <w:sz w:val="28"/>
          <w:szCs w:val="28"/>
          <w:lang w:val="uk-UA"/>
        </w:rPr>
        <w:t xml:space="preserve"> з'ясувалося, що ці студенти цілком не задоволені собою та обраною професією (закладом). Однак, у 45% зі всіх трьох груп вже починаю формуватися, з цього моменту механізм «емоційного перенесення» починає діяти, тобто майже всі емоції утримуються і не розпо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 xml:space="preserve">діляються у зовні, а </w:t>
      </w:r>
      <w:proofErr w:type="spellStart"/>
      <w:r w:rsidR="005239C5">
        <w:rPr>
          <w:rFonts w:ascii="Times New Roman" w:hAnsi="Times New Roman" w:cs="Times New Roman"/>
          <w:sz w:val="28"/>
          <w:szCs w:val="28"/>
          <w:lang w:val="uk-UA"/>
        </w:rPr>
        <w:t>ретрофлекси</w:t>
      </w:r>
      <w:r w:rsidR="009F5321">
        <w:rPr>
          <w:rFonts w:ascii="Times New Roman" w:hAnsi="Times New Roman" w:cs="Times New Roman"/>
          <w:sz w:val="28"/>
          <w:szCs w:val="28"/>
          <w:lang w:val="uk-UA"/>
        </w:rPr>
        <w:t>вно</w:t>
      </w:r>
      <w:proofErr w:type="spellEnd"/>
      <w:r w:rsidR="009F532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себе. Обов'язки </w:t>
      </w:r>
      <w:proofErr w:type="spellStart"/>
      <w:r w:rsidR="009F5321">
        <w:rPr>
          <w:rFonts w:ascii="Times New Roman" w:hAnsi="Times New Roman" w:cs="Times New Roman"/>
          <w:sz w:val="28"/>
          <w:szCs w:val="28"/>
          <w:lang w:val="uk-UA"/>
        </w:rPr>
        <w:t>інтеріоризуються</w:t>
      </w:r>
      <w:proofErr w:type="spellEnd"/>
      <w:r w:rsidR="009F5321">
        <w:rPr>
          <w:rFonts w:ascii="Times New Roman" w:hAnsi="Times New Roman" w:cs="Times New Roman"/>
          <w:sz w:val="28"/>
          <w:szCs w:val="28"/>
          <w:lang w:val="uk-UA"/>
        </w:rPr>
        <w:t>, підвищується сумлінність та відповідальність (це підтримується педагогами), але насправді, нагнітається напруга, і на подальших етапах вигорання провокує механізми захисту.</w:t>
      </w:r>
    </w:p>
    <w:p w:rsidR="009F5321" w:rsidRDefault="009F5321" w:rsidP="00B732DC">
      <w:pPr>
        <w:pStyle w:val="a8"/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Симптом «загнаності у клітину» склався у 25% студентів, а у останній кількості 25% знаходиться на стадії формування.</w:t>
      </w:r>
      <w:r w:rsidR="008A0B0F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це у емоційно-інтелектуальному заторі, почутті безсилля. Це призводить до організаційних розладів (запізнення, пропуски занять), побутових проблемах. Відповідно у третій групі він не проявився.</w:t>
      </w:r>
    </w:p>
    <w:p w:rsidR="00EE6FBD" w:rsidRDefault="008A0B0F" w:rsidP="00EE6FBD">
      <w:pPr>
        <w:pStyle w:val="a8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22,5% студентів симптом «тривоги і депресії» першої групи підтверджує відчуття напруги у формі переживання та особистісної тривоги, розчарування у житті. Вони починають опиратися стресовим ситуаціям і формується емоційний захист. Однак, у другій групі він виражен</w:t>
      </w:r>
      <w:r w:rsidR="005239C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значно менше (20,5%). У третій групі зовсім не сформувався і починає формуватися лише у 5%. І, як ми бачимо, фаза «напруги» сформувалась лише у 27,5% студентів, у стадії формування у </w:t>
      </w:r>
      <w:r w:rsidR="00EE6FBD" w:rsidRPr="008A0B0F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30%, і не сформувалася у 42,5</w:t>
      </w:r>
      <w:r w:rsidR="00EE6FBD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%.</w:t>
      </w:r>
    </w:p>
    <w:p w:rsidR="008A0B0F" w:rsidRPr="00EE6FBD" w:rsidRDefault="005239C5" w:rsidP="00EE6FBD">
      <w:pPr>
        <w:pStyle w:val="a8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ab/>
      </w:r>
      <w:r w:rsidR="00EE6FBD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Домінуючим симптомом у фазі «резистентності» є «розширення сфери економії емоцій»: </w:t>
      </w:r>
      <w:r w:rsidR="00EE6FBD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склався у 47,5% викладачів, у 17,5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% </w:t>
      </w:r>
      <w:r w:rsidR="00EE6FBD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складається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. Відповідно розподіляються показники таким чином:</w:t>
      </w:r>
      <w:r w:rsidR="00EE6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32,5% доводиться на першу групу, 12,5% на другу і лише 2,5% на третю групу.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 свідчить про той факт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, що дана форма захисту  здійс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нюється поза освітніми проблемами (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в спілкуванні з рідними, друзями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). На заняттях вони 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трима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ються відповідно нормативам, а вдома замикаються або агресивно поводяться із оточенням.</w:t>
      </w:r>
    </w:p>
    <w:p w:rsidR="00EE6FBD" w:rsidRDefault="00EE6FBD" w:rsidP="00EE6FBD">
      <w:pPr>
        <w:pStyle w:val="a8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Наступний 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симптом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неад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екватного емоційного реагування» склався у 32,5% студентів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. З них на першу групу доводиться 30% і 2,5% на другу. У третій групі даний симптом не склався. Сформованість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даного проявляється у тому, що студент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перестає уловлювати різницю між двома явищами, що принципово відрізняються: економним проявом емоцій і не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адекватним 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емоційним реагуванням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 ситуації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. Не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адекватна «економія»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емоцій обмежує емоційну віддачу за рахунок вибіркового реагування в ході 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обочих контактів. При цьому студенту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здається, що він поступає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допустимим чином. Проявляється емоційна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ерствість, байдужість і неповага до себе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65520" w:rsidRDefault="008A0B0F" w:rsidP="00765520">
      <w:pPr>
        <w:pStyle w:val="a8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аступним за ступенем виділяється симптом «редукції професійних обов'язків»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. Ц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ей симптом склався у 25% студентів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першої і дру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гої груп (22,5% і 2,5%) і форму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ється у 17,5% 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>студентів, з них у 5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% відноситься до першої групи, 7,5% до другої</w:t>
      </w:r>
      <w:r w:rsidR="00EE6F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групи і 5% до третьої групи. Із бесіди з ними виявилось, що вони полегшують або скорочують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обов'язки, які вимагають емоційних витрат. </w:t>
      </w:r>
    </w:p>
    <w:p w:rsidR="008A0B0F" w:rsidRPr="00765520" w:rsidRDefault="00765520" w:rsidP="00765520">
      <w:pPr>
        <w:pStyle w:val="a8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симптом «емоційно-етичної орієнтації» проявився менш за все:  він склався у 17,5% студентів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причому там опинилися студенти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тільки з першої групи.  Складаєтьс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 цей симптом у 22,5% студентів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 них: 5% відносяться до першої групи, 7,5% - до другої і 5% до третьої групи.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студентських обов'язків перепади настрою та суб'єктивні переживання дуже впливають. 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В цілому фаза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резистенції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»</w:t>
      </w:r>
      <w:r w:rsidR="008A0B0F" w:rsidRPr="008A0B0F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сформувалася у 35%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студентів</w:t>
      </w:r>
      <w:r w:rsidR="008A0B0F" w:rsidRPr="008A0B0F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, знаходиться у стадії формування у 37,5%, і не сформувалася у 27,5%.</w:t>
      </w:r>
    </w:p>
    <w:p w:rsidR="00765520" w:rsidRDefault="00765520" w:rsidP="00765520">
      <w:pPr>
        <w:pStyle w:val="a8"/>
        <w:tabs>
          <w:tab w:val="left" w:pos="310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Як ми вже зазначали, у фазі «виснаження» домінуючим є симптом «особистісної відстороненості». Він склався у 27,5% студентів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тільки з першої групи. Але складається цей симптом майже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 такої ж кількості викладачів студентів -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25%. З них: 7,5% відноситься до першої групи, 12,5% - до другої і 5% - до третьої. Даний симптом виявляється в процесі спілкування у вигляді часткової втрати інтересу до су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б'єкта навчальної діяльності («Я втратив інтерес, відчуття життя»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8A0B0F" w:rsidRPr="008A0B0F" w:rsidRDefault="008A0B0F" w:rsidP="00765520">
      <w:pPr>
        <w:pStyle w:val="a8"/>
        <w:tabs>
          <w:tab w:val="left" w:pos="310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Наступним за </w:t>
      </w:r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ступенем </w:t>
      </w:r>
      <w:proofErr w:type="spellStart"/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>вираженості</w:t>
      </w:r>
      <w:proofErr w:type="spellEnd"/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симптом «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психосоматичн</w:t>
      </w:r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і </w:t>
      </w:r>
      <w:proofErr w:type="spellStart"/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>психовегетативних</w:t>
      </w:r>
      <w:proofErr w:type="spellEnd"/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порушень»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Симптом склався у 25% </w:t>
      </w:r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>студентів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З них: 22,5% відноситься до першої групи і 2,5% до другої. </w:t>
      </w:r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>Складається він у 30%  студентів, які відносяться відносно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тільки до першої і другої груп (12,5% </w:t>
      </w:r>
      <w:r w:rsidRPr="008A0B0F">
        <w:rPr>
          <w:rFonts w:ascii="Times New Roman" w:hAnsi="Times New Roman" w:cs="Times New Roman"/>
          <w:sz w:val="28"/>
          <w:szCs w:val="28"/>
          <w:lang w:eastAsia="uk-UA"/>
        </w:rPr>
        <w:t>и17,5%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). Таким чином,  даний симптом зовсім не с</w:t>
      </w:r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>клався в третій групі студентів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655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 час контрольних робіт вони хворіють, пропускають контрольні роботи, спостерігаються розлади шлунку, втрата пам'яті.</w:t>
      </w:r>
    </w:p>
    <w:p w:rsidR="00C50252" w:rsidRDefault="00765520" w:rsidP="00C50252">
      <w:pPr>
        <w:pStyle w:val="a8"/>
        <w:tabs>
          <w:tab w:val="left" w:pos="310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Симптом «емоційного дефіциту»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склався у 22,5%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студентів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З них: 20% відноситься до першої групи і 2,5% до другої. У третій групі симптом не 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склався. Складаєт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ься даний симптом 20% студентів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, з них: 10% відноситься до другої групи і 2,5% до третьої. Він виявляється у відчутті своєї нездатності допомогти суб'єктам своєї діяльності в емоцій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ному плані, не в змозі увійти в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їх положення.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>нижується рів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ень емпатії, потяг до відносин, друзів. 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При цьому особистість турбує поява цих відчуттів. Якщо позитивні емоції виявляються все рідше, а негативні частіше, значить, симптом посилюється. Грубість, дратівливість,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образи - все це прояви симптому «емоційного дефіциту»</w:t>
      </w:r>
      <w:r w:rsidR="008A0B0F" w:rsidRPr="008A0B0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Емоційний контейнер ніби звужується.</w:t>
      </w:r>
    </w:p>
    <w:p w:rsidR="00C50252" w:rsidRDefault="008A0B0F" w:rsidP="00C50252">
      <w:pPr>
        <w:pStyle w:val="a8"/>
        <w:tabs>
          <w:tab w:val="left" w:pos="3105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Найм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енш вираженим виявився симптом «емоційної </w:t>
      </w:r>
      <w:proofErr w:type="spellStart"/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>усунутості</w:t>
      </w:r>
      <w:proofErr w:type="spellEnd"/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>». Він склався у 17,5% студентів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>, всі вони відносяться до першої групи. Але складаєть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>ся цей симптом у 30% студентів,</w:t>
      </w:r>
      <w:r w:rsidRPr="008A0B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них: 17,5 відносяться до першої групи, 10% до другої і 2,5% до третьої групи.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Емоції у</w:t>
      </w:r>
      <w:r w:rsidR="004B39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таких студентів майже втрачаються, вони навчаються для оцінок, визнання, батьків. Відносини відступають, в пріоритеті навчання. Виглядає це зовні як емоційна рівновага, але насправді це не так. Таким чином ми бачимо, що </w:t>
      </w:r>
      <w:r w:rsidR="00C50252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фаза «виснаження»</w:t>
      </w:r>
      <w:r w:rsidR="00C50252" w:rsidRPr="00C50252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сформувалася у 27,5% </w:t>
      </w:r>
      <w:r w:rsidR="00C50252">
        <w:rPr>
          <w:rFonts w:ascii="Times New Roman" w:hAnsi="Times New Roman" w:cs="Times New Roman"/>
          <w:sz w:val="28"/>
          <w:szCs w:val="28"/>
          <w:lang w:val="uk-UA" w:eastAsia="uk-UA"/>
        </w:rPr>
        <w:t>студентів</w:t>
      </w:r>
      <w:r w:rsidR="00C50252" w:rsidRPr="00C50252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, у стадії формування у 22,5% і не сформувалася у 50%</w:t>
      </w:r>
      <w:r w:rsidR="00C50252" w:rsidRPr="00C502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C50252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студентів.</w:t>
      </w:r>
    </w:p>
    <w:p w:rsidR="008A0B0F" w:rsidRDefault="00C50252" w:rsidP="00B07128">
      <w:pPr>
        <w:pStyle w:val="a8"/>
        <w:tabs>
          <w:tab w:val="left" w:pos="310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Р</w:t>
      </w:r>
      <w:r w:rsidR="004A3CEF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езультати цього етапу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емпіричного дослідження показали,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що більша кількість студентів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знаходиться в другій фаз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 емоційного вигорання, у фазі «</w:t>
      </w:r>
      <w:proofErr w:type="spellStart"/>
      <w:r w:rsidR="008A0B0F" w:rsidRPr="00CE3428">
        <w:rPr>
          <w:rFonts w:ascii="Times New Roman" w:hAnsi="Times New Roman" w:cs="Times New Roman"/>
          <w:sz w:val="28"/>
          <w:szCs w:val="28"/>
          <w:lang w:val="uk-UA" w:eastAsia="uk-UA"/>
        </w:rPr>
        <w:t>резистенц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опі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>ру</w:t>
      </w:r>
      <w:proofErr w:type="spellEnd"/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у фазі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«виснаження» 50% студентів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схильні до синдрому емоційного вигорання.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Даний факт наводить на думку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>,  що, 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ри проведенні певної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психокорекцій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>ної</w:t>
      </w:r>
      <w:proofErr w:type="spellEnd"/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боти більша кількість студентів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8A0B0F" w:rsidRPr="00C502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може справитися  з негативними проявами синдрому емоційного вигорання. </w:t>
      </w:r>
      <w:r w:rsidR="00CF6F8D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384175</wp:posOffset>
            </wp:positionV>
            <wp:extent cx="3200400" cy="2211705"/>
            <wp:effectExtent l="0" t="0" r="0" b="0"/>
            <wp:wrapSquare wrapText="bothSides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5485B" w:rsidRDefault="000C21B7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4349750</wp:posOffset>
            </wp:positionH>
            <wp:positionV relativeFrom="paragraph">
              <wp:posOffset>573405</wp:posOffset>
            </wp:positionV>
            <wp:extent cx="2942590" cy="1659255"/>
            <wp:effectExtent l="0" t="0" r="0" b="0"/>
            <wp:wrapSquare wrapText="bothSides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F6F8D"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429260</wp:posOffset>
            </wp:positionV>
            <wp:extent cx="2916555" cy="1712595"/>
            <wp:effectExtent l="0" t="0" r="0" b="1905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536B5">
        <w:rPr>
          <w:rFonts w:ascii="Times New Roman" w:hAnsi="Times New Roman" w:cs="Times New Roman"/>
          <w:sz w:val="28"/>
          <w:szCs w:val="28"/>
          <w:lang w:val="uk-UA"/>
        </w:rPr>
        <w:t>Рис. 2.1. Емоційне вигорання у студентів за фазами</w:t>
      </w:r>
    </w:p>
    <w:p w:rsidR="008B20C8" w:rsidRDefault="008B20C8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0C8" w:rsidRDefault="008B20C8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0C8" w:rsidRDefault="008B20C8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0C8" w:rsidRDefault="008B20C8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913" w:rsidRDefault="004B3913" w:rsidP="004B39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результатами дослідження респонденти поділилися на три групи за критерієм сформованості фаз СЕВ: до першої групи (61 бал) ми віднесли тих студентів, у яких синдром повністю сформувався принаймні хоча б в одній із фаз. До другої групи ми віднесли респондентів, у яких СЕВ знаходиться у стадії формування (хоча б в одній із фаз) - від 37 до 60 балів. І третю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виборку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склала група, учасники якої набрали не більше 36 балів ні в одній із фаз стресу (тобто синдром не сформувався). </w:t>
      </w:r>
    </w:p>
    <w:p w:rsidR="008B20C8" w:rsidRDefault="008B20C8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0C8" w:rsidRDefault="008B20C8" w:rsidP="00B07128">
      <w:pPr>
        <w:autoSpaceDE w:val="0"/>
        <w:autoSpaceDN w:val="0"/>
        <w:adjustRightInd w:val="0"/>
        <w:spacing w:line="38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2.2.Профілактика емоційного вигорання студентської молоді</w:t>
      </w:r>
    </w:p>
    <w:p w:rsidR="00C2165B" w:rsidRDefault="008B20C8" w:rsidP="00C216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цільові орієнтири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моделі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психологічної корекції синдрому емоційного вигорання,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розставити акценти на спрямован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ість на реалізацію комплексної,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системної та систематичної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корекції рівня синдрому емоційного вигорання. На осно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ві цільових орієнтирів  визначаю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ться завдан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ня для кожного з етапів моделі: 1)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теор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етичного (аналізу психологічної літератури за темою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з підбором методик), 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2)дослідницько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-експериментального (констатуючого і формуючого 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експерименту) і контрольно-узагальнюючого (аналіз отриманих результатів, розробка методичних рекомендацій)</w:t>
      </w:r>
      <w:r w:rsidR="004B3913">
        <w:rPr>
          <w:rFonts w:ascii="Times New Roman" w:hAnsi="Times New Roman" w:cs="Times New Roman"/>
          <w:sz w:val="28"/>
          <w:szCs w:val="28"/>
          <w:lang w:val="uk-UA"/>
        </w:rPr>
        <w:t xml:space="preserve"> [8]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0C8" w:rsidRPr="008B20C8" w:rsidRDefault="008B20C8" w:rsidP="00C216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0C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 xml:space="preserve">енню ефективності психологічної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корекції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емоційного вигорання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сприяє г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 xml:space="preserve">рупова форма роботи, що включає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цілеспр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 xml:space="preserve">ямоване використання сукупності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взаємодій і взаємовідносин між учасниками в корекційних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 xml:space="preserve"> групах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 xml:space="preserve"> що дозволяє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сконцентру</w:t>
      </w:r>
      <w:r w:rsidR="00C2165B">
        <w:rPr>
          <w:rFonts w:ascii="Times New Roman" w:hAnsi="Times New Roman" w:cs="Times New Roman"/>
          <w:sz w:val="28"/>
          <w:szCs w:val="28"/>
          <w:lang w:val="uk-UA"/>
        </w:rPr>
        <w:t>вати увагу на проблемних сферах міжособистісної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учасників.</w:t>
      </w:r>
    </w:p>
    <w:p w:rsidR="00AF26FC" w:rsidRDefault="00C2165B" w:rsidP="00AF2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Н. Водоп'янова і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торченкова</w:t>
      </w:r>
      <w:proofErr w:type="spellEnd"/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досліджуючи теорію і практику подолання синдрому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​​</w:t>
      </w:r>
      <w:r>
        <w:rPr>
          <w:rFonts w:ascii="Times New Roman" w:hAnsi="Times New Roman" w:cs="Times New Roman"/>
          <w:sz w:val="28"/>
          <w:szCs w:val="28"/>
          <w:lang w:val="uk-UA"/>
        </w:rPr>
        <w:t>вигорання, приводять такі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рецепти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рятування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від стресу,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рекомендовані різними авторами: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Ковальскою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Леоновою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Сельє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Швальбе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X.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Швальбі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Всі вони засновані на ресурсних концепціях стресу і подолання вигорання. Стрес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, відповідно до подібних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явлень, виникає в ситуаціях, які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представляють загрозу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ресурсів, фактичн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втрати ресурсів, відсутності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адекватного відшкодування витрачених ресурсів.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Особистісні, поведінкові та соціальні перемінні, негативно пов'язані з показниками вигорання,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що позначаються як ресурси,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умов детермінують стійкість до розвитку даного синдрому</w:t>
      </w:r>
      <w:r w:rsidR="004B3913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0C8" w:rsidRPr="008B20C8" w:rsidRDefault="008B20C8" w:rsidP="00AF2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AF26FC">
        <w:rPr>
          <w:rFonts w:ascii="Times New Roman" w:hAnsi="Times New Roman" w:cs="Times New Roman"/>
          <w:sz w:val="28"/>
          <w:szCs w:val="28"/>
          <w:lang w:val="uk-UA"/>
        </w:rPr>
        <w:t>Леоновою</w:t>
      </w:r>
      <w:proofErr w:type="spellEnd"/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>А.Ковальською, запропоновано комплексний підхід до психопрофілактики стресів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і оптимізації функціо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нальних станів [9]. Вони ретельно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розглядають варіанти використання методів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саморе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гуляції в прикладних умовах при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роботи кабінетів психологічного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розвантаження. У більш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пізніх роботах вони пропонують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комплексну діагностич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но-превентивну систему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«Інтегральна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 і корекція стресу». Структура даної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системи в цілому складається з трьох частин:</w:t>
      </w:r>
    </w:p>
    <w:p w:rsidR="008B20C8" w:rsidRPr="008B20C8" w:rsidRDefault="00AF26FC" w:rsidP="00AF2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Діагностичної, спрямованої на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баг</w:t>
      </w:r>
      <w:r>
        <w:rPr>
          <w:rFonts w:ascii="Times New Roman" w:hAnsi="Times New Roman" w:cs="Times New Roman"/>
          <w:sz w:val="28"/>
          <w:szCs w:val="28"/>
          <w:lang w:val="uk-UA"/>
        </w:rPr>
        <w:t>атофакторну оцінку симптоматики професійного вигорання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0C8" w:rsidRPr="008B20C8" w:rsidRDefault="008B20C8" w:rsidP="00AF2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0C8">
        <w:rPr>
          <w:rFonts w:ascii="Times New Roman" w:hAnsi="Times New Roman" w:cs="Times New Roman"/>
          <w:sz w:val="28"/>
          <w:szCs w:val="28"/>
          <w:lang w:val="uk-UA"/>
        </w:rPr>
        <w:t>2. Інтерпр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 xml:space="preserve">етаційної, який включає винесення 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інтегративн</w:t>
      </w:r>
      <w:r w:rsidR="00AF26FC">
        <w:rPr>
          <w:rFonts w:ascii="Times New Roman" w:hAnsi="Times New Roman" w:cs="Times New Roman"/>
          <w:sz w:val="28"/>
          <w:szCs w:val="28"/>
          <w:lang w:val="uk-UA"/>
        </w:rPr>
        <w:t>ого діагностичного судження про загальний рівень розвитку професійного стресу і його якісних характеристик</w:t>
      </w:r>
      <w:r w:rsidRPr="008B2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6FC" w:rsidRDefault="00AF26FC" w:rsidP="00AF2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Превентивний, який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містить індивідуалізований підбір і складання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оптиміза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ційних заходів у співвідношенні із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специфікою виявленог</w:t>
      </w:r>
      <w:r>
        <w:rPr>
          <w:rFonts w:ascii="Times New Roman" w:hAnsi="Times New Roman" w:cs="Times New Roman"/>
          <w:sz w:val="28"/>
          <w:szCs w:val="28"/>
          <w:lang w:val="uk-UA"/>
        </w:rPr>
        <w:t>о синдрому професійного стресу [26].</w:t>
      </w:r>
    </w:p>
    <w:p w:rsidR="00697D2A" w:rsidRDefault="00AF26FC" w:rsidP="00697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методологічні підходи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та психологічної допомоги людям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допомагаючих</w:t>
      </w:r>
      <w:proofErr w:type="spellEnd"/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 xml:space="preserve">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>й» з синдромом вигорання, с</w:t>
      </w:r>
      <w:r w:rsidR="008B20C8" w:rsidRPr="008B20C8">
        <w:rPr>
          <w:rFonts w:ascii="Times New Roman" w:hAnsi="Times New Roman" w:cs="Times New Roman"/>
          <w:sz w:val="28"/>
          <w:szCs w:val="28"/>
          <w:lang w:val="uk-UA"/>
        </w:rPr>
        <w:t>лід зазнач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ити, що в зарубіжній психології проблеми впливу на особистість виразно розрізняються в концепціях двох психотерапевтичних напрямках. Перша представлена ​​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біхевіористичною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школою і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верджує, що людською поведінкою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можна 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рувати, як, наприклад, хімічною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>реакцією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. Відправл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яючись від наявного у психолога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алона, маніпулюючи відповідними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факторами,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він провокує реакції людини, до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досягненню цього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>еталону. У цьому випадку людині відводиться роль об'єкта, за сутністю вона опиняється об'єктом маніпуляції психолога.</w:t>
      </w:r>
    </w:p>
    <w:p w:rsidR="00697D2A" w:rsidRDefault="00697D2A" w:rsidP="00697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Петрівська виділяє інший напрямок,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антитез першого - це так звана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«гуманістична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психологія». Вона маніпуляції і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контролю 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агається протиставляти діалог з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іншої осо</w:t>
      </w:r>
      <w:r>
        <w:rPr>
          <w:rFonts w:ascii="Times New Roman" w:hAnsi="Times New Roman" w:cs="Times New Roman"/>
          <w:sz w:val="28"/>
          <w:szCs w:val="28"/>
          <w:lang w:val="uk-UA"/>
        </w:rPr>
        <w:t>бистістю, як форму щоденного спілкування і,  як форму відносин у практиці консультування та психотерапії [21]. Солідаризуючись з Л. Петровською, хотілося б відзначити, що перший напрямок минає с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тороною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 як таку, проводячи взаємодію до механічної схеми «стимул - реакція». Під особистістю розуміється динамічна функціональна систему відносин людини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себе, до інших і до світу [21].</w:t>
      </w:r>
    </w:p>
    <w:p w:rsidR="00697D2A" w:rsidRDefault="008B20C8" w:rsidP="008B2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Теорія особи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стості В. </w:t>
      </w:r>
      <w:proofErr w:type="spellStart"/>
      <w:r w:rsidR="00697D2A">
        <w:rPr>
          <w:rFonts w:ascii="Times New Roman" w:hAnsi="Times New Roman" w:cs="Times New Roman"/>
          <w:sz w:val="28"/>
          <w:szCs w:val="28"/>
          <w:lang w:val="uk-UA"/>
        </w:rPr>
        <w:t>М'ясищева</w:t>
      </w:r>
      <w:proofErr w:type="spellEnd"/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 в такому випадку в двох сферах «терапевтичних додатків» -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та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практики психологічної допомоги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[10]. Вони реал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ізуються в двох основних формах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роботи -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консультування та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різні фо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>рми групової роботи. Неодмінно, відповідно до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аших цілей, а саме для корекції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негативни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х особистих особливостей студентів, які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>муються під впливом освітньої д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іяльності,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>більш ефективний другий підхід - г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рупова робота.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2EF" w:rsidRDefault="008B20C8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>бота з групами зробила можливим по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єднання двох 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підходів. У першому особистість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розглядає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ться як суб'єкт міжособистісних відносин і спрямована на вивчення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697D2A">
        <w:rPr>
          <w:rFonts w:ascii="Times New Roman" w:hAnsi="Times New Roman" w:cs="Times New Roman"/>
          <w:sz w:val="28"/>
          <w:szCs w:val="28"/>
          <w:lang w:val="uk-UA"/>
        </w:rPr>
        <w:t xml:space="preserve">омірностей соціальних процесів,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>ливостей формування</w:t>
      </w:r>
      <w:r w:rsidR="004B3913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людських спільнот [17]. 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Цей підхід характерно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для соціальної псих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ології. Другий підхід звернено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до людськ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ої індивідуальності і спрямовано на зміни, які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відбуваються всередині особи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стості і приводять її до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самопізнання і розвитку (</w:t>
      </w:r>
      <w:proofErr w:type="spellStart"/>
      <w:r w:rsidRPr="00565179">
        <w:rPr>
          <w:rFonts w:ascii="Times New Roman" w:hAnsi="Times New Roman" w:cs="Times New Roman"/>
          <w:sz w:val="28"/>
          <w:szCs w:val="28"/>
          <w:lang w:val="uk-UA"/>
        </w:rPr>
        <w:t>екзистенційна</w:t>
      </w:r>
      <w:proofErr w:type="spellEnd"/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психол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огія, </w:t>
      </w:r>
      <w:proofErr w:type="spellStart"/>
      <w:r w:rsidR="007402EF">
        <w:rPr>
          <w:rFonts w:ascii="Times New Roman" w:hAnsi="Times New Roman" w:cs="Times New Roman"/>
          <w:sz w:val="28"/>
          <w:szCs w:val="28"/>
          <w:lang w:val="uk-UA"/>
        </w:rPr>
        <w:t>гештальт-психологія</w:t>
      </w:r>
      <w:proofErr w:type="spellEnd"/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 і ін.). </w:t>
      </w:r>
    </w:p>
    <w:p w:rsidR="007402EF" w:rsidRDefault="007402EF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психологічна практика виділяє такі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псиxотерапе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втичнi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 відповідно різні підходи до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в групах: 1)групи тренінгу (T-групи); 2)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біхевіорально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 групи (групи тренінгу умінь); 3. гуманістичний напрям; 4)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транзaктний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гpупax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5)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гештальт-групи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6)групи тілесної терапії; 7)групи терапії мистецтвом; 8)г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рупи танцювальної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терапії [30].</w:t>
      </w:r>
    </w:p>
    <w:p w:rsidR="007402EF" w:rsidRDefault="007402EF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Макшанов</w:t>
      </w:r>
      <w:proofErr w:type="spellEnd"/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наступну класифікацію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видів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>йного тренінгу, виділяючи групи за критерієм рівня психологічного впливу:</w:t>
      </w:r>
    </w:p>
    <w:p w:rsidR="008B20C8" w:rsidRPr="00565179" w:rsidRDefault="008B20C8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1) Фун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кціональний тренінг (передбачає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оптимізац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ію функціонування психологічних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проц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есів у відповідності з вимогами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діяльності).</w:t>
      </w:r>
    </w:p>
    <w:p w:rsidR="007402EF" w:rsidRDefault="008B20C8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5651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цептивно-орієнтований</w:t>
      </w:r>
      <w:proofErr w:type="spellEnd"/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 (спрямовано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на підвищення у індивіда адекватності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65179">
        <w:rPr>
          <w:rFonts w:ascii="Times New Roman" w:hAnsi="Times New Roman" w:cs="Times New Roman"/>
          <w:sz w:val="28"/>
          <w:szCs w:val="28"/>
          <w:lang w:val="uk-UA"/>
        </w:rPr>
        <w:t>полімодальності</w:t>
      </w:r>
      <w:proofErr w:type="spellEnd"/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при сприйнятті професійних об'єктів, самого себе і інших людей).</w:t>
      </w:r>
    </w:p>
    <w:p w:rsidR="007402EF" w:rsidRDefault="007402EF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Інтелектуальний тренінг (спрямовано на формування навичок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операцій з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образами професійних об'єктів).</w:t>
      </w:r>
    </w:p>
    <w:p w:rsidR="008B20C8" w:rsidRPr="00565179" w:rsidRDefault="008B20C8" w:rsidP="0074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4) Навчання с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>пеціальних навичок - орієнтовано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навичок самоуправління,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впевненіст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ь у собі, вирішення конфліктів,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слухання, встановлен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 xml:space="preserve">ня контакту в спілкуванні тощо)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[37].</w:t>
      </w:r>
    </w:p>
    <w:p w:rsidR="00F622E2" w:rsidRDefault="008B20C8" w:rsidP="00F622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вітчизняній психології найбільш продуктивна р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>обота ведеться в галузі різних соціально-психологічних тренінгів (Т. Яценко), які насамперед с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прямов</w:t>
      </w:r>
      <w:r w:rsidR="007402EF">
        <w:rPr>
          <w:rFonts w:ascii="Times New Roman" w:hAnsi="Times New Roman" w:cs="Times New Roman"/>
          <w:sz w:val="28"/>
          <w:szCs w:val="28"/>
          <w:lang w:val="uk-UA"/>
        </w:rPr>
        <w:t>ані на розвиток особистості, на формування ефективних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комунікативних навичок засвоєння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навич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ок міжособистісного спілкування і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взаємодії »[28].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Основна ме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та такого тренінгу – підвищення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комуніка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тивної компетентності, але вона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конкретизуєть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ся в більш широкому спектру завдань: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1) наб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>уття знань в області психології особистості, групи, спілкування;</w:t>
      </w:r>
    </w:p>
    <w:p w:rsidR="00F622E2" w:rsidRDefault="008B20C8" w:rsidP="00F62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2) набут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>тя умінь і навичок спілкування;</w:t>
      </w:r>
    </w:p>
    <w:p w:rsidR="00F622E2" w:rsidRDefault="008B20C8" w:rsidP="00F62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3) корекція, ф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і розвиток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установок, необхі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>дних для успішного спілкування;</w:t>
      </w:r>
    </w:p>
    <w:p w:rsidR="00F622E2" w:rsidRDefault="008B20C8" w:rsidP="00F62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4) розви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ток здатності адекватно і повно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сприймати і 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>оцінювати себе і інших людей, а також взаємовідносини, які складаються між людьми;</w:t>
      </w:r>
    </w:p>
    <w:p w:rsidR="008B20C8" w:rsidRPr="00565179" w:rsidRDefault="008B20C8" w:rsidP="00F62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5) корекц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ія та розвиток системи відносин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4B3913">
        <w:rPr>
          <w:rFonts w:ascii="Times New Roman" w:hAnsi="Times New Roman" w:cs="Times New Roman"/>
          <w:sz w:val="28"/>
          <w:szCs w:val="28"/>
          <w:lang w:val="uk-UA"/>
        </w:rPr>
        <w:t xml:space="preserve"> [23]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0C8" w:rsidRPr="00565179" w:rsidRDefault="00F622E2" w:rsidP="008B2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уникнення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ційного вигорання, людина повинна оцінювати своє життя взагалі - чи живе вона так, як їй хочеться,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чи спостерігається до</w:t>
      </w:r>
      <w:r>
        <w:rPr>
          <w:rFonts w:ascii="Times New Roman" w:hAnsi="Times New Roman" w:cs="Times New Roman"/>
          <w:sz w:val="28"/>
          <w:szCs w:val="28"/>
          <w:lang w:val="uk-UA"/>
        </w:rPr>
        <w:t>сягнення поставлених цілей, - і при цьому потрібно навчатися і здобувати певну професію відповідно свої особливостей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0C8" w:rsidRPr="00565179" w:rsidRDefault="00F622E2" w:rsidP="00F622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Овсянікова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профілактики синдрому емоційного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у якій відбито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етапи діяльності: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дготовчий, основний, заключний. Основний етап включає освітню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у формі </w:t>
      </w:r>
      <w:r w:rsidR="008B20C8" w:rsidRPr="00565179">
        <w:rPr>
          <w:rFonts w:ascii="Times New Roman" w:hAnsi="Times New Roman" w:cs="Times New Roman"/>
          <w:sz w:val="28"/>
          <w:szCs w:val="28"/>
          <w:lang w:val="uk-UA"/>
        </w:rPr>
        <w:t>тренінгових занять.</w:t>
      </w:r>
    </w:p>
    <w:p w:rsidR="008B20C8" w:rsidRDefault="008B20C8" w:rsidP="00C000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79">
        <w:rPr>
          <w:rFonts w:ascii="Times New Roman" w:hAnsi="Times New Roman" w:cs="Times New Roman"/>
          <w:sz w:val="28"/>
          <w:szCs w:val="28"/>
          <w:lang w:val="uk-UA"/>
        </w:rPr>
        <w:t>Таким чином, можна виділити, що основними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попередження синдрому емоційного вигорання є психотехніки, які дозволяють особистості переживати стани єдності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навколишнім світом, становитися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 xml:space="preserve">об'єктом самопізнання, 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розширювати діапазон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чутли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 xml:space="preserve">вості до своїх станів, тілесних почуттів, розуміти емоційний смисл того, що відбувається навкруг, 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використовув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ати навички дозв</w:t>
      </w:r>
      <w:r w:rsidR="00F622E2">
        <w:rPr>
          <w:rFonts w:ascii="Times New Roman" w:hAnsi="Times New Roman" w:cs="Times New Roman"/>
          <w:sz w:val="28"/>
          <w:szCs w:val="28"/>
          <w:lang w:val="uk-UA"/>
        </w:rPr>
        <w:t>оленої саморегуляції на тілесному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, емоційному,</w:t>
      </w:r>
      <w:r w:rsidR="00C0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інтелекту</w:t>
      </w:r>
      <w:r w:rsidR="00C00036">
        <w:rPr>
          <w:rFonts w:ascii="Times New Roman" w:hAnsi="Times New Roman" w:cs="Times New Roman"/>
          <w:sz w:val="28"/>
          <w:szCs w:val="28"/>
          <w:lang w:val="uk-UA"/>
        </w:rPr>
        <w:t xml:space="preserve">альному рівні, а також на рівні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відношення до себе, свого внутрішнього с</w:t>
      </w:r>
      <w:r w:rsidR="00C00036">
        <w:rPr>
          <w:rFonts w:ascii="Times New Roman" w:hAnsi="Times New Roman" w:cs="Times New Roman"/>
          <w:sz w:val="28"/>
          <w:szCs w:val="28"/>
          <w:lang w:val="uk-UA"/>
        </w:rPr>
        <w:t xml:space="preserve">віту і світу </w:t>
      </w:r>
      <w:r w:rsidRPr="00565179">
        <w:rPr>
          <w:rFonts w:ascii="Times New Roman" w:hAnsi="Times New Roman" w:cs="Times New Roman"/>
          <w:sz w:val="28"/>
          <w:szCs w:val="28"/>
          <w:lang w:val="uk-UA"/>
        </w:rPr>
        <w:t>інших людей</w:t>
      </w:r>
      <w:r w:rsidR="00C000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профілактики та психокорекції емоційного вигорання нами було розроблено та апробовано «Тренінг з профілактики емоційного вигорання».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Програма тренінгу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78F3" w:rsidRP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Тренінг проводиться протягом двох-трьох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 із групою кількістю 10-15 осіб. 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Група підби</w:t>
      </w:r>
      <w:r>
        <w:rPr>
          <w:rFonts w:ascii="Times New Roman" w:hAnsi="Times New Roman" w:cs="Times New Roman"/>
          <w:sz w:val="28"/>
          <w:szCs w:val="28"/>
          <w:lang w:val="uk-UA"/>
        </w:rPr>
        <w:t>рається зі складу студентів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, у яких виявляються симптоми стресу чи емо</w:t>
      </w:r>
      <w:r>
        <w:rPr>
          <w:rFonts w:ascii="Times New Roman" w:hAnsi="Times New Roman" w:cs="Times New Roman"/>
          <w:sz w:val="28"/>
          <w:szCs w:val="28"/>
          <w:lang w:val="uk-UA"/>
        </w:rPr>
        <w:t>ційного вигора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первинної діагностики.</w:t>
      </w:r>
      <w:r w:rsidR="00B66B1E">
        <w:rPr>
          <w:rFonts w:ascii="Times New Roman" w:hAnsi="Times New Roman" w:cs="Times New Roman"/>
          <w:sz w:val="28"/>
          <w:szCs w:val="28"/>
          <w:lang w:val="uk-UA"/>
        </w:rPr>
        <w:t xml:space="preserve"> Програма тренінгу розрахована на 6 зустрічей один раз на тиждень.</w:t>
      </w:r>
    </w:p>
    <w:p w:rsidR="00ED78F3" w:rsidRP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проведення тренінгу: 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коло, можливе вільне переміщення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залу під час виконання вправ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в підгрупах.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Приміщення, обладнання та матеріали: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аудиторія, що вміщує 15 осіб з простором для активних дій, облад</w:t>
      </w:r>
      <w:r>
        <w:rPr>
          <w:rFonts w:ascii="Times New Roman" w:hAnsi="Times New Roman" w:cs="Times New Roman"/>
          <w:sz w:val="28"/>
          <w:szCs w:val="28"/>
          <w:lang w:val="uk-UA"/>
        </w:rPr>
        <w:t>нана ПК, проектором, колонками;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2)с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тільці з</w:t>
      </w:r>
      <w:r>
        <w:rPr>
          <w:rFonts w:ascii="Times New Roman" w:hAnsi="Times New Roman" w:cs="Times New Roman"/>
          <w:sz w:val="28"/>
          <w:szCs w:val="28"/>
          <w:lang w:val="uk-UA"/>
        </w:rPr>
        <w:t>а кількістю учасників тренінгу;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3)ручки, фломастери;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паперу форматом А5;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5)ф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отоапарат.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D78F3" w:rsidRP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тренінгу:</w:t>
      </w:r>
    </w:p>
    <w:p w:rsidR="00ED78F3" w:rsidRPr="00ED78F3" w:rsidRDefault="00ED78F3" w:rsidP="00ED7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Профілактика емоційного вигорання.</w:t>
      </w:r>
    </w:p>
    <w:p w:rsidR="00ED78F3" w:rsidRPr="00ED78F3" w:rsidRDefault="00ED78F3" w:rsidP="00ED7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Ознайомлення студентів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із прийомами боротьби зі стресом та </w:t>
      </w:r>
      <w:proofErr w:type="spellStart"/>
      <w:r w:rsidRPr="00ED78F3">
        <w:rPr>
          <w:rFonts w:ascii="Times New Roman" w:hAnsi="Times New Roman" w:cs="Times New Roman"/>
          <w:sz w:val="28"/>
          <w:szCs w:val="28"/>
          <w:lang w:val="uk-UA"/>
        </w:rPr>
        <w:t>прокрастинацією</w:t>
      </w:r>
      <w:proofErr w:type="spellEnd"/>
      <w:r w:rsidRPr="00ED7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8F3" w:rsidRPr="00ED78F3" w:rsidRDefault="00ED78F3" w:rsidP="00ED7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Збір 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ції для проведення інших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заходів, </w:t>
      </w:r>
      <w:r>
        <w:rPr>
          <w:rFonts w:ascii="Times New Roman" w:hAnsi="Times New Roman" w:cs="Times New Roman"/>
          <w:sz w:val="28"/>
          <w:szCs w:val="28"/>
          <w:lang w:val="uk-UA"/>
        </w:rPr>
        <w:t>поліпшення мікроклімату у групі та освітній установі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, створення умов для сприятлив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навчальн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ого середовища.</w:t>
      </w:r>
    </w:p>
    <w:p w:rsidR="00ED78F3" w:rsidRP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Завдання тренінгу:</w:t>
      </w:r>
    </w:p>
    <w:p w:rsidR="00ED78F3" w:rsidRPr="00ED78F3" w:rsidRDefault="00ED78F3" w:rsidP="00ED7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1. Зниження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емоційного вигоряння студентів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8F3" w:rsidRPr="00ED78F3" w:rsidRDefault="00ED78F3" w:rsidP="00ED7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2. Планування за допомогою «мозкового штурму» заходів щодо профілактики емоційного вигоряння.</w:t>
      </w:r>
    </w:p>
    <w:p w:rsidR="00ED78F3" w:rsidRPr="00ED78F3" w:rsidRDefault="00ED78F3" w:rsidP="00ED7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3. Підвищення рівня згуртованості колективу.</w:t>
      </w:r>
    </w:p>
    <w:p w:rsidR="00ED78F3" w:rsidRP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Тренінг складається із трьох частин.</w:t>
      </w:r>
    </w:p>
    <w:p w:rsidR="00ED78F3" w:rsidRP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Перша (вступна) спрямована на знайомство, створення а</w:t>
      </w:r>
      <w:r>
        <w:rPr>
          <w:rFonts w:ascii="Times New Roman" w:hAnsi="Times New Roman" w:cs="Times New Roman"/>
          <w:sz w:val="28"/>
          <w:szCs w:val="28"/>
          <w:lang w:val="uk-UA"/>
        </w:rPr>
        <w:t>тмосфери довіри, доброзичливості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учасниками тренінгу один одного.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8F3">
        <w:rPr>
          <w:rFonts w:ascii="Times New Roman" w:hAnsi="Times New Roman" w:cs="Times New Roman"/>
          <w:sz w:val="28"/>
          <w:szCs w:val="28"/>
          <w:lang w:val="uk-UA"/>
        </w:rPr>
        <w:t>Друга (основна</w:t>
      </w:r>
      <w:r>
        <w:rPr>
          <w:rFonts w:ascii="Times New Roman" w:hAnsi="Times New Roman" w:cs="Times New Roman"/>
          <w:sz w:val="28"/>
          <w:szCs w:val="28"/>
          <w:lang w:val="uk-UA"/>
        </w:rPr>
        <w:t>, змістовна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) спрямована на пошук можливостей, індивідуальних </w:t>
      </w:r>
      <w:proofErr w:type="spellStart"/>
      <w:r w:rsidRPr="00ED78F3">
        <w:rPr>
          <w:rFonts w:ascii="Times New Roman" w:hAnsi="Times New Roman" w:cs="Times New Roman"/>
          <w:sz w:val="28"/>
          <w:szCs w:val="28"/>
          <w:lang w:val="uk-UA"/>
        </w:rPr>
        <w:t>мотиватор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 у роботі групи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для зниження емоційної напруги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створення комфортного освітнього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</w:t>
      </w:r>
    </w:p>
    <w:p w:rsidR="00ED78F3" w:rsidRDefault="00ED78F3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 (заключна) спрямована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 xml:space="preserve"> на знайомство з методами швидкого зняття стресу, емоційної та фізичної напруги, д</w:t>
      </w:r>
      <w:r>
        <w:rPr>
          <w:rFonts w:ascii="Times New Roman" w:hAnsi="Times New Roman" w:cs="Times New Roman"/>
          <w:sz w:val="28"/>
          <w:szCs w:val="28"/>
          <w:lang w:val="uk-UA"/>
        </w:rPr>
        <w:t>ихальної та звукової гімнастики</w:t>
      </w:r>
      <w:r w:rsidRPr="00ED7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BDB" w:rsidRDefault="00FA3BDB" w:rsidP="00ED7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тренінгу: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Початок тренінгу. Привітання, правила, виявлення очікувань та коригування.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Встановлення правил групи.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2. Очікування та побоювання.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1.3.Тема зустрічі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DB">
        <w:rPr>
          <w:rFonts w:ascii="Times New Roman" w:hAnsi="Times New Roman" w:cs="Times New Roman"/>
          <w:sz w:val="28"/>
          <w:szCs w:val="28"/>
          <w:lang w:val="uk-UA"/>
        </w:rPr>
        <w:t xml:space="preserve">Прийоми </w:t>
      </w:r>
      <w:proofErr w:type="spellStart"/>
      <w:r w:rsidRPr="00FA3BDB">
        <w:rPr>
          <w:rFonts w:ascii="Times New Roman" w:hAnsi="Times New Roman" w:cs="Times New Roman"/>
          <w:sz w:val="28"/>
          <w:szCs w:val="28"/>
          <w:lang w:val="uk-UA"/>
        </w:rPr>
        <w:t>самомотивації</w:t>
      </w:r>
      <w:proofErr w:type="spellEnd"/>
      <w:r w:rsidRPr="00FA3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4. Знайомство групи, встановлення контакту.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1.5.О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бмін інформацією, підвищення самооцінки учасників групи.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Етап-підготовка до основної частини тренінгу.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Мозковий штурм «Емоційне вигора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ння. Що робити?"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Основна частина тренінгу.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Ознайомлення учасників тренінгу з прийомами, вправами зі зняттям стресу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Дихальні вправи для зняття стресу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>Психологічні вправи у боротьбі зі стресом</w:t>
      </w:r>
    </w:p>
    <w:p w:rsidR="00FA3BDB" w:rsidRPr="00FA3BDB" w:rsidRDefault="00FA3BDB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2.4.Вправи</w:t>
      </w:r>
      <w:r w:rsidRPr="00FA3BDB">
        <w:rPr>
          <w:rFonts w:ascii="Times New Roman" w:hAnsi="Times New Roman" w:cs="Times New Roman"/>
          <w:sz w:val="28"/>
          <w:szCs w:val="28"/>
          <w:lang w:val="uk-UA"/>
        </w:rPr>
        <w:t xml:space="preserve"> на релаксацію (розслаблення)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BDB" w:rsidRDefault="00B66B1E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A3BDB" w:rsidRPr="00FA3BDB">
        <w:rPr>
          <w:rFonts w:ascii="Times New Roman" w:hAnsi="Times New Roman" w:cs="Times New Roman"/>
          <w:sz w:val="28"/>
          <w:szCs w:val="28"/>
          <w:lang w:val="uk-UA"/>
        </w:rPr>
        <w:t>Закінчення тренінгу</w:t>
      </w:r>
      <w:r>
        <w:rPr>
          <w:rFonts w:ascii="Times New Roman" w:hAnsi="Times New Roman" w:cs="Times New Roman"/>
          <w:sz w:val="28"/>
          <w:szCs w:val="28"/>
          <w:lang w:val="uk-UA"/>
        </w:rPr>
        <w:t>. Зворотний зв'язок.</w:t>
      </w:r>
    </w:p>
    <w:p w:rsidR="00FD418F" w:rsidRDefault="00FD418F" w:rsidP="00FA3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Наведемо один із прикладів вправ, які використовувались під час тренінгових занять.</w:t>
      </w:r>
    </w:p>
    <w:p w:rsidR="00B311ED" w:rsidRPr="00FD418F" w:rsidRDefault="00B311ED" w:rsidP="00FD4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18F">
        <w:rPr>
          <w:rFonts w:ascii="Times New Roman" w:hAnsi="Times New Roman" w:cs="Times New Roman"/>
          <w:b/>
          <w:sz w:val="28"/>
          <w:szCs w:val="28"/>
          <w:lang w:val="uk-UA"/>
        </w:rPr>
        <w:t>ЕКСПРЕС-РЕЛАКСАЦІЯ: ЗНЯТТЯ СТРЕСУ ТА УПРАВЛІННЯ</w:t>
      </w:r>
      <w:r w:rsidR="00FD4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ВАЖКИМИ ПСИХОЛОГІЧНИМИ СТАНАМИ</w:t>
      </w:r>
    </w:p>
    <w:p w:rsidR="00B311ED" w:rsidRPr="00B311ED" w:rsidRDefault="00FD418F" w:rsidP="00B31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(розроблена і апробована </w:t>
      </w:r>
      <w:proofErr w:type="spellStart"/>
      <w:r w:rsidRPr="00B311ED">
        <w:rPr>
          <w:rFonts w:ascii="Times New Roman" w:hAnsi="Times New Roman" w:cs="Times New Roman"/>
          <w:sz w:val="28"/>
          <w:szCs w:val="28"/>
          <w:lang w:val="uk-UA"/>
        </w:rPr>
        <w:t>психоонколог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США</w:t>
      </w:r>
      <w:r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Карл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Сіммонтон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1ED" w:rsidRPr="00B311ED" w:rsidRDefault="00B311ED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Психологами розроблені способи пристосування до нових життєвих обставин для людей, які опинилися в ситуації тяжкої хвороби, де обмежені можливості </w:t>
      </w:r>
      <w:r w:rsidR="00FD418F">
        <w:rPr>
          <w:rFonts w:ascii="Times New Roman" w:hAnsi="Times New Roman" w:cs="Times New Roman"/>
          <w:sz w:val="28"/>
          <w:szCs w:val="28"/>
          <w:lang w:val="uk-UA"/>
        </w:rPr>
        <w:t>щось змінити. Так, зарубіжні (Д</w:t>
      </w:r>
      <w:r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11ED">
        <w:rPr>
          <w:rFonts w:ascii="Times New Roman" w:hAnsi="Times New Roman" w:cs="Times New Roman"/>
          <w:sz w:val="28"/>
          <w:szCs w:val="28"/>
          <w:lang w:val="uk-UA"/>
        </w:rPr>
        <w:t>Еверлі</w:t>
      </w:r>
      <w:proofErr w:type="spellEnd"/>
      <w:r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18F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B311ED">
        <w:rPr>
          <w:rFonts w:ascii="Times New Roman" w:hAnsi="Times New Roman" w:cs="Times New Roman"/>
          <w:sz w:val="28"/>
          <w:szCs w:val="28"/>
          <w:lang w:val="uk-UA"/>
        </w:rPr>
        <w:t>Джекобсон</w:t>
      </w:r>
      <w:proofErr w:type="spellEnd"/>
      <w:r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та ін.) та вітчизняні автори (</w:t>
      </w:r>
      <w:r w:rsidR="00FD418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311ED">
        <w:rPr>
          <w:rFonts w:ascii="Times New Roman" w:hAnsi="Times New Roman" w:cs="Times New Roman"/>
          <w:sz w:val="28"/>
          <w:szCs w:val="28"/>
          <w:lang w:val="uk-UA"/>
        </w:rPr>
        <w:t>Ігумнов</w:t>
      </w:r>
      <w:r w:rsidR="00FD418F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="00FD418F">
        <w:rPr>
          <w:rFonts w:ascii="Times New Roman" w:hAnsi="Times New Roman" w:cs="Times New Roman"/>
          <w:sz w:val="28"/>
          <w:szCs w:val="28"/>
          <w:lang w:val="uk-UA"/>
        </w:rPr>
        <w:t>Желдак</w:t>
      </w:r>
      <w:proofErr w:type="spellEnd"/>
      <w:r w:rsidRPr="00B311ED">
        <w:rPr>
          <w:rFonts w:ascii="Times New Roman" w:hAnsi="Times New Roman" w:cs="Times New Roman"/>
          <w:sz w:val="28"/>
          <w:szCs w:val="28"/>
          <w:lang w:val="uk-UA"/>
        </w:rPr>
        <w:t>) пропонують наступні вправи з метою зняття нервово-м'язової напруги, яка пов'язана з негативними проявами емоційної сфери людини. За допомогою цих вправ можна позбутися страхів, дратівливості, головного болю, безсоння.</w:t>
      </w:r>
    </w:p>
    <w:p w:rsidR="00B311ED" w:rsidRPr="00B311ED" w:rsidRDefault="00B311ED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Система релаксаційних вправ передбачає різке та сильне напруження м'язів з подальшим розслабленням кожної групи м'язів протягом 5 секунд, які </w:t>
      </w:r>
      <w:r w:rsidRPr="00B311E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повторюють двічі. Однак, якщо ви відчуваєте залишкову напругу, можна дорахувати кількість скорочень м'язових груп до 7 разів.</w:t>
      </w:r>
    </w:p>
    <w:p w:rsidR="00FD418F" w:rsidRPr="00FD418F" w:rsidRDefault="00FD418F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11ED" w:rsidRPr="00FD418F">
        <w:rPr>
          <w:rFonts w:ascii="Times New Roman" w:hAnsi="Times New Roman" w:cs="Times New Roman"/>
          <w:sz w:val="28"/>
          <w:szCs w:val="28"/>
          <w:lang w:val="uk-UA"/>
        </w:rPr>
        <w:t>Почнемо із рота. Усміхніться настільк</w:t>
      </w:r>
      <w:r w:rsidRPr="00FD418F">
        <w:rPr>
          <w:rFonts w:ascii="Times New Roman" w:hAnsi="Times New Roman" w:cs="Times New Roman"/>
          <w:sz w:val="28"/>
          <w:szCs w:val="28"/>
          <w:lang w:val="uk-UA"/>
        </w:rPr>
        <w:t>и широко, наскільки це можливо.</w:t>
      </w:r>
    </w:p>
    <w:p w:rsidR="00B311ED" w:rsidRPr="00B311ED" w:rsidRDefault="00B311ED" w:rsidP="00B31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18F">
        <w:rPr>
          <w:rFonts w:ascii="Times New Roman" w:hAnsi="Times New Roman" w:cs="Times New Roman"/>
          <w:sz w:val="28"/>
          <w:szCs w:val="28"/>
          <w:lang w:val="uk-UA"/>
        </w:rPr>
        <w:t>Це має бути «усмішка до вух». Усміхніться широко! Ще ширше! Затримайте! І розслабтеся.</w:t>
      </w:r>
      <w:r w:rsidR="00FD418F">
        <w:rPr>
          <w:rFonts w:ascii="Times New Roman" w:hAnsi="Times New Roman" w:cs="Times New Roman"/>
          <w:sz w:val="28"/>
          <w:szCs w:val="28"/>
          <w:lang w:val="uk-UA"/>
        </w:rPr>
        <w:t xml:space="preserve"> Тепер повторює</w:t>
      </w:r>
      <w:r w:rsidRPr="00B311ED">
        <w:rPr>
          <w:rFonts w:ascii="Times New Roman" w:hAnsi="Times New Roman" w:cs="Times New Roman"/>
          <w:sz w:val="28"/>
          <w:szCs w:val="28"/>
          <w:lang w:val="uk-UA"/>
        </w:rPr>
        <w:t>мо цю вправу. Широка посмішка! Найширша усмішка! Затримайте! І розслабтеся.</w:t>
      </w:r>
    </w:p>
    <w:p w:rsidR="00B311ED" w:rsidRPr="00B311ED" w:rsidRDefault="00B311ED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>Потім для розслаблення протилежної групи м'язів стисніть губи разом, ніби ви хочете поцілувати когось. Зімкніть губи разом! Дуже сильно стисніть їх! Ще</w:t>
      </w:r>
      <w:r w:rsidR="00FD418F">
        <w:rPr>
          <w:rFonts w:ascii="Times New Roman" w:hAnsi="Times New Roman" w:cs="Times New Roman"/>
          <w:sz w:val="28"/>
          <w:szCs w:val="28"/>
          <w:lang w:val="uk-UA"/>
        </w:rPr>
        <w:t>! Сильніше! Розслабтеся. Повторює</w:t>
      </w:r>
      <w:r w:rsidRPr="00B311ED">
        <w:rPr>
          <w:rFonts w:ascii="Times New Roman" w:hAnsi="Times New Roman" w:cs="Times New Roman"/>
          <w:sz w:val="28"/>
          <w:szCs w:val="28"/>
          <w:lang w:val="uk-UA"/>
        </w:rPr>
        <w:t>мо цю вправу.</w:t>
      </w:r>
    </w:p>
    <w:p w:rsidR="00B311ED" w:rsidRPr="00FD418F" w:rsidRDefault="00FD418F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11ED" w:rsidRPr="00FD418F">
        <w:rPr>
          <w:rFonts w:ascii="Times New Roman" w:hAnsi="Times New Roman" w:cs="Times New Roman"/>
          <w:sz w:val="28"/>
          <w:szCs w:val="28"/>
          <w:lang w:val="uk-UA"/>
        </w:rPr>
        <w:t xml:space="preserve">Тепер перейдемо до очей. Треба дуже </w:t>
      </w:r>
      <w:r w:rsidRPr="00FD418F">
        <w:rPr>
          <w:rFonts w:ascii="Times New Roman" w:hAnsi="Times New Roman" w:cs="Times New Roman"/>
          <w:sz w:val="28"/>
          <w:szCs w:val="28"/>
          <w:lang w:val="uk-UA"/>
        </w:rPr>
        <w:t xml:space="preserve">міцно заплющити очі. Уявіть, що </w:t>
      </w:r>
      <w:r w:rsidR="00B311ED" w:rsidRPr="00FD418F">
        <w:rPr>
          <w:rFonts w:ascii="Times New Roman" w:hAnsi="Times New Roman" w:cs="Times New Roman"/>
          <w:sz w:val="28"/>
          <w:szCs w:val="28"/>
          <w:lang w:val="uk-UA"/>
        </w:rPr>
        <w:t>у ваші очі влучив шампунь. Замружте очі дуже міцно! Ще міцніше! Розслабтеся.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Повторює</w:t>
      </w:r>
      <w:r w:rsidR="00B311ED" w:rsidRPr="00FD418F">
        <w:rPr>
          <w:rFonts w:ascii="Times New Roman" w:hAnsi="Times New Roman" w:cs="Times New Roman"/>
          <w:sz w:val="28"/>
          <w:szCs w:val="28"/>
          <w:lang w:val="uk-UA"/>
        </w:rPr>
        <w:t>мо цю вправу.</w:t>
      </w:r>
    </w:p>
    <w:p w:rsidR="00B311ED" w:rsidRPr="00B311ED" w:rsidRDefault="00FD418F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Остання вправа для обличчя полягає у піднесенні брів. Максимально високо підніміть брови! Так високо, як це можливо! </w:t>
      </w:r>
      <w:r>
        <w:rPr>
          <w:rFonts w:ascii="Times New Roman" w:hAnsi="Times New Roman" w:cs="Times New Roman"/>
          <w:sz w:val="28"/>
          <w:szCs w:val="28"/>
          <w:lang w:val="uk-UA"/>
        </w:rPr>
        <w:t>Потримайте! Розслабтеся. Повторює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мо цю вправу.</w:t>
      </w:r>
    </w:p>
    <w:p w:rsidR="00B311ED" w:rsidRPr="00B311ED" w:rsidRDefault="00FD418F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Напишіть своє ім'я очима у повітрі.</w:t>
      </w:r>
    </w:p>
    <w:p w:rsidR="00B311ED" w:rsidRPr="00B311ED" w:rsidRDefault="00FD418F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Підніміть підборіддя вгору та напишіть їм у повітрі наступні цифри: 1, відпочили 5 секунд, 3, відпочили 5 секунд, 7, відпочили 5 секунд.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Тепер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відчуйте повне розслаблення свого обличчя.</w:t>
      </w:r>
    </w:p>
    <w:p w:rsidR="00B311ED" w:rsidRPr="00B311ED" w:rsidRDefault="00FD418F" w:rsidP="00FD4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Плечі</w:t>
      </w:r>
      <w:r>
        <w:rPr>
          <w:rFonts w:ascii="Times New Roman" w:hAnsi="Times New Roman" w:cs="Times New Roman"/>
          <w:sz w:val="28"/>
          <w:szCs w:val="28"/>
          <w:lang w:val="uk-UA"/>
        </w:rPr>
        <w:t>. Наступна вправа -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для м'язів плечей. Ми несемо на наших плечах великий тягар напруги та стресу. Недарма кажуть, що наші біди та тривоги «ти</w:t>
      </w:r>
      <w:r>
        <w:rPr>
          <w:rFonts w:ascii="Times New Roman" w:hAnsi="Times New Roman" w:cs="Times New Roman"/>
          <w:sz w:val="28"/>
          <w:szCs w:val="28"/>
          <w:lang w:val="uk-UA"/>
        </w:rPr>
        <w:t>снуть на плечі». Пропонуємо зняти цю напругу. Піднімаємо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праве плече до правої мочки вуха. Високо! Дуже високо! Голова не нахиляється! Затримайте 5 секунд. Розслабтеся (3 секунди). Тепер ліве плече до лівої мочки вуха. Вище! Ще вище! Повторити 3 рази. Зосередьтеся на почутті тепла та приємної тяжкості у плечах.</w:t>
      </w:r>
    </w:p>
    <w:p w:rsidR="00B311ED" w:rsidRPr="00B311ED" w:rsidRDefault="00FD418F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Спина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Тепер попрацюємо із м'язами спини. Ще в давнину казали: людина несе хрест своїх турбот на спині. Цей вантаж турбот можна подати у вигляді важкого рюкзака. Напружте м'язи спини, щільно зведіть лопатки. А тепер максимально ро</w:t>
      </w:r>
      <w:r w:rsidR="00F6061A">
        <w:rPr>
          <w:rFonts w:ascii="Times New Roman" w:hAnsi="Times New Roman" w:cs="Times New Roman"/>
          <w:sz w:val="28"/>
          <w:szCs w:val="28"/>
          <w:lang w:val="uk-UA"/>
        </w:rPr>
        <w:t xml:space="preserve">зслабте спину. Подумки повикидайте із рюкзака всі свої проблеми.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Зосередьтеся на відчутті тепла та комфорту в області хребта.</w:t>
      </w:r>
    </w:p>
    <w:p w:rsidR="00F6061A" w:rsidRDefault="00F6061A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Кисті 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Зараз перейдемо до рук. Стиснути одночасно обидві руки в кулаки.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ви стискаєте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кулаці</w:t>
      </w:r>
      <w:proofErr w:type="spellEnd"/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свою хворобу. Роздавлюйте свою хворобу якнайсильніше протягом 5 секунд. Ще міцніше! Розслабте руки. Повторити 3 рази. З метою розслаблення протилежних м'язів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розчепирте</w:t>
      </w:r>
      <w:proofErr w:type="spellEnd"/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пальці рук якнайширше.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Ще ширше! Затримайте 5 секун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Розслабте. Повторити 3 рази.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Зосередьтеся на почутті приємного теп</w:t>
      </w:r>
      <w:r>
        <w:rPr>
          <w:rFonts w:ascii="Times New Roman" w:hAnsi="Times New Roman" w:cs="Times New Roman"/>
          <w:sz w:val="28"/>
          <w:szCs w:val="28"/>
          <w:lang w:val="uk-UA"/>
        </w:rPr>
        <w:t>ла та поколювання в кистях рук.</w:t>
      </w:r>
    </w:p>
    <w:p w:rsidR="00F6061A" w:rsidRDefault="00F6061A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Живіт та стегна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Перейдемо працювати з внутрішніми органами. Уявіть, що Ви збираєтесь пролізти через вузький паркан, огорожу. Але животик заважає. Втягніть живіт у себе і затримайте на 5 секунд. Розслабте його. Повторити 2 рази. Зосередьтеся на почутті приємного тепла, яке розходиться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всьому животу, по всьому тілу.</w:t>
      </w:r>
    </w:p>
    <w:p w:rsidR="00B311ED" w:rsidRPr="00B311ED" w:rsidRDefault="00B311ED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>Тепер зосередимо увагу на м'язах стегон. Витягніть перед собою прямо обидві ноги. Прямо, ще пряміше. Ікри тримаємо вільними, не напружуючи їх. Затримайте на 7 секунд, потім розслабте (м'яко опустіть ноги на підлогу) на 3 секунди. Повторіть двічі. Щоб опрацювати протилежну групу м'язів, уявіть, що ви на пляжі і зариваєте п'яти в теплий пісок. Зараз ви будете упиратися п'ятами в підлогу якнайсильніше протягом 5 секунд. Сильніше, ще сильніше! Перерва на 3 секунди та повторити 2 рази.</w:t>
      </w:r>
    </w:p>
    <w:p w:rsidR="00B311ED" w:rsidRPr="00B311ED" w:rsidRDefault="00F6061A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Відчуйте та зосередьтеся на відчутті розслабленості у верхніх частинах ніг.</w:t>
      </w:r>
    </w:p>
    <w:p w:rsidR="00B311ED" w:rsidRPr="00B311ED" w:rsidRDefault="00F6061A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Нижня частина ніг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Тепер переходимо до нижньої частини ніг. Підніміть обидві п'яти високо! Вище! Потримайте так! Розслаб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 (м'яко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опустіть на підлогу).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Потім залиште обидві п'яти на підлозі, а пальці піднімайте якнайвище, намагаючись діст</w:t>
      </w:r>
      <w:r>
        <w:rPr>
          <w:rFonts w:ascii="Times New Roman" w:hAnsi="Times New Roman" w:cs="Times New Roman"/>
          <w:sz w:val="28"/>
          <w:szCs w:val="28"/>
          <w:lang w:val="uk-UA"/>
        </w:rPr>
        <w:t>ати ними до нижньої частини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 xml:space="preserve"> ніг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Тепер переходимо до нижньої частини ніг. Підніміть обидві п'яти високо! Вище! Потримайте так! Розслаб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 (м'яко опустіть на підлогу). </w:t>
      </w:r>
      <w:r w:rsidR="00B311ED" w:rsidRPr="00B311ED">
        <w:rPr>
          <w:rFonts w:ascii="Times New Roman" w:hAnsi="Times New Roman" w:cs="Times New Roman"/>
          <w:sz w:val="28"/>
          <w:szCs w:val="28"/>
          <w:lang w:val="uk-UA"/>
        </w:rPr>
        <w:t>Потім залиште обидві п'яти на підлозі, а пальці піднімайте якомога вище, намагаючись дістати ними до стелі. Підніміть пальці! Вище! Затримайте їх! І розслабте ноги.</w:t>
      </w:r>
    </w:p>
    <w:p w:rsidR="00B311ED" w:rsidRPr="00B311ED" w:rsidRDefault="00B311ED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>Відчуйте тепло та приємне поколювання в литкових м'язах. Ви розслабили основні м'язи тіла.</w:t>
      </w:r>
    </w:p>
    <w:p w:rsidR="00B311ED" w:rsidRPr="00B311ED" w:rsidRDefault="00B311ED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>Ви познайомилися з одним із способів зняття нервово-м'язової напруги.</w:t>
      </w:r>
    </w:p>
    <w:p w:rsidR="00B311ED" w:rsidRPr="00B311ED" w:rsidRDefault="00B311ED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>Використовуйте його з метою виключення стресових факторів, відновлювального відпочинку.</w:t>
      </w:r>
    </w:p>
    <w:p w:rsidR="00B311ED" w:rsidRDefault="00B311ED" w:rsidP="00F60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1ED">
        <w:rPr>
          <w:rFonts w:ascii="Times New Roman" w:hAnsi="Times New Roman" w:cs="Times New Roman"/>
          <w:sz w:val="28"/>
          <w:szCs w:val="28"/>
          <w:lang w:val="uk-UA"/>
        </w:rPr>
        <w:t>Бажаємо ВАМ ЗДОРОВ'Я!</w:t>
      </w:r>
      <w:r w:rsidR="00F6061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B391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6061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A451C" w:rsidRDefault="00F6061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можемо зробити висновки: емпіричне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>дослідженн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я показало, що багаторічне навчання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призводити до виникнення психологічних бар'єрів,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>появі професійної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 та особистої втоми, звуження кола способів виконання трудової та навчальної діяльності, втраті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>професійних навичок, умінь, зниження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працездатності.</w:t>
      </w:r>
    </w:p>
    <w:p w:rsidR="00F6061A" w:rsidRDefault="004A451C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відзначити, що ще на стадії навчання може розпочинатися розвиток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емоційного вигорання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навіть у його критичній фазі.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Як було зазначено вище, прояви синдрому вигоряння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студентів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>можна розділити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>психологічні, поведінкові та фізичні. 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>загальні прояви розвиваються у всіх представників, що належать до груп ризику, проте синдром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>емоційного вигоряння у предс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тавників різних 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>груп ризику прот</w:t>
      </w:r>
      <w:r>
        <w:rPr>
          <w:rFonts w:ascii="Times New Roman" w:hAnsi="Times New Roman" w:cs="Times New Roman"/>
          <w:sz w:val="28"/>
          <w:szCs w:val="28"/>
          <w:lang w:val="uk-UA"/>
        </w:rPr>
        <w:t>ікає зі своїми особливостями: переважно від  психологічних проблем, до м'язових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 стрес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постуральних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психосоматичних порушень</w:t>
      </w:r>
      <w:r w:rsidR="00F6061A" w:rsidRPr="00F606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913" w:rsidRPr="00F6061A" w:rsidRDefault="004B3913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Емпіричне дослідження </w:t>
      </w:r>
      <w:r w:rsidR="007E13BA">
        <w:rPr>
          <w:rFonts w:ascii="Times New Roman" w:hAnsi="Times New Roman" w:cs="Times New Roman"/>
          <w:sz w:val="28"/>
          <w:szCs w:val="28"/>
          <w:lang w:val="uk-UA"/>
        </w:rPr>
        <w:t xml:space="preserve">дозволило виділити три групи студентів із різними проявами СЕВ на відповідно різних фазах їх формування. </w:t>
      </w:r>
    </w:p>
    <w:p w:rsidR="00F6061A" w:rsidRDefault="00F6061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1A">
        <w:rPr>
          <w:rFonts w:ascii="Times New Roman" w:hAnsi="Times New Roman" w:cs="Times New Roman"/>
          <w:sz w:val="28"/>
          <w:szCs w:val="28"/>
          <w:lang w:val="uk-UA"/>
        </w:rPr>
        <w:t>Таким чином, для корекції синдрому емоційного вигоряння з усім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психологічними та </w:t>
      </w:r>
      <w:proofErr w:type="spellStart"/>
      <w:r w:rsidR="004A451C">
        <w:rPr>
          <w:rFonts w:ascii="Times New Roman" w:hAnsi="Times New Roman" w:cs="Times New Roman"/>
          <w:sz w:val="28"/>
          <w:szCs w:val="28"/>
          <w:lang w:val="uk-UA"/>
        </w:rPr>
        <w:t>нейробіологічними</w:t>
      </w:r>
      <w:proofErr w:type="spellEnd"/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 фазами та ознаками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>потрібен персоналізований підхід із застосуванням сучасних відновлювальних технологій; підвищення мотивації та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451C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а також розвиток психологічної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емоційного інтелекту, довіри у командах. Розуміння ризиків допоможе виявляти ранні ознаки синдрому та створювати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сприятливе 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освітнє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 для </w:t>
      </w:r>
      <w:r w:rsidR="004A451C"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, особистого, психологічного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Pr="00F6061A">
        <w:rPr>
          <w:rFonts w:ascii="Times New Roman" w:hAnsi="Times New Roman" w:cs="Times New Roman"/>
          <w:sz w:val="28"/>
          <w:szCs w:val="28"/>
          <w:lang w:val="uk-UA"/>
        </w:rPr>
        <w:t>професійного довголіття</w:t>
      </w:r>
      <w:r w:rsidR="004A451C">
        <w:rPr>
          <w:rFonts w:ascii="Times New Roman" w:hAnsi="Times New Roman" w:cs="Times New Roman"/>
          <w:sz w:val="28"/>
          <w:szCs w:val="28"/>
          <w:lang w:val="uk-UA"/>
        </w:rPr>
        <w:t>. Тренінгові технології є ефективними інструментами профілактики емоційного вигорання.</w:t>
      </w:r>
    </w:p>
    <w:p w:rsidR="004A451C" w:rsidRDefault="004A451C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4A45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7E13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CBA" w:rsidRDefault="00F81CBA" w:rsidP="00F81CB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CB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F81CBA" w:rsidRDefault="00F81CBA" w:rsidP="00F81CB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7EA" w:rsidRPr="00B167EA" w:rsidRDefault="006973C4" w:rsidP="006973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птимізаці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 навчального процесу на початковому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 етапі навчання фахів</w:t>
      </w:r>
      <w:r>
        <w:rPr>
          <w:rFonts w:ascii="Times New Roman" w:hAnsi="Times New Roman" w:cs="Times New Roman"/>
          <w:sz w:val="28"/>
          <w:szCs w:val="28"/>
          <w:lang w:val="uk-UA"/>
        </w:rPr>
        <w:t>ців з урахуванням їх психофі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зіологічних особлив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остей та нових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підходів, базується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на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истемній пізнавальній моделі організації процесу навчання і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може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важливим фактором організацій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ної профілактики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синдрому вигорання, психічних розладів студентів, сприяти майбутньому професійному становленню молоді.</w:t>
      </w:r>
    </w:p>
    <w:p w:rsidR="006973C4" w:rsidRDefault="006973C4" w:rsidP="006973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та емпіричне дослідження дозволило визначити круг науково-методичних проблем, дослідження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та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ізація яких сприятиме оптиміза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ції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йної підготовки студентів.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Виявлено, що с</w:t>
      </w:r>
      <w:r>
        <w:rPr>
          <w:rFonts w:ascii="Times New Roman" w:hAnsi="Times New Roman" w:cs="Times New Roman"/>
          <w:sz w:val="28"/>
          <w:szCs w:val="28"/>
          <w:lang w:val="uk-UA"/>
        </w:rPr>
        <w:t>истема організації, що склалася у навчальному процесі, орієнтована на інтенсив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ну трансляцію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нань та контроль їх засвоєння в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формі заліків та 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питу, що вступає в суперечність  з особистісними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вимо</w:t>
      </w:r>
      <w:r>
        <w:rPr>
          <w:rFonts w:ascii="Times New Roman" w:hAnsi="Times New Roman" w:cs="Times New Roman"/>
          <w:sz w:val="28"/>
          <w:szCs w:val="28"/>
          <w:lang w:val="uk-UA"/>
        </w:rPr>
        <w:t>гами студентів, заснованими на використанні творчого потенціалу, і з особистісни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ми характеристиками студен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тів,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психовегетативних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особливостей.</w:t>
      </w:r>
    </w:p>
    <w:p w:rsidR="0024677D" w:rsidRDefault="00B167EA" w:rsidP="00CC3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У роботі проведено аналіз стану </w:t>
      </w:r>
      <w:r w:rsidR="006973C4">
        <w:rPr>
          <w:rFonts w:ascii="Times New Roman" w:hAnsi="Times New Roman" w:cs="Times New Roman"/>
          <w:sz w:val="28"/>
          <w:szCs w:val="28"/>
          <w:lang w:val="uk-UA"/>
        </w:rPr>
        <w:t xml:space="preserve">психоемоційного здоров'я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студентів у процесі професійного становлення</w:t>
      </w:r>
      <w:r w:rsidR="006973C4">
        <w:rPr>
          <w:rFonts w:ascii="Times New Roman" w:hAnsi="Times New Roman" w:cs="Times New Roman"/>
          <w:sz w:val="28"/>
          <w:szCs w:val="28"/>
          <w:lang w:val="uk-UA"/>
        </w:rPr>
        <w:t xml:space="preserve"> (СЕВ),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виявлено неспри</w:t>
      </w:r>
      <w:r w:rsidR="006973C4">
        <w:rPr>
          <w:rFonts w:ascii="Times New Roman" w:hAnsi="Times New Roman" w:cs="Times New Roman"/>
          <w:sz w:val="28"/>
          <w:szCs w:val="28"/>
          <w:lang w:val="uk-UA"/>
        </w:rPr>
        <w:t xml:space="preserve">ятливі фактори, які впливають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на психічне т</w:t>
      </w:r>
      <w:r w:rsidR="006973C4">
        <w:rPr>
          <w:rFonts w:ascii="Times New Roman" w:hAnsi="Times New Roman" w:cs="Times New Roman"/>
          <w:sz w:val="28"/>
          <w:szCs w:val="28"/>
          <w:lang w:val="uk-UA"/>
        </w:rPr>
        <w:t xml:space="preserve">а соматичне здоров'я студентів, рівень їх стрес- резистентності, що, зокрема,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проявляється </w:t>
      </w:r>
      <w:r w:rsidR="006973C4">
        <w:rPr>
          <w:rFonts w:ascii="Times New Roman" w:hAnsi="Times New Roman" w:cs="Times New Roman"/>
          <w:sz w:val="28"/>
          <w:szCs w:val="28"/>
          <w:lang w:val="uk-UA"/>
        </w:rPr>
        <w:t>у формуванні синдрому емоційного вигорання, що вражає до 47,9% студентів</w:t>
      </w:r>
      <w:r w:rsidR="00CC3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77D" w:rsidRDefault="00B167EA" w:rsidP="00246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EA">
        <w:rPr>
          <w:rFonts w:ascii="Times New Roman" w:hAnsi="Times New Roman" w:cs="Times New Roman"/>
          <w:sz w:val="28"/>
          <w:szCs w:val="28"/>
          <w:lang w:val="uk-UA"/>
        </w:rPr>
        <w:t>Отримані дані стали підставою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дослідження можливостей профілактики та корекції синдрому емоційного вигорання. Із застосуванням сучасного </w:t>
      </w:r>
      <w:proofErr w:type="spellStart"/>
      <w:r w:rsidRPr="00B167EA">
        <w:rPr>
          <w:rFonts w:ascii="Times New Roman" w:hAnsi="Times New Roman" w:cs="Times New Roman"/>
          <w:sz w:val="28"/>
          <w:szCs w:val="28"/>
          <w:lang w:val="uk-UA"/>
        </w:rPr>
        <w:t>психодіагности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чного</w:t>
      </w:r>
      <w:proofErr w:type="spellEnd"/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інструментарію виявлено, що синдром емоційного вигорання у студентів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може розгляд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атися як прояв </w:t>
      </w:r>
      <w:proofErr w:type="spellStart"/>
      <w:r w:rsidRPr="00B167EA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Pr="00B167EA">
        <w:rPr>
          <w:rFonts w:ascii="Times New Roman" w:hAnsi="Times New Roman" w:cs="Times New Roman"/>
          <w:sz w:val="28"/>
          <w:szCs w:val="28"/>
          <w:lang w:val="uk-UA"/>
        </w:rPr>
        <w:t>, індукованого не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 оптималь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ними умовами на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вчання і індиві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дуальною комбінацією симптомів різного рівня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залеж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но від вихідних сприятливих фак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торів особистісних особливостей. </w:t>
      </w:r>
    </w:p>
    <w:p w:rsidR="0024677D" w:rsidRDefault="0024677D" w:rsidP="00246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навіть ранні стадії розвитку СЕВ негативно відображаються на стрес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реактивності студентів,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робить їх 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більш вразливими </w:t>
      </w:r>
      <w:r w:rsidR="0063466C">
        <w:rPr>
          <w:rFonts w:ascii="Times New Roman" w:hAnsi="Times New Roman" w:cs="Times New Roman"/>
          <w:sz w:val="28"/>
          <w:szCs w:val="28"/>
          <w:lang w:val="uk-UA"/>
        </w:rPr>
        <w:t>до стресових факторів у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На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заключному етапі проведено ана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ліз можливих шлях</w:t>
      </w:r>
      <w:r>
        <w:rPr>
          <w:rFonts w:ascii="Times New Roman" w:hAnsi="Times New Roman" w:cs="Times New Roman"/>
          <w:sz w:val="28"/>
          <w:szCs w:val="28"/>
          <w:lang w:val="uk-UA"/>
        </w:rPr>
        <w:t>ів та методів профілактики син</w:t>
      </w:r>
      <w:r w:rsidR="00B167EA" w:rsidRPr="00B167EA">
        <w:rPr>
          <w:rFonts w:ascii="Times New Roman" w:hAnsi="Times New Roman" w:cs="Times New Roman"/>
          <w:sz w:val="28"/>
          <w:szCs w:val="28"/>
          <w:lang w:val="uk-UA"/>
        </w:rPr>
        <w:t>дро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вигоряння у студентів, а також розроблено тренінг з профілактики емоційного вигорання студентів, який довів свою ефективність.</w:t>
      </w:r>
    </w:p>
    <w:p w:rsidR="0024677D" w:rsidRDefault="00B167EA" w:rsidP="00246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EA">
        <w:rPr>
          <w:rFonts w:ascii="Times New Roman" w:hAnsi="Times New Roman" w:cs="Times New Roman"/>
          <w:sz w:val="28"/>
          <w:szCs w:val="28"/>
          <w:lang w:val="uk-UA"/>
        </w:rPr>
        <w:t>Синд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ром емоційного вигоряння у студентів проявляється як стрес реакція на емоційно-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напружену 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навчальну та комунікативну діяль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ність, п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роходить ряд стадій і полягає в поступовому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наростанні окремих </w:t>
      </w:r>
      <w:proofErr w:type="spellStart"/>
      <w:r w:rsidR="0024677D">
        <w:rPr>
          <w:rFonts w:ascii="Times New Roman" w:hAnsi="Times New Roman" w:cs="Times New Roman"/>
          <w:sz w:val="28"/>
          <w:szCs w:val="28"/>
          <w:lang w:val="uk-UA"/>
        </w:rPr>
        <w:t>психовегетатив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 і психологічних симптомів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 ( навіть психосоматичних та психіатричних захворювань).</w:t>
      </w:r>
    </w:p>
    <w:p w:rsidR="0024677D" w:rsidRDefault="00B167EA" w:rsidP="00246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EA">
        <w:rPr>
          <w:rFonts w:ascii="Times New Roman" w:hAnsi="Times New Roman" w:cs="Times New Roman"/>
          <w:sz w:val="28"/>
          <w:szCs w:val="28"/>
          <w:lang w:val="uk-UA"/>
        </w:rPr>
        <w:t>На роз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виток синдрому емоційного вигорання у студентів впливають такі особистісні характе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ристики як особистісна тривожність, особ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истісний гнів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та ступінь розв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итку хронічної втоми (</w:t>
      </w:r>
      <w:proofErr w:type="spellStart"/>
      <w:r w:rsidR="0024677D">
        <w:rPr>
          <w:rFonts w:ascii="Times New Roman" w:hAnsi="Times New Roman" w:cs="Times New Roman"/>
          <w:sz w:val="28"/>
          <w:szCs w:val="28"/>
          <w:lang w:val="uk-UA"/>
        </w:rPr>
        <w:t>астеніза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B167EA">
        <w:rPr>
          <w:rFonts w:ascii="Times New Roman" w:hAnsi="Times New Roman" w:cs="Times New Roman"/>
          <w:sz w:val="28"/>
          <w:szCs w:val="28"/>
          <w:lang w:val="uk-UA"/>
        </w:rPr>
        <w:t>), які можу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ть призводити до формування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стійких афекти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вних комплексів, негативно відобразитися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>а стані психічного та фізичного здоров'я.</w:t>
      </w:r>
    </w:p>
    <w:p w:rsidR="00B167EA" w:rsidRDefault="00B167EA" w:rsidP="00E44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7EA">
        <w:rPr>
          <w:rFonts w:ascii="Times New Roman" w:hAnsi="Times New Roman" w:cs="Times New Roman"/>
          <w:sz w:val="28"/>
          <w:szCs w:val="28"/>
          <w:lang w:val="uk-UA"/>
        </w:rPr>
        <w:t>У с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тудентів із вираженими проявами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емоційного 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вигорання вже у фоновому стані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виявляєтьс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я виражена симптоматика емоційного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 xml:space="preserve">стресу, 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яка посилюється в ситуаціях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підвищеної нап</w:t>
      </w:r>
      <w:r w:rsidR="0024677D">
        <w:rPr>
          <w:rFonts w:ascii="Times New Roman" w:hAnsi="Times New Roman" w:cs="Times New Roman"/>
          <w:sz w:val="28"/>
          <w:szCs w:val="28"/>
          <w:lang w:val="uk-UA"/>
        </w:rPr>
        <w:t xml:space="preserve">руженості (при моделюванні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напруги) і фіксуєт</w:t>
      </w:r>
      <w:r w:rsidR="00E44D7C">
        <w:rPr>
          <w:rFonts w:ascii="Times New Roman" w:hAnsi="Times New Roman" w:cs="Times New Roman"/>
          <w:sz w:val="28"/>
          <w:szCs w:val="28"/>
          <w:lang w:val="uk-UA"/>
        </w:rPr>
        <w:t xml:space="preserve">ься у формі яскраво забарвлених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негативних емоцій та несприятливих вегетативних</w:t>
      </w:r>
      <w:r w:rsidR="00E44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7EA">
        <w:rPr>
          <w:rFonts w:ascii="Times New Roman" w:hAnsi="Times New Roman" w:cs="Times New Roman"/>
          <w:sz w:val="28"/>
          <w:szCs w:val="28"/>
          <w:lang w:val="uk-UA"/>
        </w:rPr>
        <w:t>реакцій, що може посилювати розвиток вигоряння.</w:t>
      </w:r>
    </w:p>
    <w:p w:rsidR="00E44D7C" w:rsidRDefault="00E44D7C" w:rsidP="00E44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перед психологічною теорією та практикою постають наступні завдання: оптимізація процесу навчання студентської молоді, своєчасна діагностика СЕВ, впровадження психопрофілактичних та за результатами діагностики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із комплексами різних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66C" w:rsidRDefault="0063466C" w:rsidP="00E44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66C" w:rsidRPr="00B167EA" w:rsidRDefault="0063466C" w:rsidP="00E44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39A" w:rsidRDefault="00E5739A" w:rsidP="00E573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45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 І ЛІТЕРАТУРИ</w:t>
      </w:r>
    </w:p>
    <w:p w:rsidR="00E5739A" w:rsidRDefault="00E5739A" w:rsidP="00E5739A">
      <w:p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10D" w:rsidRPr="00CC310D" w:rsidRDefault="009D492D" w:rsidP="00CC310D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492D">
        <w:rPr>
          <w:rFonts w:ascii="Times New Roman" w:hAnsi="Times New Roman" w:cs="Times New Roman"/>
          <w:sz w:val="28"/>
          <w:szCs w:val="28"/>
        </w:rPr>
        <w:lastRenderedPageBreak/>
        <w:t>Арістотель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Нікомахова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Аквілон-Плюс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</w:t>
      </w:r>
      <w:r w:rsidRPr="009D492D">
        <w:rPr>
          <w:rFonts w:ascii="Times New Roman" w:hAnsi="Times New Roman" w:cs="Times New Roman"/>
          <w:sz w:val="28"/>
          <w:szCs w:val="28"/>
        </w:rPr>
        <w:t xml:space="preserve"> 25 </w:t>
      </w:r>
      <w:proofErr w:type="gramStart"/>
      <w:r w:rsidRPr="009D49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492D">
        <w:rPr>
          <w:rFonts w:ascii="Times New Roman" w:hAnsi="Times New Roman" w:cs="Times New Roman"/>
          <w:sz w:val="28"/>
          <w:szCs w:val="28"/>
        </w:rPr>
        <w:t>.</w:t>
      </w:r>
    </w:p>
    <w:p w:rsidR="009D492D" w:rsidRPr="00CC310D" w:rsidRDefault="009D492D" w:rsidP="00CC310D">
      <w:pPr>
        <w:pStyle w:val="a7"/>
        <w:numPr>
          <w:ilvl w:val="0"/>
          <w:numId w:val="13"/>
        </w:numPr>
        <w:spacing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А. Я.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="00634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Науково-практична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Конфліктологічна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експ</w:t>
      </w:r>
      <w:r w:rsidR="005128EF" w:rsidRPr="00CC310D">
        <w:rPr>
          <w:rFonts w:ascii="Times New Roman" w:hAnsi="Times New Roman" w:cs="Times New Roman"/>
          <w:sz w:val="28"/>
          <w:szCs w:val="28"/>
        </w:rPr>
        <w:t>ертиза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10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CC310D">
        <w:rPr>
          <w:rFonts w:ascii="Times New Roman" w:hAnsi="Times New Roman" w:cs="Times New Roman"/>
          <w:sz w:val="28"/>
          <w:szCs w:val="28"/>
        </w:rPr>
        <w:t xml:space="preserve"> та методика». 2019. </w:t>
      </w:r>
      <w:r w:rsidRPr="00CC31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310D">
        <w:rPr>
          <w:rFonts w:ascii="Times New Roman" w:hAnsi="Times New Roman" w:cs="Times New Roman"/>
          <w:sz w:val="28"/>
          <w:szCs w:val="28"/>
        </w:rPr>
        <w:t xml:space="preserve">: </w:t>
      </w:r>
      <w:r w:rsidRPr="00CC310D">
        <w:rPr>
          <w:rFonts w:ascii="Times New Roman" w:hAnsi="Times New Roman" w:cs="Times New Roman"/>
          <w:color w:val="5B9BD5" w:themeColor="accent1"/>
          <w:sz w:val="28"/>
          <w:szCs w:val="28"/>
        </w:rPr>
        <w:t>http://ekmair.ukma.edu.ua/handle/123456789/16025</w:t>
      </w:r>
    </w:p>
    <w:p w:rsidR="00E71B43" w:rsidRPr="00E71B43" w:rsidRDefault="00E71B43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Б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e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зн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oco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в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.П. П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po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ф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ecc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и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o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н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льн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я д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e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ф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op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м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ция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личн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oc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ти.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Пб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.: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Peчь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, 2014. 272 c. </w:t>
      </w:r>
    </w:p>
    <w:p w:rsidR="00E5739A" w:rsidRPr="00E5739A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9A">
        <w:rPr>
          <w:rFonts w:ascii="Times New Roman" w:hAnsi="Times New Roman" w:cs="Times New Roman"/>
          <w:sz w:val="28"/>
          <w:szCs w:val="28"/>
          <w:lang w:val="uk-UA"/>
        </w:rPr>
        <w:t>Богучарова</w:t>
      </w:r>
      <w:proofErr w:type="spellEnd"/>
      <w:r w:rsidRPr="00E5739A">
        <w:rPr>
          <w:rFonts w:ascii="Times New Roman" w:hAnsi="Times New Roman" w:cs="Times New Roman"/>
          <w:sz w:val="28"/>
          <w:szCs w:val="28"/>
          <w:lang w:val="uk-UA"/>
        </w:rPr>
        <w:t xml:space="preserve"> О.І. Синдром професійного «вигорання» серед українських медичних працівників та педагогів //Вісник Київського національного університету ім. Тараса Шевченка (Серія: </w:t>
      </w:r>
      <w:proofErr w:type="spellStart"/>
      <w:r w:rsidRPr="00E5739A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E57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39A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E57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39A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E573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39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5739A">
        <w:rPr>
          <w:rFonts w:ascii="Times New Roman" w:hAnsi="Times New Roman" w:cs="Times New Roman"/>
          <w:sz w:val="28"/>
          <w:szCs w:val="28"/>
        </w:rPr>
        <w:t>. 17-1</w:t>
      </w:r>
      <w:r w:rsidRPr="00E5739A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E5739A">
        <w:rPr>
          <w:rFonts w:ascii="Times New Roman" w:hAnsi="Times New Roman" w:cs="Times New Roman"/>
          <w:sz w:val="28"/>
          <w:szCs w:val="28"/>
        </w:rPr>
        <w:t>.  2003.</w:t>
      </w:r>
      <w:proofErr w:type="gramEnd"/>
      <w:r w:rsidRPr="00E5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39A">
        <w:rPr>
          <w:rFonts w:ascii="Times New Roman" w:hAnsi="Times New Roman" w:cs="Times New Roman"/>
          <w:sz w:val="28"/>
          <w:szCs w:val="28"/>
        </w:rPr>
        <w:t xml:space="preserve"> С.59-63.</w:t>
      </w:r>
    </w:p>
    <w:p w:rsid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9A">
        <w:rPr>
          <w:rFonts w:ascii="Times New Roman" w:hAnsi="Times New Roman" w:cs="Times New Roman"/>
          <w:sz w:val="28"/>
          <w:szCs w:val="28"/>
        </w:rPr>
        <w:t>Бойко В.В. Энергия эмоций в общении:</w:t>
      </w:r>
      <w:r w:rsidR="0063466C">
        <w:rPr>
          <w:rFonts w:ascii="Times New Roman" w:hAnsi="Times New Roman" w:cs="Times New Roman"/>
          <w:sz w:val="28"/>
          <w:szCs w:val="28"/>
        </w:rPr>
        <w:t xml:space="preserve"> взгляд на себя и на других. М.</w:t>
      </w:r>
      <w:r w:rsidRPr="00E5739A">
        <w:rPr>
          <w:rFonts w:ascii="Times New Roman" w:hAnsi="Times New Roman" w:cs="Times New Roman"/>
          <w:sz w:val="28"/>
          <w:szCs w:val="28"/>
        </w:rPr>
        <w:t xml:space="preserve">: Филин, 1996. 472 </w:t>
      </w:r>
      <w:proofErr w:type="gramStart"/>
      <w:r w:rsidRPr="00E573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7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Булатевич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Н.М. До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66C">
        <w:rPr>
          <w:rFonts w:ascii="Times New Roman" w:hAnsi="Times New Roman" w:cs="Times New Roman"/>
          <w:sz w:val="28"/>
          <w:szCs w:val="28"/>
        </w:rPr>
        <w:t>//</w:t>
      </w:r>
      <w:bookmarkStart w:id="1" w:name="_GoBack"/>
      <w:bookmarkEnd w:id="1"/>
      <w:proofErr w:type="spellStart"/>
      <w:r w:rsidRPr="00E71B4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71B4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71B43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>; вип.12-13.)  2002.  С.121-124.</w:t>
      </w:r>
    </w:p>
    <w:p w:rsid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Л.Ф., Морозов С.М. Словарь-справочник по психодиагностике.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.; М.; Харьков; Минск: Питер, 1999.  528 </w:t>
      </w:r>
      <w:proofErr w:type="gramStart"/>
      <w:r w:rsidRPr="00E71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B43">
        <w:rPr>
          <w:rFonts w:ascii="Times New Roman" w:hAnsi="Times New Roman" w:cs="Times New Roman"/>
          <w:sz w:val="28"/>
          <w:szCs w:val="28"/>
        </w:rPr>
        <w:t>.</w:t>
      </w:r>
    </w:p>
    <w:p w:rsidR="00E71B43" w:rsidRP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71B43">
        <w:rPr>
          <w:rStyle w:val="fontstyle01"/>
          <w:rFonts w:ascii="Times New Roman" w:hAnsi="Times New Roman" w:cs="Times New Roman"/>
          <w:i w:val="0"/>
          <w:sz w:val="28"/>
          <w:szCs w:val="28"/>
        </w:rPr>
        <w:t>Величковский</w:t>
      </w:r>
      <w:proofErr w:type="spellEnd"/>
      <w:r w:rsidRPr="00E71B43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Б. Б., Марьин М. И.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Комплексная диагностика инди</w:t>
      </w:r>
      <w:r w:rsidRPr="00E71B43">
        <w:rPr>
          <w:rStyle w:val="fontstyle21"/>
          <w:sz w:val="28"/>
          <w:szCs w:val="28"/>
        </w:rPr>
        <w:t>видуаль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ной устойчивости к стрессу в рамках модели «состояние - устойчивая черта». М.</w:t>
      </w:r>
      <w:r w:rsidRPr="00E71B4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Психология</w:t>
      </w:r>
      <w:r w:rsidRPr="00E71B4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,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 xml:space="preserve"> 2006. №4. </w:t>
      </w:r>
      <w:r w:rsidRPr="00E71B4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14-22.</w:t>
      </w:r>
    </w:p>
    <w:p w:rsidR="00E71B43" w:rsidRPr="00E71B43" w:rsidRDefault="00E5739A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43">
        <w:rPr>
          <w:rFonts w:ascii="Times New Roman" w:hAnsi="Times New Roman" w:cs="Times New Roman"/>
          <w:sz w:val="28"/>
          <w:szCs w:val="28"/>
        </w:rPr>
        <w:t xml:space="preserve">Водопьянова Н.Е.,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Е.С. Синдром выгорания: диагностика и профилактика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1B43">
        <w:rPr>
          <w:rFonts w:ascii="Times New Roman" w:hAnsi="Times New Roman" w:cs="Times New Roman"/>
          <w:sz w:val="28"/>
          <w:szCs w:val="28"/>
        </w:rPr>
        <w:t xml:space="preserve">СПб.: Питер, 2005. 336 </w:t>
      </w:r>
      <w:proofErr w:type="gramStart"/>
      <w:r w:rsidRPr="00E71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B43">
        <w:rPr>
          <w:rFonts w:ascii="Times New Roman" w:hAnsi="Times New Roman" w:cs="Times New Roman"/>
          <w:sz w:val="28"/>
          <w:szCs w:val="28"/>
        </w:rPr>
        <w:t>.</w:t>
      </w:r>
    </w:p>
    <w:p w:rsidR="00E71B43" w:rsidRPr="009D492D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E71B43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Водопьянова Н. Е.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Синдром психического выгорания в коммуникативных</w:t>
      </w:r>
      <w:r w:rsidR="00E71B43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профессиях //Психология здоровья</w:t>
      </w:r>
      <w:r w:rsidRPr="00E71B4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 xml:space="preserve">/Под ред. Г. С. Никифорова. СПб.: </w:t>
      </w:r>
      <w:proofErr w:type="gramStart"/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СПб ГУ</w:t>
      </w:r>
      <w:proofErr w:type="gramEnd"/>
      <w:r w:rsidRPr="00E71B43">
        <w:rPr>
          <w:rStyle w:val="fontstyle21"/>
          <w:rFonts w:ascii="Times New Roman" w:hAnsi="Times New Roman" w:cs="Times New Roman"/>
          <w:sz w:val="28"/>
          <w:szCs w:val="28"/>
        </w:rPr>
        <w:t xml:space="preserve">, 2000. </w:t>
      </w:r>
      <w:r w:rsidRPr="00E71B4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E71B43">
        <w:rPr>
          <w:rStyle w:val="fontstyle21"/>
          <w:rFonts w:ascii="Times New Roman" w:hAnsi="Times New Roman" w:cs="Times New Roman"/>
          <w:sz w:val="28"/>
          <w:szCs w:val="28"/>
        </w:rPr>
        <w:t>443-463</w:t>
      </w:r>
      <w:r w:rsidRPr="00E71B43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.</w:t>
      </w:r>
    </w:p>
    <w:p w:rsidR="009D492D" w:rsidRPr="009D492D" w:rsidRDefault="009D492D" w:rsidP="009D492D">
      <w:pPr>
        <w:pStyle w:val="a7"/>
        <w:numPr>
          <w:ilvl w:val="0"/>
          <w:numId w:val="13"/>
        </w:numPr>
        <w:spacing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Вл</w:t>
      </w:r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ax</w:t>
      </w:r>
      <w:proofErr w:type="spellEnd"/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Н.И.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Moдeль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пcиxoлoгичecкoй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пoмoщи</w:t>
      </w:r>
      <w:proofErr w:type="spellEnd"/>
      <w:r w:rsidRPr="00D744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пpeдcтaвитeлям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Пoмoгaющиx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»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пpoфeccий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пpи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эмoциoнaльнoм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выгopaнии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//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Вecтник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ЮУpГУ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Cep</w:t>
      </w:r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ия</w:t>
      </w:r>
      <w:proofErr w:type="spellEnd"/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</w:t>
      </w:r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иxoлoги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я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. 2015. №4. C. 24-30.</w:t>
      </w:r>
    </w:p>
    <w:p w:rsidR="009D492D" w:rsidRPr="009D492D" w:rsidRDefault="009D492D" w:rsidP="009D492D">
      <w:pPr>
        <w:pStyle w:val="a7"/>
        <w:numPr>
          <w:ilvl w:val="0"/>
          <w:numId w:val="13"/>
        </w:numPr>
        <w:spacing w:line="36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9D492D">
        <w:rPr>
          <w:rFonts w:ascii="Times New Roman" w:hAnsi="Times New Roman" w:cs="Times New Roman"/>
          <w:sz w:val="28"/>
          <w:szCs w:val="28"/>
        </w:rPr>
        <w:lastRenderedPageBreak/>
        <w:t>Гірник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proofErr w:type="gramStart"/>
      <w:r w:rsidRPr="009D492D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9D492D">
        <w:rPr>
          <w:rFonts w:ascii="Times New Roman" w:hAnsi="Times New Roman" w:cs="Times New Roman"/>
          <w:sz w:val="28"/>
          <w:szCs w:val="28"/>
        </w:rPr>
        <w:t>ілістин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2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психологіч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робота. </w:t>
      </w:r>
      <w:r w:rsidRPr="009D492D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2D">
        <w:rPr>
          <w:rFonts w:ascii="Times New Roman" w:hAnsi="Times New Roman" w:cs="Times New Roman"/>
          <w:sz w:val="28"/>
          <w:szCs w:val="28"/>
        </w:rPr>
        <w:t xml:space="preserve"> с. 50.</w:t>
      </w:r>
    </w:p>
    <w:p w:rsidR="00E71B43" w:rsidRPr="00E71B43" w:rsidRDefault="00E71B43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Донцов В.И., Крутько В.Н.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Здоровь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е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сбережение как современное направление профи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лактической медицины (обзор) //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Вестник восстановите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льной медицины. 2016. № 1. С. 2-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9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E71B43" w:rsidRPr="000627F5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В.М. Психологічне благополуччя професіонала як умова його ефективної діяльності (на прикладі професії психолога). К.: Національний університет ім. Т. Шевченка, 2002.  22 с. </w:t>
      </w:r>
    </w:p>
    <w:p w:rsidR="000627F5" w:rsidRDefault="000627F5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Жогно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 Ю. П.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здоб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канд. психол. Наук.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Одесса, 2009. </w:t>
      </w:r>
      <w:r w:rsidRPr="000627F5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Pr="000627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27F5">
        <w:rPr>
          <w:rFonts w:ascii="Times New Roman" w:hAnsi="Times New Roman" w:cs="Times New Roman"/>
          <w:sz w:val="28"/>
          <w:szCs w:val="28"/>
        </w:rPr>
        <w:t>.</w:t>
      </w:r>
    </w:p>
    <w:p w:rsidR="009D492D" w:rsidRDefault="009D492D" w:rsidP="009D492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.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Єрмакова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492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D492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студен</w:t>
      </w:r>
      <w:r>
        <w:rPr>
          <w:rFonts w:ascii="Times New Roman" w:hAnsi="Times New Roman" w:cs="Times New Roman"/>
          <w:sz w:val="28"/>
          <w:szCs w:val="28"/>
        </w:rPr>
        <w:t>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Науково</w:t>
      </w:r>
      <w:r>
        <w:rPr>
          <w:rFonts w:ascii="Times New Roman" w:hAnsi="Times New Roman" w:cs="Times New Roman"/>
          <w:sz w:val="28"/>
          <w:szCs w:val="28"/>
        </w:rPr>
        <w:t>-теоретичний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альманах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>
        <w:rPr>
          <w:rFonts w:ascii="Times New Roman" w:hAnsi="Times New Roman" w:cs="Times New Roman"/>
          <w:sz w:val="28"/>
          <w:szCs w:val="28"/>
        </w:rPr>
        <w:t>».  2017.  №7.  С. 91-</w:t>
      </w:r>
      <w:r w:rsidRPr="009D492D">
        <w:rPr>
          <w:rFonts w:ascii="Times New Roman" w:hAnsi="Times New Roman" w:cs="Times New Roman"/>
          <w:sz w:val="28"/>
          <w:szCs w:val="28"/>
        </w:rPr>
        <w:t>92.</w:t>
      </w:r>
    </w:p>
    <w:p w:rsidR="009D492D" w:rsidRPr="009D492D" w:rsidRDefault="009D492D" w:rsidP="009D492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О. В. Проблема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2D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2007.  №3.  с. 126-</w:t>
      </w:r>
      <w:r w:rsidRPr="009D492D">
        <w:rPr>
          <w:rFonts w:ascii="Times New Roman" w:hAnsi="Times New Roman" w:cs="Times New Roman"/>
          <w:sz w:val="28"/>
          <w:szCs w:val="28"/>
        </w:rPr>
        <w:t>127.</w:t>
      </w:r>
    </w:p>
    <w:p w:rsidR="00E71B43" w:rsidRP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2D">
        <w:rPr>
          <w:rFonts w:ascii="Times New Roman" w:hAnsi="Times New Roman" w:cs="Times New Roman"/>
          <w:sz w:val="28"/>
          <w:szCs w:val="28"/>
          <w:lang w:val="uk-UA"/>
        </w:rPr>
        <w:t>Зайчикова</w:t>
      </w:r>
      <w:proofErr w:type="spellEnd"/>
      <w:r w:rsidRPr="009D492D">
        <w:rPr>
          <w:rFonts w:ascii="Times New Roman" w:hAnsi="Times New Roman" w:cs="Times New Roman"/>
          <w:sz w:val="28"/>
          <w:szCs w:val="28"/>
          <w:lang w:val="uk-UA"/>
        </w:rPr>
        <w:t xml:space="preserve"> Т.В. Зв’язок між </w:t>
      </w:r>
      <w:proofErr w:type="spellStart"/>
      <w:r w:rsidRPr="009D492D">
        <w:rPr>
          <w:rFonts w:ascii="Times New Roman" w:hAnsi="Times New Roman" w:cs="Times New Roman"/>
          <w:sz w:val="28"/>
          <w:szCs w:val="28"/>
          <w:lang w:val="uk-UA"/>
        </w:rPr>
        <w:t>сіндромом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«професійного вигорання» та особистісними факторами</w:t>
      </w:r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//Наукові записки Інституту психології імені Г.С. Костюка АПН України; вип. 26, т.2.  К.: </w:t>
      </w:r>
      <w:proofErr w:type="spellStart"/>
      <w:r w:rsidRPr="00E71B43">
        <w:rPr>
          <w:rFonts w:ascii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uk-UA"/>
        </w:rPr>
        <w:t>, 2005. С. 107</w:t>
      </w:r>
      <w:r w:rsidRPr="00E71B43">
        <w:rPr>
          <w:rFonts w:ascii="Times New Roman" w:hAnsi="Times New Roman" w:cs="Times New Roman"/>
          <w:sz w:val="28"/>
          <w:szCs w:val="28"/>
        </w:rPr>
        <w:t>-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110.</w:t>
      </w:r>
    </w:p>
    <w:p w:rsidR="00E71B43" w:rsidRP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  <w:r w:rsidRPr="00E71B43">
        <w:rPr>
          <w:rFonts w:ascii="Times New Roman" w:hAnsi="Times New Roman"/>
          <w:sz w:val="28"/>
          <w:szCs w:val="28"/>
          <w:lang w:val="uk-UA"/>
        </w:rPr>
        <w:t xml:space="preserve"> Л. Здоров’я формуючі казко терапевтичні </w:t>
      </w:r>
      <w:proofErr w:type="spellStart"/>
      <w:r w:rsidRPr="00E71B43">
        <w:rPr>
          <w:rFonts w:ascii="Times New Roman" w:hAnsi="Times New Roman"/>
          <w:sz w:val="28"/>
          <w:szCs w:val="28"/>
          <w:lang w:val="uk-UA"/>
        </w:rPr>
        <w:t>психотехнології</w:t>
      </w:r>
      <w:proofErr w:type="spellEnd"/>
      <w:r w:rsidRPr="00E71B43">
        <w:rPr>
          <w:rFonts w:ascii="Times New Roman" w:hAnsi="Times New Roman"/>
          <w:sz w:val="28"/>
          <w:szCs w:val="28"/>
          <w:lang w:val="uk-UA"/>
        </w:rPr>
        <w:t xml:space="preserve"> розвитку мовлення дітей. Гуманітарний вісник ДВНЗ «Переяслав-Хмельницький державний педагогічний університет імені Григорія Сковороди»: збірник наукових праць. 2012. Вип. 27. С. 400-404. </w:t>
      </w:r>
    </w:p>
    <w:p w:rsidR="00E71B43" w:rsidRPr="00AD7BDD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  <w:lang w:val="uk-UA"/>
        </w:rPr>
        <w:t>Карамушка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Pr="00E71B43">
        <w:rPr>
          <w:rFonts w:ascii="Times New Roman" w:hAnsi="Times New Roman" w:cs="Times New Roman"/>
          <w:sz w:val="28"/>
          <w:szCs w:val="28"/>
          <w:lang w:val="uk-UA"/>
        </w:rPr>
        <w:t>Зайчикова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Т.В. Проблема синдрому «професійного вигоряння» в педагогічній діяльності в зарубіжній та вітчизняній психології // Актуальні проблеми психології (Серія: Соціальна психологія. Психологія управління. Організаційна психологія. Т.1).  С.210</w:t>
      </w:r>
      <w:r w:rsidRPr="00E71B43">
        <w:rPr>
          <w:rFonts w:ascii="Times New Roman" w:hAnsi="Times New Roman" w:cs="Times New Roman"/>
          <w:sz w:val="28"/>
          <w:szCs w:val="28"/>
        </w:rPr>
        <w:t>-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217.</w:t>
      </w:r>
    </w:p>
    <w:p w:rsidR="009D492D" w:rsidRPr="00AD7BDD" w:rsidRDefault="00AD7BDD" w:rsidP="00AD7BD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BDD">
        <w:rPr>
          <w:rFonts w:ascii="Times New Roman" w:hAnsi="Times New Roman" w:cs="Times New Roman"/>
          <w:sz w:val="28"/>
          <w:szCs w:val="28"/>
        </w:rPr>
        <w:lastRenderedPageBreak/>
        <w:t>Каргіна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7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BDD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агополуччя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</w:t>
      </w:r>
      <w:r w:rsidRPr="00CE342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2015.  №3. </w:t>
      </w:r>
      <w:r w:rsidRPr="00AD7BDD">
        <w:rPr>
          <w:rFonts w:ascii="Times New Roman" w:hAnsi="Times New Roman" w:cs="Times New Roman"/>
          <w:sz w:val="28"/>
          <w:szCs w:val="28"/>
        </w:rPr>
        <w:t xml:space="preserve"> С. 51. </w:t>
      </w:r>
    </w:p>
    <w:p w:rsidR="00E71B43" w:rsidRPr="00AD7BDD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В.І. Емоційне виснаження як провідна детермінанта синдрому вигорання: збірник наукових праць Інституту психології ім. Г.С.Костюка </w:t>
      </w:r>
      <w:r w:rsidRPr="00E71B43">
        <w:rPr>
          <w:rFonts w:ascii="Times New Roman" w:hAnsi="Times New Roman" w:cs="Times New Roman"/>
          <w:sz w:val="28"/>
          <w:szCs w:val="28"/>
        </w:rPr>
        <w:t xml:space="preserve">АПН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України. К., 2001.</w:t>
      </w:r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Т. 3, ч. 6. С. 47-53.</w:t>
      </w:r>
    </w:p>
    <w:p w:rsidR="00AD7BDD" w:rsidRPr="00AD7BDD" w:rsidRDefault="00AD7BDD" w:rsidP="00AD7BD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Колтунович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Т. А.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</w:t>
      </w:r>
      <w:r w:rsidRPr="00AD7BDD">
        <w:rPr>
          <w:rFonts w:ascii="Times New Roman" w:hAnsi="Times New Roman" w:cs="Times New Roman"/>
          <w:sz w:val="28"/>
          <w:szCs w:val="28"/>
        </w:rPr>
        <w:t xml:space="preserve"> c. 12, 224-225, 232.</w:t>
      </w:r>
    </w:p>
    <w:p w:rsidR="00AD7BDD" w:rsidRPr="00AD7BDD" w:rsidRDefault="00AD7BDD" w:rsidP="00AD7BD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DD">
        <w:rPr>
          <w:rFonts w:ascii="Times New Roman" w:hAnsi="Times New Roman" w:cs="Times New Roman"/>
          <w:sz w:val="28"/>
          <w:szCs w:val="28"/>
        </w:rPr>
        <w:t xml:space="preserve">Кириленко О. М.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людей як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дослідж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феліцитарний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D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BDD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 xml:space="preserve">а Мудрого».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</w:t>
      </w:r>
      <w:r w:rsidRPr="00CE3428">
        <w:rPr>
          <w:rFonts w:ascii="Times New Roman" w:hAnsi="Times New Roman" w:cs="Times New Roman"/>
          <w:sz w:val="28"/>
          <w:szCs w:val="28"/>
        </w:rPr>
        <w:t xml:space="preserve"> </w:t>
      </w:r>
      <w:r w:rsidRPr="00AD7BDD">
        <w:rPr>
          <w:rFonts w:ascii="Times New Roman" w:hAnsi="Times New Roman" w:cs="Times New Roman"/>
          <w:sz w:val="28"/>
          <w:szCs w:val="28"/>
        </w:rPr>
        <w:t>19-</w:t>
      </w:r>
      <w:r>
        <w:rPr>
          <w:rFonts w:ascii="Times New Roman" w:hAnsi="Times New Roman" w:cs="Times New Roman"/>
          <w:sz w:val="28"/>
          <w:szCs w:val="28"/>
        </w:rPr>
        <w:t xml:space="preserve">20 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7B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D7BDD">
          <w:rPr>
            <w:rStyle w:val="aa"/>
            <w:rFonts w:ascii="Times New Roman" w:hAnsi="Times New Roman" w:cs="Times New Roman"/>
            <w:sz w:val="28"/>
            <w:szCs w:val="28"/>
          </w:rPr>
          <w:t>http://nbuv.gov.ua/UJRN/vnyuac_2016_3_4. 1</w:t>
        </w:r>
      </w:hyperlink>
    </w:p>
    <w:p w:rsidR="00E71B43" w:rsidRPr="00AD7BDD" w:rsidRDefault="00E5739A" w:rsidP="00AD7BD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BDD">
        <w:rPr>
          <w:rFonts w:ascii="Times New Roman" w:hAnsi="Times New Roman" w:cs="Times New Roman"/>
          <w:sz w:val="28"/>
          <w:szCs w:val="28"/>
          <w:lang w:val="uk-UA"/>
        </w:rPr>
        <w:t>Малишева К.О. Синдром емоційного вигоряння психолога-консультанта: психологічні чинники, профілактика, корекція. К., 2003. 203 с.</w:t>
      </w:r>
    </w:p>
    <w:p w:rsidR="00E71B43" w:rsidRPr="00AD7BDD" w:rsidRDefault="00E71B43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М</w:t>
      </w:r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лкинa-Пыx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И.Г.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Эк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cтpeмaльныe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cитуaции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 M.: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Эк</w:t>
      </w:r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мo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, 2005. 960 c.</w:t>
      </w:r>
    </w:p>
    <w:p w:rsidR="00AD7BDD" w:rsidRDefault="00AD7BDD" w:rsidP="00AD7BD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7BD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D7BD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методики «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вигоран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В.В. Бойко //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Уманський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7BDD">
        <w:rPr>
          <w:rFonts w:ascii="Times New Roman" w:hAnsi="Times New Roman" w:cs="Times New Roman"/>
          <w:sz w:val="28"/>
          <w:szCs w:val="28"/>
        </w:rPr>
        <w:t xml:space="preserve">c. 7. </w:t>
      </w:r>
    </w:p>
    <w:p w:rsidR="00AD7BDD" w:rsidRPr="00CE3428" w:rsidRDefault="00AD7BDD" w:rsidP="00AD7BDD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BDD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7BD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D7BD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D7BDD">
        <w:rPr>
          <w:rFonts w:ascii="Times New Roman" w:hAnsi="Times New Roman" w:cs="Times New Roman"/>
          <w:sz w:val="28"/>
          <w:szCs w:val="28"/>
        </w:rPr>
        <w:t xml:space="preserve"> День/ 2019. </w:t>
      </w:r>
      <w:r w:rsidRPr="00AD7B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3428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: https://www.youtube.com/watch?v=1Oji0p46KsU.</w:t>
      </w:r>
    </w:p>
    <w:p w:rsidR="00E71B43" w:rsidRPr="00E71B43" w:rsidRDefault="00E71B43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Никиф</w:t>
      </w:r>
      <w:proofErr w:type="gramStart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opo</w:t>
      </w:r>
      <w:proofErr w:type="spellEnd"/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Г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.C.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</w:t>
      </w:r>
      <w:proofErr w:type="gramStart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c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и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xo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л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o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гия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зд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o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р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o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вья</w:t>
      </w:r>
      <w:proofErr w:type="spell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proofErr w:type="spellStart"/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Пб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.: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Peчь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. 2012.</w:t>
      </w:r>
      <w:r w:rsidRPr="00D744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256 c.</w:t>
      </w:r>
    </w:p>
    <w:p w:rsid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43">
        <w:rPr>
          <w:rFonts w:ascii="Times New Roman" w:hAnsi="Times New Roman" w:cs="Times New Roman"/>
          <w:sz w:val="28"/>
          <w:szCs w:val="28"/>
        </w:rPr>
        <w:t xml:space="preserve">Орёл В.Е. Феномен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1B43">
        <w:rPr>
          <w:rFonts w:ascii="Times New Roman" w:hAnsi="Times New Roman" w:cs="Times New Roman"/>
          <w:sz w:val="28"/>
          <w:szCs w:val="28"/>
        </w:rPr>
        <w:t>выгорания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71B43">
        <w:rPr>
          <w:rFonts w:ascii="Times New Roman" w:hAnsi="Times New Roman" w:cs="Times New Roman"/>
          <w:sz w:val="28"/>
          <w:szCs w:val="28"/>
        </w:rPr>
        <w:t>в зарубежной психологии: эмпирические исследования и перспективы // Психологический журнал. 2001.  Т. 22. №1.  С.90-101.</w:t>
      </w:r>
    </w:p>
    <w:p w:rsidR="00E71B43" w:rsidRPr="000627F5" w:rsidRDefault="00E71B43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О</w:t>
      </w:r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ёл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В.E. </w:t>
      </w:r>
      <w:proofErr w:type="spellStart"/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индpoм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пcиxичecкoгo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выгopaния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proofErr w:type="gram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M</w:t>
      </w:r>
      <w:proofErr w:type="gram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ифы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D744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peaльнocть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. M., 2014. 296 c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0627F5" w:rsidRDefault="000627F5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7F5">
        <w:rPr>
          <w:rFonts w:ascii="Times New Roman" w:hAnsi="Times New Roman" w:cs="Times New Roman"/>
          <w:sz w:val="28"/>
          <w:szCs w:val="28"/>
        </w:rPr>
        <w:lastRenderedPageBreak/>
        <w:t>Психологія</w:t>
      </w:r>
      <w:proofErr w:type="spellEnd"/>
      <w:r w:rsidRPr="0006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F5">
        <w:rPr>
          <w:rFonts w:ascii="Times New Roman" w:hAnsi="Times New Roman" w:cs="Times New Roman"/>
          <w:sz w:val="28"/>
          <w:szCs w:val="28"/>
        </w:rPr>
        <w:t>педагогічно</w:t>
      </w:r>
      <w:r w:rsidR="009D492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9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D492D">
        <w:rPr>
          <w:rFonts w:ascii="Times New Roman" w:hAnsi="Times New Roman" w:cs="Times New Roman"/>
          <w:sz w:val="28"/>
          <w:szCs w:val="28"/>
        </w:rPr>
        <w:t>. К.</w:t>
      </w:r>
      <w:r w:rsidR="009D492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9D492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9D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92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9D492D">
        <w:rPr>
          <w:rFonts w:ascii="Times New Roman" w:hAnsi="Times New Roman" w:cs="Times New Roman"/>
          <w:sz w:val="28"/>
          <w:szCs w:val="28"/>
        </w:rPr>
        <w:t>., 2004.  335</w:t>
      </w:r>
      <w:r w:rsidR="009D4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D49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27F5">
        <w:rPr>
          <w:rFonts w:ascii="Times New Roman" w:hAnsi="Times New Roman" w:cs="Times New Roman"/>
          <w:sz w:val="28"/>
          <w:szCs w:val="28"/>
        </w:rPr>
        <w:t>.</w:t>
      </w:r>
    </w:p>
    <w:p w:rsidR="00E71B43" w:rsidRP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Скрипко Л.В. Профілактика емоційного «вигоряння» в педагогів: збірник наукових праць </w:t>
      </w:r>
      <w:r w:rsidRPr="00E71B43">
        <w:rPr>
          <w:rFonts w:ascii="Times New Roman" w:hAnsi="Times New Roman" w:cs="Times New Roman"/>
          <w:sz w:val="28"/>
          <w:szCs w:val="28"/>
        </w:rPr>
        <w:t>[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«Проблеми загальної та педагогічної психології»</w:t>
      </w:r>
      <w:r w:rsidRPr="00E71B43">
        <w:rPr>
          <w:rFonts w:ascii="Times New Roman" w:hAnsi="Times New Roman" w:cs="Times New Roman"/>
          <w:sz w:val="28"/>
          <w:szCs w:val="28"/>
        </w:rPr>
        <w:t>]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(Інститут психології ім. Г.С.Костюка </w:t>
      </w:r>
      <w:r w:rsidRPr="00E71B43">
        <w:rPr>
          <w:rFonts w:ascii="Times New Roman" w:hAnsi="Times New Roman" w:cs="Times New Roman"/>
          <w:sz w:val="28"/>
          <w:szCs w:val="28"/>
        </w:rPr>
        <w:t xml:space="preserve">АПН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України) /За ред. С. Д. Максименка</w:t>
      </w:r>
      <w:r w:rsidRPr="00E71B43">
        <w:rPr>
          <w:rFonts w:ascii="Times New Roman" w:hAnsi="Times New Roman" w:cs="Times New Roman"/>
          <w:sz w:val="28"/>
          <w:szCs w:val="28"/>
        </w:rPr>
        <w:t>.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 К., 2001. Т.4, ч.2. с. 98-106.</w:t>
      </w:r>
    </w:p>
    <w:p w:rsid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E71B4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71B4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>, 2003.  71 с.</w:t>
      </w:r>
    </w:p>
    <w:p w:rsidR="00E71B43" w:rsidRP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Філіпов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proofErr w:type="gramStart"/>
      <w:r w:rsidRPr="00E71B4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71B43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синдрому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71B43">
        <w:rPr>
          <w:rFonts w:ascii="Times New Roman" w:hAnsi="Times New Roman" w:cs="Times New Roman"/>
          <w:sz w:val="28"/>
          <w:szCs w:val="28"/>
        </w:rPr>
        <w:t>вигора</w:t>
      </w:r>
      <w:r w:rsidRPr="00E71B4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1B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71B43">
        <w:rPr>
          <w:rFonts w:ascii="Times New Roman" w:hAnsi="Times New Roman" w:cs="Times New Roman"/>
          <w:sz w:val="28"/>
          <w:szCs w:val="28"/>
        </w:rPr>
        <w:t xml:space="preserve"> державного кордону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: збірник наукових праць </w:t>
      </w:r>
      <w:r w:rsidRPr="00E71B43">
        <w:rPr>
          <w:rFonts w:ascii="Times New Roman" w:hAnsi="Times New Roman" w:cs="Times New Roman"/>
          <w:sz w:val="28"/>
          <w:szCs w:val="28"/>
        </w:rPr>
        <w:t>[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«Проблеми загальної та педагогічної психології»</w:t>
      </w:r>
      <w:r w:rsidRPr="00E71B43">
        <w:rPr>
          <w:rFonts w:ascii="Times New Roman" w:hAnsi="Times New Roman" w:cs="Times New Roman"/>
          <w:sz w:val="28"/>
          <w:szCs w:val="28"/>
        </w:rPr>
        <w:t>]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(Інститут психології ім. Г. С. Костюка </w:t>
      </w:r>
      <w:r w:rsidRPr="00E71B43">
        <w:rPr>
          <w:rFonts w:ascii="Times New Roman" w:hAnsi="Times New Roman" w:cs="Times New Roman"/>
          <w:sz w:val="28"/>
          <w:szCs w:val="28"/>
        </w:rPr>
        <w:t xml:space="preserve">АПН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України; т.5, ч.4) /За ред. Максименка С.Д.  К. , 2003.  С.335</w:t>
      </w:r>
      <w:r w:rsidRPr="00E71B43">
        <w:rPr>
          <w:rFonts w:ascii="Times New Roman" w:hAnsi="Times New Roman" w:cs="Times New Roman"/>
          <w:sz w:val="28"/>
          <w:szCs w:val="28"/>
        </w:rPr>
        <w:t>-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338.</w:t>
      </w:r>
    </w:p>
    <w:p w:rsidR="00E71B43" w:rsidRPr="00E71B43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4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71B43">
        <w:rPr>
          <w:rFonts w:ascii="Times New Roman" w:eastAsia="MS Mincho" w:hAnsi="Times New Roman" w:cs="Times New Roman"/>
          <w:sz w:val="28"/>
          <w:szCs w:val="28"/>
        </w:rPr>
        <w:t>Форманюк</w:t>
      </w:r>
      <w:proofErr w:type="spellEnd"/>
      <w:r w:rsidRPr="00E71B43">
        <w:rPr>
          <w:rFonts w:ascii="Times New Roman" w:eastAsia="MS Mincho" w:hAnsi="Times New Roman" w:cs="Times New Roman"/>
          <w:sz w:val="28"/>
          <w:szCs w:val="28"/>
        </w:rPr>
        <w:t xml:space="preserve"> Т.В. Синдром </w:t>
      </w:r>
      <w:r w:rsidRPr="00E71B43">
        <w:rPr>
          <w:rFonts w:ascii="Times New Roman" w:eastAsia="MS Mincho" w:hAnsi="Times New Roman" w:cs="Times New Roman"/>
          <w:sz w:val="28"/>
          <w:szCs w:val="28"/>
          <w:lang w:val="uk-UA"/>
        </w:rPr>
        <w:t>«</w:t>
      </w:r>
      <w:r w:rsidRPr="00E71B43">
        <w:rPr>
          <w:rFonts w:ascii="Times New Roman" w:eastAsia="MS Mincho" w:hAnsi="Times New Roman" w:cs="Times New Roman"/>
          <w:sz w:val="28"/>
          <w:szCs w:val="28"/>
        </w:rPr>
        <w:t>эмоционального сгорания</w:t>
      </w:r>
      <w:r w:rsidRPr="00E71B43">
        <w:rPr>
          <w:rFonts w:ascii="Times New Roman" w:eastAsia="MS Mincho" w:hAnsi="Times New Roman" w:cs="Times New Roman"/>
          <w:sz w:val="28"/>
          <w:szCs w:val="28"/>
          <w:lang w:val="uk-UA"/>
        </w:rPr>
        <w:t>»</w:t>
      </w:r>
      <w:r w:rsidRPr="00E71B43">
        <w:rPr>
          <w:rFonts w:ascii="Times New Roman" w:eastAsia="MS Mincho" w:hAnsi="Times New Roman" w:cs="Times New Roman"/>
          <w:sz w:val="28"/>
          <w:szCs w:val="28"/>
        </w:rPr>
        <w:t xml:space="preserve"> как показатель профессиональной </w:t>
      </w:r>
      <w:proofErr w:type="spellStart"/>
      <w:r w:rsidRPr="00E71B43">
        <w:rPr>
          <w:rFonts w:ascii="Times New Roman" w:eastAsia="MS Mincho" w:hAnsi="Times New Roman" w:cs="Times New Roman"/>
          <w:sz w:val="28"/>
          <w:szCs w:val="28"/>
        </w:rPr>
        <w:t>дезадаптации</w:t>
      </w:r>
      <w:proofErr w:type="spellEnd"/>
      <w:r w:rsidRPr="00E71B43">
        <w:rPr>
          <w:rFonts w:ascii="Times New Roman" w:eastAsia="MS Mincho" w:hAnsi="Times New Roman" w:cs="Times New Roman"/>
          <w:sz w:val="28"/>
          <w:szCs w:val="28"/>
        </w:rPr>
        <w:t xml:space="preserve"> учителя // Вопросы психологии.  1994.  №6.  С.56</w:t>
      </w:r>
      <w:r w:rsidRPr="00E71B43">
        <w:rPr>
          <w:rFonts w:ascii="Times New Roman" w:hAnsi="Times New Roman" w:cs="Times New Roman"/>
          <w:sz w:val="28"/>
          <w:szCs w:val="28"/>
        </w:rPr>
        <w:t>-</w:t>
      </w:r>
      <w:r w:rsidRPr="00E71B43">
        <w:rPr>
          <w:rFonts w:ascii="Times New Roman" w:eastAsia="MS Mincho" w:hAnsi="Times New Roman" w:cs="Times New Roman"/>
          <w:sz w:val="28"/>
          <w:szCs w:val="28"/>
        </w:rPr>
        <w:t>64.</w:t>
      </w:r>
    </w:p>
    <w:p w:rsidR="00E71B43" w:rsidRPr="000627F5" w:rsidRDefault="00E71B43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Cox T. The nature and measurement of work-related stress: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theory and practice //Evaluation of Human Work / ed. by J. R. Wilson, N.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Corlett.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3rd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ed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Boca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Raton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Fla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. [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u.a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.], 2005. P. 553–571</w:t>
      </w:r>
      <w:r w:rsidR="000627F5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E71B43" w:rsidRDefault="000627F5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Cox T., Griffiths A., Cox S. Stress explosion: Managing stress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at work // Health and Safety at Work. 1993. June. P. 16-18 / Cox T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, Griffiths A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, Cox S. Stress explosion: Managing stress at work.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Health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 w:rsidRPr="00D744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Safety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at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Work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. 1993;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June:16-8.</w:t>
      </w:r>
    </w:p>
    <w:p w:rsidR="00E71B43" w:rsidRPr="00CE3428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  <w:lang w:val="en-US"/>
        </w:rPr>
        <w:t>Maslach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en-US"/>
        </w:rPr>
        <w:t>, C. Burnout: The cost of caring.  New York: Prentice Hall, 1982</w:t>
      </w:r>
      <w:r w:rsidRPr="00E71B43">
        <w:rPr>
          <w:rFonts w:ascii="Times New Roman" w:hAnsi="Times New Roman" w:cs="Times New Roman"/>
          <w:sz w:val="28"/>
          <w:szCs w:val="28"/>
          <w:lang w:val="en-GB"/>
        </w:rPr>
        <w:t>.  263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B43">
        <w:rPr>
          <w:rFonts w:ascii="Times New Roman" w:hAnsi="Times New Roman" w:cs="Times New Roman"/>
          <w:sz w:val="28"/>
          <w:szCs w:val="28"/>
        </w:rPr>
        <w:t>р</w:t>
      </w:r>
      <w:r w:rsidRPr="00E71B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71B43" w:rsidRPr="000627F5" w:rsidRDefault="00E5739A" w:rsidP="00E5739A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43">
        <w:rPr>
          <w:rFonts w:ascii="Times New Roman" w:hAnsi="Times New Roman" w:cs="Times New Roman"/>
          <w:sz w:val="28"/>
          <w:szCs w:val="28"/>
          <w:lang w:val="en-US"/>
        </w:rPr>
        <w:t>Maslach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en-US"/>
        </w:rPr>
        <w:t xml:space="preserve"> C., Jackson S.E.,</w:t>
      </w:r>
      <w:r w:rsidRPr="00E71B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71B43">
        <w:rPr>
          <w:rFonts w:ascii="Times New Roman" w:hAnsi="Times New Roman" w:cs="Times New Roman"/>
          <w:sz w:val="28"/>
          <w:szCs w:val="28"/>
          <w:lang w:val="en-US"/>
        </w:rPr>
        <w:t>Leiter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en-US"/>
        </w:rPr>
        <w:t xml:space="preserve"> M.P. </w:t>
      </w:r>
      <w:proofErr w:type="spellStart"/>
      <w:r w:rsidRPr="00E71B43">
        <w:rPr>
          <w:rFonts w:ascii="Times New Roman" w:hAnsi="Times New Roman" w:cs="Times New Roman"/>
          <w:sz w:val="28"/>
          <w:szCs w:val="28"/>
          <w:lang w:val="en-US"/>
        </w:rPr>
        <w:t>Maslach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en-US"/>
        </w:rPr>
        <w:t xml:space="preserve"> Burnout Inventory Manual (Third edition). Palo Alto, California: Consulting </w:t>
      </w:r>
      <w:proofErr w:type="spellStart"/>
      <w:r w:rsidRPr="00E71B43">
        <w:rPr>
          <w:rFonts w:ascii="Times New Roman" w:hAnsi="Times New Roman" w:cs="Times New Roman"/>
          <w:sz w:val="28"/>
          <w:szCs w:val="28"/>
          <w:lang w:val="en-US"/>
        </w:rPr>
        <w:t>Psycological</w:t>
      </w:r>
      <w:proofErr w:type="spellEnd"/>
      <w:r w:rsidRPr="00E71B43">
        <w:rPr>
          <w:rFonts w:ascii="Times New Roman" w:hAnsi="Times New Roman" w:cs="Times New Roman"/>
          <w:sz w:val="28"/>
          <w:szCs w:val="28"/>
          <w:lang w:val="en-US"/>
        </w:rPr>
        <w:t xml:space="preserve"> Press, Inc., 1996. </w:t>
      </w:r>
      <w:r w:rsidRPr="00E71B43">
        <w:rPr>
          <w:rFonts w:ascii="Times New Roman" w:hAnsi="Times New Roman" w:cs="Times New Roman"/>
          <w:sz w:val="28"/>
          <w:szCs w:val="28"/>
          <w:lang w:val="uk-UA"/>
        </w:rPr>
        <w:t>134р.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Mapkova A. K. The Psychology of Professionalism. M.: The International Humanitarian Fund 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Knowledge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»</w:t>
      </w:r>
      <w:proofErr w:type="gramStart"/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 2012</w:t>
      </w:r>
      <w:proofErr w:type="gramEnd"/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P. 400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lastRenderedPageBreak/>
        <w:t xml:space="preserve">Farber B.A. The process and dimensions of burnout in psychotherapists // Professional Psychology: Research and Practice. 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1982.</w:t>
      </w:r>
      <w:r w:rsidRPr="00D744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Vol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. 13, № 2. P. 293-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301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Felton J.S. Burnout as a clinical entity - its importance in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health care workers // Occup.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Med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. 1998.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Vol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. 48, № 4. P. 237-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250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Freudenberger H.J. Staff Burn-Out // Journal of Social Issues.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1974.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Vol</w:t>
      </w:r>
      <w:proofErr w:type="spellEnd"/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. 30, № 1. P. 159-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165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Maslach C., Jackson S.E., Leiter M.P. Burn-out inventory manual (3rd ed.).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Palo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Alto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California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Consulting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Psychological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Press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Inc</w:t>
      </w:r>
      <w:proofErr w:type="spellEnd"/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.;</w:t>
      </w:r>
      <w:r w:rsidRPr="00D744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1996. 52 p.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>Skutapevskaya M.M. Emotional burn-out syndrome // Medical</w:t>
      </w:r>
      <w:r w:rsidRPr="00CE342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News. 2002. 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№7. P. 3-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9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0627F5" w:rsidRPr="00AD7BDD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Style w:val="fontstyle01"/>
          <w:rFonts w:ascii="Times New Roman" w:hAnsi="Times New Roman" w:cs="Times New Roman"/>
          <w:i w:val="0"/>
          <w:sz w:val="28"/>
          <w:szCs w:val="28"/>
          <w:lang w:val="en-US"/>
        </w:rPr>
        <w:t xml:space="preserve">Solodkova T.I. Overcoming of the “Burnout” Syndrome //Psychopedagogy in law enforcement. 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</w:rPr>
        <w:t>2010. No3 (42). P. 47-</w:t>
      </w:r>
      <w:r w:rsidRPr="00D74454">
        <w:rPr>
          <w:rStyle w:val="fontstyle01"/>
          <w:rFonts w:ascii="Times New Roman" w:hAnsi="Times New Roman" w:cs="Times New Roman"/>
          <w:i w:val="0"/>
          <w:sz w:val="28"/>
          <w:szCs w:val="28"/>
        </w:rPr>
        <w:t>49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AD7BDD" w:rsidRDefault="00AD7BDD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28">
        <w:rPr>
          <w:lang w:val="en-US"/>
        </w:rPr>
        <w:t>.</w:t>
      </w:r>
      <w:r w:rsidRPr="00CE3428">
        <w:rPr>
          <w:rFonts w:ascii="Times New Roman" w:hAnsi="Times New Roman" w:cs="Times New Roman"/>
          <w:sz w:val="28"/>
          <w:szCs w:val="28"/>
          <w:lang w:val="en-US"/>
        </w:rPr>
        <w:t xml:space="preserve">Fowler J. H. Dynamic spread of happiness in a large social network: longitudinal analysis over 20 years in the Framingham Heart Study // BMJ Research.  </w:t>
      </w:r>
      <w:r>
        <w:rPr>
          <w:rFonts w:ascii="Times New Roman" w:hAnsi="Times New Roman" w:cs="Times New Roman"/>
          <w:sz w:val="28"/>
          <w:szCs w:val="28"/>
        </w:rPr>
        <w:t>2008.  p. 1-</w:t>
      </w:r>
      <w:r w:rsidRPr="00AD7BDD">
        <w:rPr>
          <w:rFonts w:ascii="Times New Roman" w:hAnsi="Times New Roman" w:cs="Times New Roman"/>
          <w:sz w:val="28"/>
          <w:szCs w:val="28"/>
        </w:rPr>
        <w:t>8.</w:t>
      </w:r>
    </w:p>
    <w:p w:rsidR="000323F5" w:rsidRPr="000323F5" w:rsidRDefault="000323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E3428">
        <w:rPr>
          <w:rFonts w:ascii="Times New Roman" w:hAnsi="Times New Roman" w:cs="Times New Roman"/>
          <w:sz w:val="28"/>
          <w:szCs w:val="28"/>
          <w:lang w:val="en-US"/>
        </w:rPr>
        <w:t xml:space="preserve">Haybron D. M. Happiness: A Very Short Introduction /Daniel Haybron. – Hampshire: Ashford Colour Press Ltd,, 2013.  </w:t>
      </w:r>
      <w:r w:rsidRPr="000323F5">
        <w:rPr>
          <w:rFonts w:ascii="Times New Roman" w:hAnsi="Times New Roman" w:cs="Times New Roman"/>
          <w:sz w:val="28"/>
          <w:szCs w:val="28"/>
        </w:rPr>
        <w:t>p. 69-88.</w:t>
      </w:r>
    </w:p>
    <w:p w:rsidR="000627F5" w:rsidRPr="000627F5" w:rsidRDefault="000627F5" w:rsidP="000627F5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ресурс:</w:t>
      </w:r>
      <w:r w:rsidRPr="000627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2" w:history="1">
        <w:r w:rsidRPr="000627F5">
          <w:rPr>
            <w:rStyle w:val="aa"/>
            <w:rFonts w:ascii="Times New Roman" w:hAnsi="Times New Roman" w:cs="Times New Roman"/>
            <w:sz w:val="28"/>
            <w:szCs w:val="28"/>
          </w:rPr>
          <w:t>https://omr.by/news/stati/ekspress-relaksatsiya-snyatie-stressa-i-upravleniyae-trudnymi-psikhologicheskimi-sostoyaniyami</w:t>
        </w:r>
      </w:hyperlink>
    </w:p>
    <w:p w:rsidR="00E71B43" w:rsidRDefault="00E71B43" w:rsidP="00E71B43">
      <w:pPr>
        <w:pStyle w:val="a7"/>
        <w:numPr>
          <w:ilvl w:val="0"/>
          <w:numId w:val="13"/>
        </w:numPr>
        <w:tabs>
          <w:tab w:val="left" w:pos="132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F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ресурс: </w:t>
      </w:r>
      <w:hyperlink r:id="rId13" w:history="1">
        <w:r w:rsidRPr="000627F5">
          <w:rPr>
            <w:rStyle w:val="aa"/>
            <w:rFonts w:ascii="Times New Roman" w:hAnsi="Times New Roman" w:cs="Times New Roman"/>
            <w:sz w:val="28"/>
            <w:szCs w:val="28"/>
          </w:rPr>
          <w:t>https://hr-elearning.ru/trening-personala-profilaktika-vigoranie-stress/</w:t>
        </w:r>
      </w:hyperlink>
    </w:p>
    <w:p w:rsidR="000627F5" w:rsidRPr="005128EF" w:rsidRDefault="000627F5" w:rsidP="005128EF">
      <w:pPr>
        <w:tabs>
          <w:tab w:val="left" w:pos="132"/>
        </w:tabs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D7C" w:rsidRDefault="00E44D7C" w:rsidP="00B16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D7C" w:rsidRDefault="00E44D7C" w:rsidP="00B16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BDB" w:rsidRPr="00B167EA" w:rsidRDefault="00FA3BDB" w:rsidP="00B16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BDB" w:rsidRPr="00B167EA" w:rsidRDefault="00FA3BDB" w:rsidP="00B16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F3" w:rsidRPr="00B167EA" w:rsidRDefault="00ED78F3" w:rsidP="00B16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0C8" w:rsidRPr="00ED78F3" w:rsidRDefault="008B20C8" w:rsidP="00ED7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20C8" w:rsidRPr="00ED78F3" w:rsidSect="00CE3428">
      <w:headerReference w:type="default" r:id="rId1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49" w:rsidRDefault="005F4C49" w:rsidP="00FC27BB">
      <w:pPr>
        <w:spacing w:after="0" w:line="240" w:lineRule="auto"/>
      </w:pPr>
      <w:r>
        <w:separator/>
      </w:r>
    </w:p>
  </w:endnote>
  <w:endnote w:type="continuationSeparator" w:id="0">
    <w:p w:rsidR="005F4C49" w:rsidRDefault="005F4C49" w:rsidP="00F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zurski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zursk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49" w:rsidRDefault="005F4C49" w:rsidP="00FC27BB">
      <w:pPr>
        <w:spacing w:after="0" w:line="240" w:lineRule="auto"/>
      </w:pPr>
      <w:r>
        <w:separator/>
      </w:r>
    </w:p>
  </w:footnote>
  <w:footnote w:type="continuationSeparator" w:id="0">
    <w:p w:rsidR="005F4C49" w:rsidRDefault="005F4C49" w:rsidP="00FC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305606"/>
      <w:docPartObj>
        <w:docPartGallery w:val="Page Numbers (Top of Page)"/>
        <w:docPartUnique/>
      </w:docPartObj>
    </w:sdtPr>
    <w:sdtContent>
      <w:p w:rsidR="005239C5" w:rsidRDefault="00891E21">
        <w:pPr>
          <w:pStyle w:val="a3"/>
          <w:jc w:val="right"/>
        </w:pPr>
        <w:r>
          <w:fldChar w:fldCharType="begin"/>
        </w:r>
        <w:r w:rsidR="005239C5">
          <w:instrText>PAGE   \* MERGEFORMAT</w:instrText>
        </w:r>
        <w:r>
          <w:fldChar w:fldCharType="separate"/>
        </w:r>
        <w:r w:rsidR="00CE3428">
          <w:rPr>
            <w:noProof/>
          </w:rPr>
          <w:t>32</w:t>
        </w:r>
        <w:r>
          <w:fldChar w:fldCharType="end"/>
        </w:r>
      </w:p>
    </w:sdtContent>
  </w:sdt>
  <w:p w:rsidR="005239C5" w:rsidRDefault="00523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63"/>
    <w:multiLevelType w:val="hybridMultilevel"/>
    <w:tmpl w:val="727EB7B4"/>
    <w:lvl w:ilvl="0" w:tplc="B5E6E0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39E6554"/>
    <w:multiLevelType w:val="hybridMultilevel"/>
    <w:tmpl w:val="AFB07FC0"/>
    <w:lvl w:ilvl="0" w:tplc="C33E92F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8C77DB6"/>
    <w:multiLevelType w:val="hybridMultilevel"/>
    <w:tmpl w:val="6E9857F6"/>
    <w:lvl w:ilvl="0" w:tplc="E0D4C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984"/>
    <w:multiLevelType w:val="hybridMultilevel"/>
    <w:tmpl w:val="9B9C1C3C"/>
    <w:lvl w:ilvl="0" w:tplc="8916B9E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535473B"/>
    <w:multiLevelType w:val="hybridMultilevel"/>
    <w:tmpl w:val="8AD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E98"/>
    <w:multiLevelType w:val="hybridMultilevel"/>
    <w:tmpl w:val="D230056A"/>
    <w:lvl w:ilvl="0" w:tplc="534C200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C4259A8"/>
    <w:multiLevelType w:val="hybridMultilevel"/>
    <w:tmpl w:val="5C861918"/>
    <w:lvl w:ilvl="0" w:tplc="0A3C1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7C4B"/>
    <w:multiLevelType w:val="multilevel"/>
    <w:tmpl w:val="D2546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04"/>
        </w:tabs>
        <w:ind w:left="13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416"/>
        </w:tabs>
        <w:ind w:left="34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360"/>
        </w:tabs>
        <w:ind w:left="43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888"/>
        </w:tabs>
        <w:ind w:left="58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832"/>
        </w:tabs>
        <w:ind w:left="6832" w:hanging="2160"/>
      </w:pPr>
      <w:rPr>
        <w:rFonts w:hint="default"/>
        <w:b w:val="0"/>
      </w:rPr>
    </w:lvl>
  </w:abstractNum>
  <w:abstractNum w:abstractNumId="8">
    <w:nsid w:val="471A79DA"/>
    <w:multiLevelType w:val="multilevel"/>
    <w:tmpl w:val="E040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1000951"/>
    <w:multiLevelType w:val="hybridMultilevel"/>
    <w:tmpl w:val="51489C68"/>
    <w:lvl w:ilvl="0" w:tplc="92320C2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75A3286"/>
    <w:multiLevelType w:val="hybridMultilevel"/>
    <w:tmpl w:val="CDEC4FD4"/>
    <w:lvl w:ilvl="0" w:tplc="F63ABFC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7A5E27F1"/>
    <w:multiLevelType w:val="hybridMultilevel"/>
    <w:tmpl w:val="3FD6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30A2A"/>
    <w:multiLevelType w:val="hybridMultilevel"/>
    <w:tmpl w:val="4CC81B58"/>
    <w:lvl w:ilvl="0" w:tplc="8668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16"/>
    <w:rsid w:val="000170E7"/>
    <w:rsid w:val="000323F5"/>
    <w:rsid w:val="000627F5"/>
    <w:rsid w:val="00064336"/>
    <w:rsid w:val="000B363C"/>
    <w:rsid w:val="000C21B7"/>
    <w:rsid w:val="0011009F"/>
    <w:rsid w:val="00155336"/>
    <w:rsid w:val="00172114"/>
    <w:rsid w:val="001C1BF7"/>
    <w:rsid w:val="001C329D"/>
    <w:rsid w:val="001D4F1E"/>
    <w:rsid w:val="001E21CE"/>
    <w:rsid w:val="001F56EE"/>
    <w:rsid w:val="0023703A"/>
    <w:rsid w:val="0024677D"/>
    <w:rsid w:val="002875D9"/>
    <w:rsid w:val="00292677"/>
    <w:rsid w:val="00293B4D"/>
    <w:rsid w:val="002B068C"/>
    <w:rsid w:val="002B421F"/>
    <w:rsid w:val="002E73A7"/>
    <w:rsid w:val="00331CAE"/>
    <w:rsid w:val="003858BF"/>
    <w:rsid w:val="00391FE5"/>
    <w:rsid w:val="003B269E"/>
    <w:rsid w:val="003B5CD3"/>
    <w:rsid w:val="003D100A"/>
    <w:rsid w:val="00405519"/>
    <w:rsid w:val="00414BC9"/>
    <w:rsid w:val="004165F7"/>
    <w:rsid w:val="004A1B57"/>
    <w:rsid w:val="004A3CEF"/>
    <w:rsid w:val="004A451C"/>
    <w:rsid w:val="004B3913"/>
    <w:rsid w:val="004B4662"/>
    <w:rsid w:val="004C5A37"/>
    <w:rsid w:val="004F40B2"/>
    <w:rsid w:val="005013C4"/>
    <w:rsid w:val="005128EF"/>
    <w:rsid w:val="005239C5"/>
    <w:rsid w:val="00532B7C"/>
    <w:rsid w:val="005442F3"/>
    <w:rsid w:val="0057360F"/>
    <w:rsid w:val="00583CBD"/>
    <w:rsid w:val="005A6A05"/>
    <w:rsid w:val="005B06CB"/>
    <w:rsid w:val="005B4457"/>
    <w:rsid w:val="005B4848"/>
    <w:rsid w:val="005D097D"/>
    <w:rsid w:val="005D7D0B"/>
    <w:rsid w:val="005F4C49"/>
    <w:rsid w:val="006078CB"/>
    <w:rsid w:val="00624755"/>
    <w:rsid w:val="0063466C"/>
    <w:rsid w:val="006367E5"/>
    <w:rsid w:val="00670AA0"/>
    <w:rsid w:val="006827B8"/>
    <w:rsid w:val="006973C4"/>
    <w:rsid w:val="00697D2A"/>
    <w:rsid w:val="006A43E4"/>
    <w:rsid w:val="006E7D47"/>
    <w:rsid w:val="00716A7C"/>
    <w:rsid w:val="007247AB"/>
    <w:rsid w:val="00730BBA"/>
    <w:rsid w:val="007402EF"/>
    <w:rsid w:val="007465AE"/>
    <w:rsid w:val="00765520"/>
    <w:rsid w:val="007A4260"/>
    <w:rsid w:val="007A700A"/>
    <w:rsid w:val="007B4F03"/>
    <w:rsid w:val="007D3A50"/>
    <w:rsid w:val="007D50D4"/>
    <w:rsid w:val="007E13BA"/>
    <w:rsid w:val="007E21BD"/>
    <w:rsid w:val="007E606B"/>
    <w:rsid w:val="007E611E"/>
    <w:rsid w:val="00836E8C"/>
    <w:rsid w:val="00841ABE"/>
    <w:rsid w:val="008806AE"/>
    <w:rsid w:val="0088108E"/>
    <w:rsid w:val="008839EF"/>
    <w:rsid w:val="00891E21"/>
    <w:rsid w:val="008A039D"/>
    <w:rsid w:val="008A0B0F"/>
    <w:rsid w:val="008B20C8"/>
    <w:rsid w:val="008C1859"/>
    <w:rsid w:val="00905D2D"/>
    <w:rsid w:val="00923F16"/>
    <w:rsid w:val="00946C5F"/>
    <w:rsid w:val="009536E3"/>
    <w:rsid w:val="009A7048"/>
    <w:rsid w:val="009B4853"/>
    <w:rsid w:val="009B5431"/>
    <w:rsid w:val="009B645B"/>
    <w:rsid w:val="009C4968"/>
    <w:rsid w:val="009D492D"/>
    <w:rsid w:val="009D6F5C"/>
    <w:rsid w:val="009E6EAB"/>
    <w:rsid w:val="009F5321"/>
    <w:rsid w:val="00A51CF5"/>
    <w:rsid w:val="00A570D2"/>
    <w:rsid w:val="00A571B9"/>
    <w:rsid w:val="00A67CD6"/>
    <w:rsid w:val="00A714EA"/>
    <w:rsid w:val="00A84F7D"/>
    <w:rsid w:val="00A93D0E"/>
    <w:rsid w:val="00AA396E"/>
    <w:rsid w:val="00AD7BDD"/>
    <w:rsid w:val="00AE5B3E"/>
    <w:rsid w:val="00AF26FC"/>
    <w:rsid w:val="00B06CB5"/>
    <w:rsid w:val="00B07128"/>
    <w:rsid w:val="00B167EA"/>
    <w:rsid w:val="00B16D30"/>
    <w:rsid w:val="00B20224"/>
    <w:rsid w:val="00B27D53"/>
    <w:rsid w:val="00B311ED"/>
    <w:rsid w:val="00B66B1E"/>
    <w:rsid w:val="00B7138B"/>
    <w:rsid w:val="00B732DC"/>
    <w:rsid w:val="00B81BCD"/>
    <w:rsid w:val="00BA4BFD"/>
    <w:rsid w:val="00BB2A51"/>
    <w:rsid w:val="00BF61EE"/>
    <w:rsid w:val="00C00036"/>
    <w:rsid w:val="00C2165B"/>
    <w:rsid w:val="00C36E9B"/>
    <w:rsid w:val="00C50252"/>
    <w:rsid w:val="00C632CF"/>
    <w:rsid w:val="00C77592"/>
    <w:rsid w:val="00C81D03"/>
    <w:rsid w:val="00CC310D"/>
    <w:rsid w:val="00CE3428"/>
    <w:rsid w:val="00CF628E"/>
    <w:rsid w:val="00CF6F8D"/>
    <w:rsid w:val="00D07A41"/>
    <w:rsid w:val="00D124CB"/>
    <w:rsid w:val="00D13ABF"/>
    <w:rsid w:val="00D22865"/>
    <w:rsid w:val="00D30424"/>
    <w:rsid w:val="00D37048"/>
    <w:rsid w:val="00D536B5"/>
    <w:rsid w:val="00D56960"/>
    <w:rsid w:val="00DA2394"/>
    <w:rsid w:val="00DB2CFA"/>
    <w:rsid w:val="00DC2BBC"/>
    <w:rsid w:val="00DE6FB3"/>
    <w:rsid w:val="00E44D7C"/>
    <w:rsid w:val="00E4513B"/>
    <w:rsid w:val="00E5485B"/>
    <w:rsid w:val="00E5739A"/>
    <w:rsid w:val="00E71B43"/>
    <w:rsid w:val="00E91A80"/>
    <w:rsid w:val="00ED78F3"/>
    <w:rsid w:val="00EE0803"/>
    <w:rsid w:val="00EE6FBD"/>
    <w:rsid w:val="00F55A20"/>
    <w:rsid w:val="00F6061A"/>
    <w:rsid w:val="00F622E2"/>
    <w:rsid w:val="00F81CBA"/>
    <w:rsid w:val="00F97167"/>
    <w:rsid w:val="00FA3BDB"/>
    <w:rsid w:val="00FC098F"/>
    <w:rsid w:val="00FC27BB"/>
    <w:rsid w:val="00FD418F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B"/>
  </w:style>
  <w:style w:type="paragraph" w:styleId="7">
    <w:name w:val="heading 7"/>
    <w:basedOn w:val="a"/>
    <w:next w:val="a"/>
    <w:link w:val="70"/>
    <w:qFormat/>
    <w:rsid w:val="00DB2CFA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7BB"/>
  </w:style>
  <w:style w:type="paragraph" w:styleId="a5">
    <w:name w:val="footer"/>
    <w:basedOn w:val="a"/>
    <w:link w:val="a6"/>
    <w:uiPriority w:val="99"/>
    <w:unhideWhenUsed/>
    <w:rsid w:val="00FC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7BB"/>
  </w:style>
  <w:style w:type="paragraph" w:styleId="a7">
    <w:name w:val="List Paragraph"/>
    <w:basedOn w:val="a"/>
    <w:uiPriority w:val="34"/>
    <w:qFormat/>
    <w:rsid w:val="00841ABE"/>
    <w:pPr>
      <w:ind w:left="720"/>
      <w:contextualSpacing/>
    </w:pPr>
  </w:style>
  <w:style w:type="paragraph" w:styleId="3">
    <w:name w:val="Body Text Indent 3"/>
    <w:basedOn w:val="a"/>
    <w:link w:val="30"/>
    <w:rsid w:val="005B06CB"/>
    <w:pPr>
      <w:spacing w:after="0" w:line="240" w:lineRule="auto"/>
      <w:ind w:left="94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06C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5B06C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06CB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B2C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B2CFA"/>
  </w:style>
  <w:style w:type="character" w:customStyle="1" w:styleId="70">
    <w:name w:val="Заголовок 7 Знак"/>
    <w:basedOn w:val="a0"/>
    <w:link w:val="7"/>
    <w:rsid w:val="00DB2CFA"/>
    <w:rPr>
      <w:rFonts w:ascii="Arial" w:eastAsia="Times New Roman" w:hAnsi="Arial" w:cs="Times New Roman"/>
      <w:i/>
      <w:iCs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739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5739A"/>
    <w:rPr>
      <w:rFonts w:ascii="LazurskiC-Italic" w:hAnsi="LazurskiC-Italic" w:hint="default"/>
      <w:b w:val="0"/>
      <w:bCs w:val="0"/>
      <w:i/>
      <w:iCs/>
      <w:color w:val="242021"/>
      <w:sz w:val="14"/>
      <w:szCs w:val="14"/>
    </w:rPr>
  </w:style>
  <w:style w:type="character" w:customStyle="1" w:styleId="fontstyle21">
    <w:name w:val="fontstyle21"/>
    <w:basedOn w:val="a0"/>
    <w:rsid w:val="00E5739A"/>
    <w:rPr>
      <w:rFonts w:ascii="LazurskiC" w:hAnsi="LazurskiC" w:hint="default"/>
      <w:b w:val="0"/>
      <w:bCs w:val="0"/>
      <w:i w:val="0"/>
      <w:iCs w:val="0"/>
      <w:color w:val="242021"/>
      <w:sz w:val="14"/>
      <w:szCs w:val="14"/>
    </w:rPr>
  </w:style>
  <w:style w:type="character" w:styleId="ab">
    <w:name w:val="Placeholder Text"/>
    <w:basedOn w:val="a0"/>
    <w:uiPriority w:val="99"/>
    <w:semiHidden/>
    <w:rsid w:val="004B39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hr-elearning.ru/trening-personala-profilaktika-vigoranie-str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r.by/news/stati/ekspress-relaksatsiya-snyatie-stressa-i-upravleniyae-trudnymi-psikhologicheskimi-sostoyaniya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.gov.ua/UJRN/vnyuac_2016_3_4.%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Фаза "Напруги"</a:t>
            </a:r>
          </a:p>
        </c:rich>
      </c:tx>
      <c:layout>
        <c:manualLayout>
          <c:xMode val="edge"/>
          <c:yMode val="edge"/>
          <c:x val="2.9556650246305397E-2"/>
          <c:y val="0.34782608695652317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1182266009852219"/>
          <c:y val="0.60869565217391819"/>
          <c:w val="0.50246305418719206"/>
          <c:h val="0.293478260869567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5A-4C06-8B0E-221BF3A9DFF1}"/>
              </c:ext>
            </c:extLst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5A-4C06-8B0E-221BF3A9DFF1}"/>
              </c:ext>
            </c:extLst>
          </c:dPt>
          <c:dPt>
            <c:idx val="2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5A-4C06-8B0E-221BF3A9DFF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Практика!$G$48:$G$50</c:f>
              <c:strCache>
                <c:ptCount val="3"/>
                <c:pt idx="0">
                  <c:v>фаза сформировалась</c:v>
                </c:pt>
                <c:pt idx="1">
                  <c:v>фаза формируется</c:v>
                </c:pt>
                <c:pt idx="2">
                  <c:v>фаза не сформировалась</c:v>
                </c:pt>
              </c:strCache>
            </c:strRef>
          </c:cat>
          <c:val>
            <c:numRef>
              <c:f>Практика!$K$48:$K$50</c:f>
              <c:numCache>
                <c:formatCode>0.0%</c:formatCode>
                <c:ptCount val="3"/>
                <c:pt idx="0">
                  <c:v>0.27500000000000002</c:v>
                </c:pt>
                <c:pt idx="1">
                  <c:v>0.30000000000000032</c:v>
                </c:pt>
                <c:pt idx="2">
                  <c:v>0.42500000000000032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45A-4C06-8B0E-221BF3A9DFF1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Фаза "Резистенції"</a:t>
            </a:r>
          </a:p>
        </c:rich>
      </c:tx>
      <c:layout>
        <c:manualLayout>
          <c:xMode val="edge"/>
          <c:yMode val="edge"/>
          <c:x val="0.32758620689655338"/>
          <c:y val="1.7937219730941697E-2"/>
        </c:manualLayout>
      </c:layout>
      <c:spPr>
        <a:noFill/>
        <a:ln w="2532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689655172413793"/>
          <c:y val="0.36322869955157039"/>
          <c:w val="0.59113300492610643"/>
          <c:h val="0.426008968609867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6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D1-43DA-BD34-087637126ACA}"/>
              </c:ext>
            </c:extLst>
          </c:dPt>
          <c:dPt>
            <c:idx val="1"/>
            <c:spPr>
              <a:solidFill>
                <a:srgbClr val="00FF00"/>
              </a:solidFill>
              <a:ln w="1266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D1-43DA-BD34-087637126ACA}"/>
              </c:ext>
            </c:extLst>
          </c:dPt>
          <c:dPt>
            <c:idx val="2"/>
            <c:spPr>
              <a:solidFill>
                <a:srgbClr val="00FFFF"/>
              </a:solidFill>
              <a:ln w="1266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D1-43DA-BD34-087637126ACA}"/>
              </c:ext>
            </c:extLst>
          </c:dPt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Практика!$P$48:$P$50</c:f>
              <c:numCache>
                <c:formatCode>0.0%</c:formatCode>
                <c:ptCount val="3"/>
                <c:pt idx="0">
                  <c:v>0.35000000000000031</c:v>
                </c:pt>
                <c:pt idx="1">
                  <c:v>0.37500000000000089</c:v>
                </c:pt>
                <c:pt idx="2">
                  <c:v>0.27500000000000002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D1-43DA-BD34-087637126ACA}"/>
            </c:ext>
          </c:extLst>
        </c:ser>
      </c:pie3DChart>
      <c:spPr>
        <a:noFill/>
        <a:ln w="2532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Фаза "Виснаження"</a:t>
            </a:r>
          </a:p>
        </c:rich>
      </c:tx>
      <c:layout>
        <c:manualLayout>
          <c:xMode val="edge"/>
          <c:yMode val="edge"/>
          <c:x val="0.31908831908832042"/>
          <c:y val="1.990049751243789E-2"/>
        </c:manualLayout>
      </c:layout>
      <c:spPr>
        <a:noFill/>
        <a:ln w="2535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803418803418856"/>
          <c:y val="0.34328358208955323"/>
          <c:w val="0.64672364672364868"/>
          <c:h val="0.447761194029850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4C-4430-AAE0-0F23614B4ACA}"/>
              </c:ext>
            </c:extLst>
          </c:dPt>
          <c:dPt>
            <c:idx val="1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4C-4430-AAE0-0F23614B4ACA}"/>
              </c:ext>
            </c:extLst>
          </c:dPt>
          <c:dPt>
            <c:idx val="2"/>
            <c:spPr>
              <a:solidFill>
                <a:srgbClr val="00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4C-4430-AAE0-0F23614B4ACA}"/>
              </c:ext>
            </c:extLst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Практика!$U$48:$U$50</c:f>
              <c:numCache>
                <c:formatCode>0.0%</c:formatCode>
                <c:ptCount val="3"/>
                <c:pt idx="0">
                  <c:v>0.27500000000000002</c:v>
                </c:pt>
                <c:pt idx="1">
                  <c:v>0.22500000000000001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4C-4430-AAE0-0F23614B4ACA}"/>
            </c:ext>
          </c:extLst>
        </c:ser>
      </c:pie3DChart>
      <c:spPr>
        <a:noFill/>
        <a:ln w="2535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5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37AB-9B04-4919-BE77-FFD39EDE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13895</Words>
  <Characters>79205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2022-05-29T16:33:00Z</dcterms:created>
  <dcterms:modified xsi:type="dcterms:W3CDTF">2022-06-01T08:53:00Z</dcterms:modified>
</cp:coreProperties>
</file>