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F289A0" w14:textId="646A5523" w:rsidR="006629D5" w:rsidRDefault="007338AE" w:rsidP="006629D5">
      <w:pPr>
        <w:spacing w:after="0" w:line="360" w:lineRule="auto"/>
        <w:ind w:right="-19"/>
        <w:jc w:val="both"/>
        <w:rPr>
          <w:rFonts w:ascii="Times New Roman" w:eastAsia="Times New Roman" w:hAnsi="Times New Roman"/>
          <w:sz w:val="28"/>
          <w:szCs w:val="28"/>
          <w:lang w:val="uk-UA" w:eastAsia="ru-RU"/>
        </w:rPr>
      </w:pPr>
      <w:bookmarkStart w:id="0" w:name="_GoBack"/>
      <w:bookmarkEnd w:id="0"/>
      <w:r w:rsidRPr="007338AE">
        <w:rPr>
          <w:rFonts w:ascii="Times New Roman" w:eastAsia="Times New Roman" w:hAnsi="Times New Roman"/>
          <w:noProof/>
          <w:sz w:val="28"/>
          <w:szCs w:val="28"/>
          <w:lang w:val="ru-RU" w:eastAsia="ru-RU"/>
        </w:rPr>
        <w:drawing>
          <wp:inline distT="0" distB="0" distL="0" distR="0" wp14:anchorId="5E511C18" wp14:editId="377964E1">
            <wp:extent cx="6539747" cy="8282940"/>
            <wp:effectExtent l="0" t="0" r="0" b="381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545796" cy="8290602"/>
                    </a:xfrm>
                    <a:prstGeom prst="rect">
                      <a:avLst/>
                    </a:prstGeom>
                  </pic:spPr>
                </pic:pic>
              </a:graphicData>
            </a:graphic>
          </wp:inline>
        </w:drawing>
      </w:r>
    </w:p>
    <w:p w14:paraId="14E437A8" w14:textId="6098F4DD" w:rsidR="006629D5" w:rsidRPr="00993978" w:rsidRDefault="007338AE" w:rsidP="006629D5">
      <w:pPr>
        <w:spacing w:after="0" w:line="360" w:lineRule="auto"/>
        <w:ind w:firstLine="709"/>
        <w:jc w:val="both"/>
        <w:rPr>
          <w:rFonts w:ascii="Times New Roman" w:hAnsi="Times New Roman"/>
          <w:sz w:val="28"/>
          <w:szCs w:val="28"/>
          <w:lang w:val="uk-UA"/>
        </w:rPr>
      </w:pPr>
      <w:r w:rsidRPr="007338AE">
        <w:rPr>
          <w:rFonts w:ascii="Times New Roman" w:eastAsia="Times New Roman" w:hAnsi="Times New Roman"/>
          <w:noProof/>
          <w:sz w:val="28"/>
          <w:szCs w:val="28"/>
          <w:lang w:val="ru-RU" w:eastAsia="ru-RU"/>
        </w:rPr>
        <w:lastRenderedPageBreak/>
        <w:drawing>
          <wp:inline distT="0" distB="0" distL="0" distR="0" wp14:anchorId="66F6B67F" wp14:editId="19A2C6B6">
            <wp:extent cx="6152515" cy="7180580"/>
            <wp:effectExtent l="0" t="0" r="635" b="127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52515" cy="7180580"/>
                    </a:xfrm>
                    <a:prstGeom prst="rect">
                      <a:avLst/>
                    </a:prstGeom>
                  </pic:spPr>
                </pic:pic>
              </a:graphicData>
            </a:graphic>
          </wp:inline>
        </w:drawing>
      </w:r>
    </w:p>
    <w:p w14:paraId="1237DA50" w14:textId="77777777" w:rsidR="006629D5" w:rsidRPr="00993978" w:rsidRDefault="006629D5" w:rsidP="006629D5">
      <w:pPr>
        <w:spacing w:after="0" w:line="360" w:lineRule="auto"/>
        <w:ind w:firstLine="709"/>
        <w:jc w:val="both"/>
        <w:rPr>
          <w:rFonts w:ascii="Times New Roman" w:hAnsi="Times New Roman"/>
          <w:sz w:val="28"/>
          <w:szCs w:val="28"/>
          <w:lang w:val="uk-UA"/>
        </w:rPr>
      </w:pPr>
    </w:p>
    <w:p w14:paraId="03BEDDF9" w14:textId="77777777" w:rsidR="006629D5" w:rsidRPr="00993978" w:rsidRDefault="006629D5" w:rsidP="006629D5">
      <w:pPr>
        <w:spacing w:after="0" w:line="360" w:lineRule="auto"/>
        <w:ind w:firstLine="709"/>
        <w:jc w:val="both"/>
        <w:rPr>
          <w:rFonts w:ascii="Times New Roman" w:hAnsi="Times New Roman"/>
          <w:sz w:val="28"/>
          <w:szCs w:val="28"/>
          <w:lang w:val="uk-UA"/>
        </w:rPr>
      </w:pPr>
    </w:p>
    <w:p w14:paraId="4C5641B1" w14:textId="77777777" w:rsidR="006629D5" w:rsidRPr="00993978" w:rsidRDefault="006629D5" w:rsidP="006629D5">
      <w:pPr>
        <w:spacing w:after="0" w:line="360" w:lineRule="auto"/>
        <w:ind w:firstLine="709"/>
        <w:jc w:val="both"/>
        <w:rPr>
          <w:rFonts w:ascii="Times New Roman" w:hAnsi="Times New Roman"/>
          <w:sz w:val="28"/>
          <w:szCs w:val="28"/>
          <w:lang w:val="uk-UA"/>
        </w:rPr>
      </w:pPr>
    </w:p>
    <w:p w14:paraId="242311E6" w14:textId="77777777" w:rsidR="006629D5" w:rsidRPr="00993978" w:rsidRDefault="006629D5" w:rsidP="006629D5">
      <w:pPr>
        <w:spacing w:after="0" w:line="360" w:lineRule="auto"/>
        <w:ind w:firstLine="709"/>
        <w:jc w:val="both"/>
        <w:rPr>
          <w:rFonts w:ascii="Times New Roman" w:hAnsi="Times New Roman"/>
          <w:sz w:val="28"/>
          <w:szCs w:val="28"/>
          <w:lang w:val="uk-UA"/>
        </w:rPr>
      </w:pPr>
    </w:p>
    <w:p w14:paraId="4E5A454B" w14:textId="7ACA2010" w:rsidR="006629D5" w:rsidRDefault="006629D5" w:rsidP="003D12F7">
      <w:pPr>
        <w:pStyle w:val="a3"/>
        <w:spacing w:before="0" w:beforeAutospacing="0" w:after="0" w:afterAutospacing="0" w:line="360" w:lineRule="auto"/>
        <w:ind w:firstLine="720"/>
        <w:jc w:val="both"/>
        <w:rPr>
          <w:rStyle w:val="a4"/>
          <w:sz w:val="28"/>
          <w:szCs w:val="28"/>
          <w:lang w:val="ru-RU"/>
        </w:rPr>
      </w:pPr>
    </w:p>
    <w:p w14:paraId="21BF48ED" w14:textId="77777777" w:rsidR="009C7ECF" w:rsidRPr="001F11FD" w:rsidRDefault="009C7ECF" w:rsidP="009C7ECF">
      <w:pPr>
        <w:spacing w:after="0" w:line="360" w:lineRule="auto"/>
        <w:ind w:firstLine="709"/>
        <w:jc w:val="center"/>
        <w:rPr>
          <w:rFonts w:ascii="Times New Roman" w:hAnsi="Times New Roman" w:cs="Times New Roman"/>
          <w:b/>
          <w:sz w:val="28"/>
          <w:szCs w:val="28"/>
          <w:lang w:val="uk-UA"/>
        </w:rPr>
      </w:pPr>
      <w:r w:rsidRPr="001F11FD">
        <w:rPr>
          <w:rFonts w:ascii="Times New Roman" w:hAnsi="Times New Roman" w:cs="Times New Roman"/>
          <w:b/>
          <w:sz w:val="28"/>
          <w:szCs w:val="28"/>
          <w:lang w:val="uk-UA"/>
        </w:rPr>
        <w:t>Анотація до кваліфікаційної роботи на тему:</w:t>
      </w:r>
    </w:p>
    <w:p w14:paraId="425D6FD5" w14:textId="77777777" w:rsidR="009C7ECF" w:rsidRDefault="009C7ECF" w:rsidP="009C7ECF">
      <w:pPr>
        <w:spacing w:after="0" w:line="360" w:lineRule="auto"/>
        <w:ind w:firstLine="709"/>
        <w:jc w:val="center"/>
        <w:rPr>
          <w:rFonts w:ascii="Times New Roman" w:hAnsi="Times New Roman" w:cs="Times New Roman"/>
          <w:b/>
          <w:sz w:val="28"/>
          <w:szCs w:val="28"/>
          <w:lang w:val="uk-UA"/>
        </w:rPr>
      </w:pPr>
      <w:r w:rsidRPr="001F11FD">
        <w:rPr>
          <w:rFonts w:ascii="Times New Roman" w:hAnsi="Times New Roman" w:cs="Times New Roman"/>
          <w:b/>
          <w:sz w:val="28"/>
          <w:szCs w:val="28"/>
          <w:lang w:val="uk-UA"/>
        </w:rPr>
        <w:t>ПОРІВНЯННЯ ЕФЕКТИВНОСТІ ОНЛАЙН ФОРМАТІВ РЕАЛІЗАЦІЇ СОЦІАЛЬНОГО ПРОЄКТУ</w:t>
      </w:r>
    </w:p>
    <w:p w14:paraId="15982003" w14:textId="77777777" w:rsidR="009C7ECF" w:rsidRPr="001F11FD" w:rsidRDefault="009C7ECF" w:rsidP="009C7ECF">
      <w:pPr>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Стойкова Олена Станіславівна</w:t>
      </w:r>
    </w:p>
    <w:p w14:paraId="0810E092" w14:textId="77777777" w:rsidR="009C7ECF" w:rsidRPr="001F11FD" w:rsidRDefault="009C7ECF" w:rsidP="009C7ECF">
      <w:pPr>
        <w:spacing w:after="0" w:line="360" w:lineRule="auto"/>
        <w:ind w:firstLine="709"/>
        <w:jc w:val="both"/>
        <w:rPr>
          <w:rFonts w:ascii="Times New Roman" w:hAnsi="Times New Roman" w:cs="Times New Roman"/>
          <w:sz w:val="28"/>
          <w:szCs w:val="28"/>
          <w:lang w:val="uk-UA"/>
        </w:rPr>
      </w:pPr>
      <w:r w:rsidRPr="001F11FD">
        <w:rPr>
          <w:rFonts w:ascii="Times New Roman" w:hAnsi="Times New Roman" w:cs="Times New Roman"/>
          <w:sz w:val="28"/>
          <w:szCs w:val="28"/>
          <w:lang w:val="uk-UA"/>
        </w:rPr>
        <w:t>В роботі розглянуто проблема комплексного порівняння ефективності онлайн</w:t>
      </w:r>
      <w:r w:rsidRPr="001F11FD">
        <w:rPr>
          <w:rFonts w:ascii="Times New Roman" w:hAnsi="Times New Roman" w:cs="Times New Roman"/>
          <w:sz w:val="28"/>
          <w:szCs w:val="28"/>
          <w:lang w:val="uk-UA"/>
        </w:rPr>
        <w:noBreakHyphen/>
        <w:t>форматів реалізації соціальних проєктів у контексті українських соціально</w:t>
      </w:r>
      <w:r w:rsidRPr="001F11FD">
        <w:rPr>
          <w:rFonts w:ascii="Times New Roman" w:hAnsi="Times New Roman" w:cs="Times New Roman"/>
          <w:sz w:val="28"/>
          <w:szCs w:val="28"/>
          <w:lang w:val="uk-UA"/>
        </w:rPr>
        <w:noBreakHyphen/>
        <w:t>освітніх практик.</w:t>
      </w:r>
    </w:p>
    <w:p w14:paraId="0A83ED7A" w14:textId="77777777" w:rsidR="009C7ECF" w:rsidRPr="001F11FD" w:rsidRDefault="009C7ECF" w:rsidP="009C7ECF">
      <w:pPr>
        <w:spacing w:after="0" w:line="360" w:lineRule="auto"/>
        <w:ind w:firstLine="709"/>
        <w:jc w:val="both"/>
        <w:rPr>
          <w:rFonts w:ascii="Times New Roman" w:hAnsi="Times New Roman" w:cs="Times New Roman"/>
          <w:sz w:val="28"/>
          <w:szCs w:val="28"/>
          <w:lang w:val="uk-UA"/>
        </w:rPr>
      </w:pPr>
      <w:r w:rsidRPr="001F11FD">
        <w:rPr>
          <w:rFonts w:ascii="Times New Roman" w:hAnsi="Times New Roman" w:cs="Times New Roman"/>
          <w:b/>
          <w:sz w:val="28"/>
          <w:szCs w:val="28"/>
          <w:lang w:val="uk-UA"/>
        </w:rPr>
        <w:t xml:space="preserve">Мета дослідження </w:t>
      </w:r>
      <w:r w:rsidRPr="001F11FD">
        <w:rPr>
          <w:rFonts w:ascii="Times New Roman" w:hAnsi="Times New Roman" w:cs="Times New Roman"/>
          <w:sz w:val="28"/>
          <w:szCs w:val="28"/>
          <w:lang w:val="uk-UA"/>
        </w:rPr>
        <w:t>– визначити та порівняти ефективність онлайн форматів реалізації соціальних проектів у порівнянні з  традиційними офлайн практиками.</w:t>
      </w:r>
    </w:p>
    <w:p w14:paraId="023A09C9" w14:textId="77777777" w:rsidR="009C7ECF" w:rsidRPr="001F11FD" w:rsidRDefault="009C7ECF" w:rsidP="009C7ECF">
      <w:pPr>
        <w:spacing w:after="0" w:line="360" w:lineRule="auto"/>
        <w:ind w:firstLine="709"/>
        <w:jc w:val="both"/>
        <w:rPr>
          <w:rFonts w:ascii="Times New Roman" w:hAnsi="Times New Roman" w:cs="Times New Roman"/>
          <w:sz w:val="28"/>
          <w:szCs w:val="28"/>
          <w:lang w:val="uk-UA"/>
        </w:rPr>
      </w:pPr>
      <w:r w:rsidRPr="001F11FD">
        <w:rPr>
          <w:rFonts w:ascii="Times New Roman" w:hAnsi="Times New Roman" w:cs="Times New Roman"/>
          <w:b/>
          <w:sz w:val="28"/>
          <w:szCs w:val="28"/>
          <w:lang w:val="uk-UA"/>
        </w:rPr>
        <w:t>Об</w:t>
      </w:r>
      <w:r w:rsidRPr="009C7ECF">
        <w:rPr>
          <w:rFonts w:ascii="Times New Roman" w:hAnsi="Times New Roman" w:cs="Times New Roman"/>
          <w:b/>
          <w:sz w:val="28"/>
          <w:szCs w:val="28"/>
          <w:lang w:val="ru-RU"/>
        </w:rPr>
        <w:t>’</w:t>
      </w:r>
      <w:r w:rsidRPr="001F11FD">
        <w:rPr>
          <w:rFonts w:ascii="Times New Roman" w:hAnsi="Times New Roman" w:cs="Times New Roman"/>
          <w:b/>
          <w:sz w:val="28"/>
          <w:szCs w:val="28"/>
          <w:lang w:val="uk-UA"/>
        </w:rPr>
        <w:t>єкт дослідження –</w:t>
      </w:r>
      <w:r w:rsidRPr="001F11FD">
        <w:rPr>
          <w:rFonts w:ascii="Times New Roman" w:hAnsi="Times New Roman" w:cs="Times New Roman"/>
          <w:sz w:val="28"/>
          <w:szCs w:val="28"/>
          <w:lang w:val="uk-UA"/>
        </w:rPr>
        <w:t xml:space="preserve"> процес реалізації соціальних проєків у різних форматах.</w:t>
      </w:r>
    </w:p>
    <w:p w14:paraId="07961ACC" w14:textId="77777777" w:rsidR="009C7ECF" w:rsidRPr="001F11FD" w:rsidRDefault="009C7ECF" w:rsidP="009C7ECF">
      <w:pPr>
        <w:spacing w:after="0" w:line="360" w:lineRule="auto"/>
        <w:ind w:firstLine="709"/>
        <w:jc w:val="both"/>
        <w:rPr>
          <w:rFonts w:ascii="Times New Roman" w:hAnsi="Times New Roman" w:cs="Times New Roman"/>
          <w:sz w:val="28"/>
          <w:szCs w:val="28"/>
          <w:lang w:val="uk-UA"/>
        </w:rPr>
      </w:pPr>
      <w:r w:rsidRPr="001F11FD">
        <w:rPr>
          <w:rFonts w:ascii="Times New Roman" w:hAnsi="Times New Roman" w:cs="Times New Roman"/>
          <w:b/>
          <w:sz w:val="28"/>
          <w:szCs w:val="28"/>
          <w:lang w:val="uk-UA"/>
        </w:rPr>
        <w:t>Предмет дослідження</w:t>
      </w:r>
      <w:r w:rsidRPr="001F11FD">
        <w:rPr>
          <w:rFonts w:ascii="Times New Roman" w:hAnsi="Times New Roman" w:cs="Times New Roman"/>
          <w:sz w:val="28"/>
          <w:szCs w:val="28"/>
          <w:lang w:val="uk-UA"/>
        </w:rPr>
        <w:t xml:space="preserve"> – ефективність онлайн форматів реалізації соціальних проектів у порівнянні з офлайн практиками.</w:t>
      </w:r>
    </w:p>
    <w:p w14:paraId="248EAF1F" w14:textId="77777777" w:rsidR="009C7ECF" w:rsidRPr="001F11FD" w:rsidRDefault="009C7ECF" w:rsidP="009C7ECF">
      <w:pPr>
        <w:spacing w:after="0" w:line="360" w:lineRule="auto"/>
        <w:ind w:firstLine="709"/>
        <w:jc w:val="both"/>
        <w:rPr>
          <w:rFonts w:ascii="Times New Roman" w:hAnsi="Times New Roman" w:cs="Times New Roman"/>
          <w:sz w:val="28"/>
          <w:szCs w:val="28"/>
          <w:lang w:val="uk-UA"/>
        </w:rPr>
      </w:pPr>
      <w:r w:rsidRPr="001F11FD">
        <w:rPr>
          <w:rFonts w:ascii="Times New Roman" w:hAnsi="Times New Roman" w:cs="Times New Roman"/>
          <w:sz w:val="28"/>
          <w:szCs w:val="28"/>
          <w:lang w:val="uk-UA"/>
        </w:rPr>
        <w:t xml:space="preserve">У </w:t>
      </w:r>
      <w:r w:rsidRPr="001F11FD">
        <w:rPr>
          <w:rFonts w:ascii="Times New Roman" w:hAnsi="Times New Roman" w:cs="Times New Roman"/>
          <w:i/>
          <w:sz w:val="28"/>
          <w:szCs w:val="28"/>
          <w:lang w:val="uk-UA"/>
        </w:rPr>
        <w:t>першому розділі</w:t>
      </w:r>
      <w:r w:rsidRPr="001F11FD">
        <w:rPr>
          <w:rFonts w:ascii="Times New Roman" w:hAnsi="Times New Roman" w:cs="Times New Roman"/>
          <w:sz w:val="28"/>
          <w:szCs w:val="28"/>
          <w:lang w:val="uk-UA"/>
        </w:rPr>
        <w:t xml:space="preserve"> роботи було окреслено</w:t>
      </w:r>
      <w:r w:rsidRPr="001F11FD">
        <w:rPr>
          <w:rFonts w:ascii="Times New Roman" w:hAnsi="Times New Roman" w:cs="Times New Roman"/>
          <w:b/>
          <w:bCs/>
          <w:sz w:val="28"/>
          <w:szCs w:val="28"/>
          <w:lang w:val="uk-UA"/>
        </w:rPr>
        <w:t xml:space="preserve"> </w:t>
      </w:r>
      <w:r w:rsidRPr="001F11FD">
        <w:rPr>
          <w:rFonts w:ascii="Times New Roman" w:hAnsi="Times New Roman" w:cs="Times New Roman"/>
          <w:sz w:val="28"/>
          <w:szCs w:val="28"/>
          <w:lang w:val="uk-UA"/>
        </w:rPr>
        <w:t>теоретико</w:t>
      </w:r>
      <w:r w:rsidRPr="001F11FD">
        <w:rPr>
          <w:rFonts w:ascii="Times New Roman" w:hAnsi="Times New Roman" w:cs="Times New Roman"/>
          <w:sz w:val="28"/>
          <w:szCs w:val="28"/>
          <w:lang w:val="uk-UA"/>
        </w:rPr>
        <w:noBreakHyphen/>
        <w:t xml:space="preserve">методологічні засади дослідження, а саме: </w:t>
      </w:r>
      <w:r w:rsidRPr="001F11FD">
        <w:rPr>
          <w:rFonts w:ascii="Times New Roman" w:hAnsi="Times New Roman" w:cs="Times New Roman"/>
          <w:b/>
          <w:bCs/>
          <w:sz w:val="28"/>
          <w:szCs w:val="28"/>
          <w:lang w:val="uk-UA"/>
        </w:rPr>
        <w:t xml:space="preserve"> </w:t>
      </w:r>
      <w:r w:rsidRPr="001F11FD">
        <w:rPr>
          <w:rFonts w:ascii="Times New Roman" w:hAnsi="Times New Roman" w:cs="Times New Roman"/>
          <w:sz w:val="28"/>
          <w:szCs w:val="28"/>
          <w:lang w:val="uk-UA"/>
        </w:rPr>
        <w:t>поняття та класифікацію соціальних проєктів, традиційні та інноваційні формати реалізації соціальних проєктів, визначені теоретичні підходи до оцінювання ефективності соціальних інтервенцій, схарактеризовані онлайн</w:t>
      </w:r>
      <w:r w:rsidRPr="001F11FD">
        <w:rPr>
          <w:rFonts w:ascii="Times New Roman" w:hAnsi="Times New Roman" w:cs="Times New Roman"/>
          <w:sz w:val="28"/>
          <w:szCs w:val="28"/>
          <w:lang w:val="uk-UA"/>
        </w:rPr>
        <w:noBreakHyphen/>
        <w:t>формати як інструмент соціальної роботи.</w:t>
      </w:r>
    </w:p>
    <w:p w14:paraId="10E10CC6" w14:textId="77777777" w:rsidR="009C7ECF" w:rsidRPr="001F11FD" w:rsidRDefault="009C7ECF" w:rsidP="009C7ECF">
      <w:pPr>
        <w:spacing w:after="0" w:line="360" w:lineRule="auto"/>
        <w:ind w:firstLine="709"/>
        <w:jc w:val="both"/>
        <w:rPr>
          <w:rFonts w:ascii="Times New Roman" w:hAnsi="Times New Roman" w:cs="Times New Roman"/>
          <w:sz w:val="28"/>
          <w:szCs w:val="28"/>
          <w:lang w:val="uk-UA"/>
        </w:rPr>
      </w:pPr>
      <w:r w:rsidRPr="001F11FD">
        <w:rPr>
          <w:rFonts w:ascii="Times New Roman" w:hAnsi="Times New Roman" w:cs="Times New Roman"/>
          <w:sz w:val="28"/>
          <w:szCs w:val="28"/>
          <w:lang w:val="uk-UA"/>
        </w:rPr>
        <w:t xml:space="preserve">        У </w:t>
      </w:r>
      <w:r w:rsidRPr="001F11FD">
        <w:rPr>
          <w:rFonts w:ascii="Times New Roman" w:hAnsi="Times New Roman" w:cs="Times New Roman"/>
          <w:i/>
          <w:sz w:val="28"/>
          <w:szCs w:val="28"/>
          <w:lang w:val="uk-UA"/>
        </w:rPr>
        <w:t>другому розділі</w:t>
      </w:r>
      <w:r w:rsidRPr="001F11FD">
        <w:rPr>
          <w:rFonts w:ascii="Times New Roman" w:hAnsi="Times New Roman" w:cs="Times New Roman"/>
          <w:sz w:val="28"/>
          <w:szCs w:val="28"/>
          <w:lang w:val="uk-UA"/>
        </w:rPr>
        <w:t xml:space="preserve"> роботи обґрунтовано методологію та організацію дослідження, а саме: вибір критеріїв ефективності та обгрунтування впровадження соціального онлайн мікро-проєкту, що підтвердило доцільність використання цифрового середовища для роботи з дітьми внутрішньо переміщених осіб. Методологічна організація дослідження забезпечила системність, можливість порівняння результатів та виявлення чинників успіху й ризиків, що надало дослідженню практичної значущості.</w:t>
      </w:r>
    </w:p>
    <w:p w14:paraId="24B3CE54" w14:textId="77777777" w:rsidR="009C7ECF" w:rsidRPr="001F11FD" w:rsidRDefault="009C7ECF" w:rsidP="009C7ECF">
      <w:pPr>
        <w:spacing w:after="0" w:line="360" w:lineRule="auto"/>
        <w:ind w:firstLine="709"/>
        <w:jc w:val="both"/>
        <w:rPr>
          <w:rFonts w:ascii="Times New Roman" w:hAnsi="Times New Roman" w:cs="Times New Roman"/>
          <w:sz w:val="28"/>
          <w:szCs w:val="28"/>
          <w:lang w:val="uk-UA"/>
        </w:rPr>
      </w:pPr>
      <w:r w:rsidRPr="001F11FD">
        <w:rPr>
          <w:rFonts w:ascii="Times New Roman" w:hAnsi="Times New Roman" w:cs="Times New Roman"/>
          <w:sz w:val="28"/>
          <w:szCs w:val="28"/>
          <w:lang w:val="uk-UA"/>
        </w:rPr>
        <w:lastRenderedPageBreak/>
        <w:t xml:space="preserve">У </w:t>
      </w:r>
      <w:r w:rsidRPr="001F11FD">
        <w:rPr>
          <w:rFonts w:ascii="Times New Roman" w:hAnsi="Times New Roman" w:cs="Times New Roman"/>
          <w:i/>
          <w:sz w:val="28"/>
          <w:szCs w:val="28"/>
          <w:lang w:val="uk-UA"/>
        </w:rPr>
        <w:t>третьому розділі</w:t>
      </w:r>
      <w:r w:rsidRPr="001F11FD">
        <w:rPr>
          <w:rFonts w:ascii="Times New Roman" w:hAnsi="Times New Roman" w:cs="Times New Roman"/>
          <w:sz w:val="28"/>
          <w:szCs w:val="28"/>
          <w:lang w:val="uk-UA"/>
        </w:rPr>
        <w:t xml:space="preserve"> було здійснено порівняльний аналіз ефективності онлайн</w:t>
      </w:r>
      <w:r w:rsidRPr="001F11FD">
        <w:rPr>
          <w:rFonts w:ascii="Times New Roman" w:hAnsi="Times New Roman" w:cs="Times New Roman"/>
          <w:sz w:val="28"/>
          <w:szCs w:val="28"/>
          <w:lang w:val="uk-UA"/>
        </w:rPr>
        <w:noBreakHyphen/>
        <w:t>форматів, а саме: опис кейсів соціальних проєктів, реалізованих у цифровому середовищі, порівняння з офлайн</w:t>
      </w:r>
      <w:r w:rsidRPr="001F11FD">
        <w:rPr>
          <w:rFonts w:ascii="Times New Roman" w:hAnsi="Times New Roman" w:cs="Times New Roman"/>
          <w:sz w:val="28"/>
          <w:szCs w:val="28"/>
          <w:lang w:val="uk-UA"/>
        </w:rPr>
        <w:noBreakHyphen/>
        <w:t>практиками засвідчило, що традиційні моделі залишаються важливими для глибинної індивідуальної роботи, проте онлайн</w:t>
      </w:r>
      <w:r w:rsidRPr="001F11FD">
        <w:rPr>
          <w:rFonts w:ascii="Times New Roman" w:hAnsi="Times New Roman" w:cs="Times New Roman"/>
          <w:sz w:val="28"/>
          <w:szCs w:val="28"/>
          <w:lang w:val="uk-UA"/>
        </w:rPr>
        <w:noBreakHyphen/>
        <w:t>підходи мають перевагу у масштабуванні та інтерактивності. Аналіз результатів ефективності онлайн-формату реалізації соціального міні-проєкту підтвердив позитивну динаміку: зниження тривожності, розвиток комунікативних і рефлексивних навичок, підвищення цифрової грамотності та формування атмосфери довіри.</w:t>
      </w:r>
    </w:p>
    <w:p w14:paraId="20FF25CD" w14:textId="77777777" w:rsidR="009C7ECF" w:rsidRPr="001F11FD" w:rsidRDefault="009C7ECF" w:rsidP="009C7ECF">
      <w:pPr>
        <w:spacing w:after="0" w:line="360" w:lineRule="auto"/>
        <w:ind w:firstLine="709"/>
        <w:jc w:val="both"/>
        <w:rPr>
          <w:rFonts w:ascii="Times New Roman" w:hAnsi="Times New Roman" w:cs="Times New Roman"/>
          <w:sz w:val="28"/>
          <w:szCs w:val="28"/>
          <w:lang w:val="uk-UA"/>
        </w:rPr>
      </w:pPr>
      <w:r w:rsidRPr="001F11FD">
        <w:rPr>
          <w:rFonts w:ascii="Times New Roman" w:hAnsi="Times New Roman" w:cs="Times New Roman"/>
          <w:sz w:val="28"/>
          <w:szCs w:val="28"/>
          <w:lang w:val="uk-UA"/>
        </w:rPr>
        <w:t>Отже, онлайн</w:t>
      </w:r>
      <w:r w:rsidRPr="001F11FD">
        <w:rPr>
          <w:rFonts w:ascii="Times New Roman" w:hAnsi="Times New Roman" w:cs="Times New Roman"/>
          <w:sz w:val="28"/>
          <w:szCs w:val="28"/>
          <w:lang w:val="uk-UA"/>
        </w:rPr>
        <w:noBreakHyphen/>
        <w:t>формати соціальних проєктів довели свою ефективність як інноваційний інструмент соціально</w:t>
      </w:r>
      <w:r w:rsidRPr="001F11FD">
        <w:rPr>
          <w:rFonts w:ascii="Times New Roman" w:hAnsi="Times New Roman" w:cs="Times New Roman"/>
          <w:sz w:val="28"/>
          <w:szCs w:val="28"/>
          <w:lang w:val="uk-UA"/>
        </w:rPr>
        <w:noBreakHyphen/>
        <w:t>психологічної підтримки певних категорій населення. Найбільш перспективним напрямом розвитку є гібридні моделі, що інтегрують переваги онлайн</w:t>
      </w:r>
      <w:r w:rsidRPr="001F11FD">
        <w:rPr>
          <w:rFonts w:ascii="Times New Roman" w:hAnsi="Times New Roman" w:cs="Times New Roman"/>
          <w:sz w:val="28"/>
          <w:szCs w:val="28"/>
          <w:lang w:val="uk-UA"/>
        </w:rPr>
        <w:noBreakHyphen/>
        <w:t xml:space="preserve"> та офлайн</w:t>
      </w:r>
      <w:r w:rsidRPr="001F11FD">
        <w:rPr>
          <w:rFonts w:ascii="Times New Roman" w:hAnsi="Times New Roman" w:cs="Times New Roman"/>
          <w:sz w:val="28"/>
          <w:szCs w:val="28"/>
          <w:lang w:val="uk-UA"/>
        </w:rPr>
        <w:noBreakHyphen/>
        <w:t>практик, забезпечуючи комплексну підтримку дітей у складних життєвих обставинах та створюючи умови для їхньої успішної соціалізації.</w:t>
      </w:r>
    </w:p>
    <w:p w14:paraId="7759EAEB" w14:textId="77777777" w:rsidR="009C7ECF" w:rsidRDefault="009C7ECF" w:rsidP="009C7ECF">
      <w:pPr>
        <w:spacing w:after="0" w:line="360" w:lineRule="auto"/>
        <w:ind w:firstLine="709"/>
        <w:jc w:val="both"/>
        <w:rPr>
          <w:rFonts w:ascii="Times New Roman" w:hAnsi="Times New Roman" w:cs="Times New Roman"/>
          <w:sz w:val="28"/>
          <w:szCs w:val="28"/>
          <w:lang w:val="uk-UA"/>
        </w:rPr>
      </w:pPr>
      <w:r w:rsidRPr="001F11FD">
        <w:rPr>
          <w:rFonts w:ascii="Times New Roman" w:hAnsi="Times New Roman" w:cs="Times New Roman"/>
          <w:i/>
          <w:sz w:val="28"/>
          <w:szCs w:val="28"/>
          <w:lang w:val="uk-UA"/>
        </w:rPr>
        <w:t>Ключові слова:</w:t>
      </w:r>
      <w:r w:rsidRPr="001F11FD">
        <w:rPr>
          <w:rFonts w:ascii="Times New Roman" w:hAnsi="Times New Roman" w:cs="Times New Roman"/>
          <w:sz w:val="28"/>
          <w:szCs w:val="28"/>
          <w:lang w:val="uk-UA"/>
        </w:rPr>
        <w:t xml:space="preserve"> соціальний проєкт, онлайн-формати, офлайн-практики, ефективність соціальних проєктів, цифрове середовище, онлайн-комунікація, соціальна робота, емоційна підтримка, соціальна адаптація, </w:t>
      </w:r>
      <w:r>
        <w:rPr>
          <w:rFonts w:ascii="Times New Roman" w:hAnsi="Times New Roman" w:cs="Times New Roman"/>
          <w:sz w:val="28"/>
          <w:szCs w:val="28"/>
          <w:lang w:val="uk-UA"/>
        </w:rPr>
        <w:t>соціально-психологічна допомога</w:t>
      </w:r>
    </w:p>
    <w:p w14:paraId="4F963FD4" w14:textId="77777777" w:rsidR="009C7ECF" w:rsidRDefault="009C7ECF" w:rsidP="009C7ECF">
      <w:pPr>
        <w:spacing w:after="0" w:line="360" w:lineRule="auto"/>
        <w:ind w:firstLine="709"/>
        <w:jc w:val="both"/>
        <w:rPr>
          <w:rFonts w:ascii="Times New Roman" w:hAnsi="Times New Roman" w:cs="Times New Roman"/>
          <w:sz w:val="28"/>
          <w:szCs w:val="28"/>
          <w:lang w:val="uk-UA"/>
        </w:rPr>
      </w:pPr>
    </w:p>
    <w:p w14:paraId="521B9363" w14:textId="77777777" w:rsidR="009C7ECF" w:rsidRPr="002E2851" w:rsidRDefault="009C7ECF" w:rsidP="009C7ECF">
      <w:pPr>
        <w:spacing w:after="0" w:line="360" w:lineRule="auto"/>
        <w:ind w:firstLine="709"/>
        <w:jc w:val="center"/>
        <w:rPr>
          <w:rFonts w:ascii="Times New Roman" w:hAnsi="Times New Roman" w:cs="Times New Roman"/>
          <w:b/>
          <w:sz w:val="28"/>
          <w:szCs w:val="28"/>
          <w:lang w:val="uk-UA"/>
        </w:rPr>
      </w:pPr>
      <w:r w:rsidRPr="002E2851">
        <w:rPr>
          <w:rFonts w:ascii="Times New Roman" w:hAnsi="Times New Roman" w:cs="Times New Roman"/>
          <w:b/>
          <w:sz w:val="28"/>
          <w:szCs w:val="28"/>
          <w:lang w:val="uk-UA"/>
        </w:rPr>
        <w:t>Abstract to the qualification work on the topic:</w:t>
      </w:r>
    </w:p>
    <w:p w14:paraId="06F221F9" w14:textId="77777777" w:rsidR="009C7ECF" w:rsidRDefault="009C7ECF" w:rsidP="009C7ECF">
      <w:pPr>
        <w:spacing w:after="0" w:line="360" w:lineRule="auto"/>
        <w:ind w:firstLine="709"/>
        <w:jc w:val="center"/>
        <w:rPr>
          <w:rFonts w:ascii="Times New Roman" w:hAnsi="Times New Roman" w:cs="Times New Roman"/>
          <w:b/>
          <w:sz w:val="28"/>
          <w:szCs w:val="28"/>
          <w:lang w:val="uk-UA"/>
        </w:rPr>
      </w:pPr>
      <w:r w:rsidRPr="002E2851">
        <w:rPr>
          <w:rFonts w:ascii="Times New Roman" w:hAnsi="Times New Roman" w:cs="Times New Roman"/>
          <w:b/>
          <w:sz w:val="28"/>
          <w:szCs w:val="28"/>
          <w:lang w:val="uk-UA"/>
        </w:rPr>
        <w:t>COMPARISON OF THE EFFICIENCY OF ONLINE FORMATS OF SOCIAL PROJECT IMPLEMENTATION</w:t>
      </w:r>
    </w:p>
    <w:p w14:paraId="120DFB3E" w14:textId="77777777" w:rsidR="009C7ECF" w:rsidRPr="00303565" w:rsidRDefault="009C7ECF" w:rsidP="009C7ECF">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Stoykova Olena Stanislavivna</w:t>
      </w:r>
    </w:p>
    <w:p w14:paraId="3D6C2C53" w14:textId="77777777" w:rsidR="009C7ECF" w:rsidRPr="002E2851" w:rsidRDefault="009C7ECF" w:rsidP="009C7ECF">
      <w:pPr>
        <w:spacing w:after="0" w:line="360" w:lineRule="auto"/>
        <w:ind w:firstLine="709"/>
        <w:jc w:val="both"/>
        <w:rPr>
          <w:rFonts w:ascii="Times New Roman" w:hAnsi="Times New Roman" w:cs="Times New Roman"/>
          <w:sz w:val="28"/>
          <w:szCs w:val="28"/>
          <w:lang w:val="uk-UA"/>
        </w:rPr>
      </w:pPr>
      <w:r w:rsidRPr="002E2851">
        <w:rPr>
          <w:rFonts w:ascii="Times New Roman" w:hAnsi="Times New Roman" w:cs="Times New Roman"/>
          <w:sz w:val="28"/>
          <w:szCs w:val="28"/>
          <w:lang w:val="uk-UA"/>
        </w:rPr>
        <w:t>The work considers the problem of a comprehensive comparison of the effectiveness of online formats of social project implementation in the context of Ukrainian social educational practices.</w:t>
      </w:r>
    </w:p>
    <w:p w14:paraId="79ED4BD5" w14:textId="77777777" w:rsidR="009C7ECF" w:rsidRPr="002E2851" w:rsidRDefault="009C7ECF" w:rsidP="009C7ECF">
      <w:pPr>
        <w:spacing w:after="0" w:line="360" w:lineRule="auto"/>
        <w:ind w:firstLine="709"/>
        <w:jc w:val="both"/>
        <w:rPr>
          <w:rFonts w:ascii="Times New Roman" w:hAnsi="Times New Roman" w:cs="Times New Roman"/>
          <w:sz w:val="28"/>
          <w:szCs w:val="28"/>
          <w:lang w:val="uk-UA"/>
        </w:rPr>
      </w:pPr>
      <w:r w:rsidRPr="002E2851">
        <w:rPr>
          <w:rFonts w:ascii="Times New Roman" w:hAnsi="Times New Roman" w:cs="Times New Roman"/>
          <w:b/>
          <w:sz w:val="28"/>
          <w:szCs w:val="28"/>
          <w:lang w:val="uk-UA"/>
        </w:rPr>
        <w:lastRenderedPageBreak/>
        <w:t>The purpose</w:t>
      </w:r>
      <w:r w:rsidRPr="002E2851">
        <w:rPr>
          <w:rFonts w:ascii="Times New Roman" w:hAnsi="Times New Roman" w:cs="Times New Roman"/>
          <w:sz w:val="28"/>
          <w:szCs w:val="28"/>
          <w:lang w:val="uk-UA"/>
        </w:rPr>
        <w:t xml:space="preserve"> of the study is to determine and compare the effectiveness of online formats of social project implementation in comparison with traditional offline practices.</w:t>
      </w:r>
    </w:p>
    <w:p w14:paraId="1F8328DC" w14:textId="77777777" w:rsidR="009C7ECF" w:rsidRPr="002E2851" w:rsidRDefault="009C7ECF" w:rsidP="009C7ECF">
      <w:pPr>
        <w:spacing w:after="0" w:line="360" w:lineRule="auto"/>
        <w:ind w:firstLine="709"/>
        <w:jc w:val="both"/>
        <w:rPr>
          <w:rFonts w:ascii="Times New Roman" w:hAnsi="Times New Roman" w:cs="Times New Roman"/>
          <w:sz w:val="28"/>
          <w:szCs w:val="28"/>
          <w:lang w:val="uk-UA"/>
        </w:rPr>
      </w:pPr>
      <w:r w:rsidRPr="002E2851">
        <w:rPr>
          <w:rFonts w:ascii="Times New Roman" w:hAnsi="Times New Roman" w:cs="Times New Roman"/>
          <w:b/>
          <w:sz w:val="28"/>
          <w:szCs w:val="28"/>
          <w:lang w:val="uk-UA"/>
        </w:rPr>
        <w:t>The object</w:t>
      </w:r>
      <w:r w:rsidRPr="002E2851">
        <w:rPr>
          <w:rFonts w:ascii="Times New Roman" w:hAnsi="Times New Roman" w:cs="Times New Roman"/>
          <w:sz w:val="28"/>
          <w:szCs w:val="28"/>
          <w:lang w:val="uk-UA"/>
        </w:rPr>
        <w:t xml:space="preserve"> of the study is the process of implementing social projects in different formats.</w:t>
      </w:r>
    </w:p>
    <w:p w14:paraId="05C34AC7" w14:textId="77777777" w:rsidR="009C7ECF" w:rsidRPr="002E2851" w:rsidRDefault="009C7ECF" w:rsidP="009C7ECF">
      <w:pPr>
        <w:spacing w:after="0" w:line="360" w:lineRule="auto"/>
        <w:ind w:firstLine="709"/>
        <w:jc w:val="both"/>
        <w:rPr>
          <w:rFonts w:ascii="Times New Roman" w:hAnsi="Times New Roman" w:cs="Times New Roman"/>
          <w:sz w:val="28"/>
          <w:szCs w:val="28"/>
          <w:lang w:val="uk-UA"/>
        </w:rPr>
      </w:pPr>
      <w:r w:rsidRPr="002E2851">
        <w:rPr>
          <w:rFonts w:ascii="Times New Roman" w:hAnsi="Times New Roman" w:cs="Times New Roman"/>
          <w:b/>
          <w:sz w:val="28"/>
          <w:szCs w:val="28"/>
          <w:lang w:val="uk-UA"/>
        </w:rPr>
        <w:t>The subject</w:t>
      </w:r>
      <w:r w:rsidRPr="002E2851">
        <w:rPr>
          <w:rFonts w:ascii="Times New Roman" w:hAnsi="Times New Roman" w:cs="Times New Roman"/>
          <w:sz w:val="28"/>
          <w:szCs w:val="28"/>
          <w:lang w:val="uk-UA"/>
        </w:rPr>
        <w:t xml:space="preserve"> of the study is the effectiveness of online formats of social project implementation in comparison with offline practices.</w:t>
      </w:r>
    </w:p>
    <w:p w14:paraId="30187961" w14:textId="77777777" w:rsidR="009C7ECF" w:rsidRPr="002E2851" w:rsidRDefault="009C7ECF" w:rsidP="009C7ECF">
      <w:pPr>
        <w:spacing w:after="0" w:line="360" w:lineRule="auto"/>
        <w:ind w:firstLine="709"/>
        <w:jc w:val="both"/>
        <w:rPr>
          <w:rFonts w:ascii="Times New Roman" w:hAnsi="Times New Roman" w:cs="Times New Roman"/>
          <w:sz w:val="28"/>
          <w:szCs w:val="28"/>
          <w:lang w:val="uk-UA"/>
        </w:rPr>
      </w:pPr>
      <w:r w:rsidRPr="002E2851">
        <w:rPr>
          <w:rFonts w:ascii="Times New Roman" w:hAnsi="Times New Roman" w:cs="Times New Roman"/>
          <w:sz w:val="28"/>
          <w:szCs w:val="28"/>
          <w:lang w:val="uk-UA"/>
        </w:rPr>
        <w:t>The first section of the work outlined the theoretical and methodological principles of the study, namely: the concept and classification of social projects, traditional and innovative formats of social project implementation, theoretical approaches to assessing the effectiveness of social interventions, and online formats as a tool of social work are characterized.</w:t>
      </w:r>
    </w:p>
    <w:p w14:paraId="35F543D9" w14:textId="77777777" w:rsidR="009C7ECF" w:rsidRPr="002E2851" w:rsidRDefault="009C7ECF" w:rsidP="009C7ECF">
      <w:pPr>
        <w:spacing w:after="0" w:line="360" w:lineRule="auto"/>
        <w:ind w:firstLine="709"/>
        <w:jc w:val="both"/>
        <w:rPr>
          <w:rFonts w:ascii="Times New Roman" w:hAnsi="Times New Roman" w:cs="Times New Roman"/>
          <w:sz w:val="28"/>
          <w:szCs w:val="28"/>
          <w:lang w:val="uk-UA"/>
        </w:rPr>
      </w:pPr>
      <w:r w:rsidRPr="002E2851">
        <w:rPr>
          <w:rFonts w:ascii="Times New Roman" w:hAnsi="Times New Roman" w:cs="Times New Roman"/>
          <w:sz w:val="28"/>
          <w:szCs w:val="28"/>
          <w:lang w:val="uk-UA"/>
        </w:rPr>
        <w:t>The second section of the work substantiates the methodology and organization of the study, namely: the selection of efficiency criteria and the justification for the implementation of a social online micro-project, which confirmed the feasibility of using the digital environment to work with children of internally displaced persons. The methodological organization of the study ensured consistency, the ability to compare results and identify success factors and risks, which gave the study practical significance.</w:t>
      </w:r>
    </w:p>
    <w:p w14:paraId="1D38ABDC" w14:textId="77777777" w:rsidR="009C7ECF" w:rsidRPr="002E2851" w:rsidRDefault="009C7ECF" w:rsidP="009C7ECF">
      <w:pPr>
        <w:spacing w:after="0" w:line="360" w:lineRule="auto"/>
        <w:ind w:firstLine="709"/>
        <w:jc w:val="both"/>
        <w:rPr>
          <w:rFonts w:ascii="Times New Roman" w:hAnsi="Times New Roman" w:cs="Times New Roman"/>
          <w:sz w:val="28"/>
          <w:szCs w:val="28"/>
          <w:lang w:val="uk-UA"/>
        </w:rPr>
      </w:pPr>
      <w:r w:rsidRPr="002E2851">
        <w:rPr>
          <w:rFonts w:ascii="Times New Roman" w:hAnsi="Times New Roman" w:cs="Times New Roman"/>
          <w:sz w:val="28"/>
          <w:szCs w:val="28"/>
          <w:lang w:val="uk-UA"/>
        </w:rPr>
        <w:t>In the third section, a comparative analysis of the effectiveness of online formats was carried out, namely: a description of cases of social projects implemented in the digital environment, a comparison with offline practices showed that traditional models remain important for in-depth individual work, but online approaches have the advantage of scalability and interactivity. Analysis of the results of the effectiveness of the online format of implementing a social mini-project confirmed the positive dynamics: reducing anxiety, developing communicative and reflective skills, increasing digital literacy and creating an atmosphere of trust.</w:t>
      </w:r>
    </w:p>
    <w:p w14:paraId="2225CA1A" w14:textId="77777777" w:rsidR="009C7ECF" w:rsidRPr="002E2851" w:rsidRDefault="009C7ECF" w:rsidP="009C7ECF">
      <w:pPr>
        <w:spacing w:after="0" w:line="360" w:lineRule="auto"/>
        <w:ind w:firstLine="709"/>
        <w:jc w:val="both"/>
        <w:rPr>
          <w:rFonts w:ascii="Times New Roman" w:hAnsi="Times New Roman" w:cs="Times New Roman"/>
          <w:sz w:val="28"/>
          <w:szCs w:val="28"/>
          <w:lang w:val="uk-UA"/>
        </w:rPr>
      </w:pPr>
      <w:r w:rsidRPr="002E2851">
        <w:rPr>
          <w:rFonts w:ascii="Times New Roman" w:hAnsi="Times New Roman" w:cs="Times New Roman"/>
          <w:sz w:val="28"/>
          <w:szCs w:val="28"/>
          <w:lang w:val="uk-UA"/>
        </w:rPr>
        <w:lastRenderedPageBreak/>
        <w:t>Thus, online formats of social projects have proven their effectiveness as an innovative tool for socio-psychological support of certain categories of the population. The most promising direction of development is hybrid models that integrate the advantages of online and offline practices, providing comprehensive support for children in difficult life circumstances and creating conditions for their successful socialization.</w:t>
      </w:r>
    </w:p>
    <w:p w14:paraId="1EC6FD3F" w14:textId="77777777" w:rsidR="009C7ECF" w:rsidRPr="001F11FD" w:rsidRDefault="009C7ECF" w:rsidP="009C7ECF">
      <w:pPr>
        <w:spacing w:after="0" w:line="360" w:lineRule="auto"/>
        <w:ind w:firstLine="709"/>
        <w:jc w:val="both"/>
        <w:rPr>
          <w:rFonts w:ascii="Times New Roman" w:hAnsi="Times New Roman" w:cs="Times New Roman"/>
          <w:sz w:val="28"/>
          <w:szCs w:val="28"/>
          <w:lang w:val="uk-UA"/>
        </w:rPr>
      </w:pPr>
      <w:r w:rsidRPr="002E2851">
        <w:rPr>
          <w:rFonts w:ascii="Times New Roman" w:hAnsi="Times New Roman" w:cs="Times New Roman"/>
          <w:sz w:val="28"/>
          <w:szCs w:val="28"/>
          <w:lang w:val="uk-UA"/>
        </w:rPr>
        <w:t>Keywords: social project, online formats, offline practices, effectiveness of social projects, digital environment, online communication, social work, emotional support, social adaptation, socio-psychological assistance</w:t>
      </w:r>
    </w:p>
    <w:p w14:paraId="373D10F5" w14:textId="2A84FAAC" w:rsidR="009C7ECF" w:rsidRPr="009C7ECF" w:rsidRDefault="009C7ECF" w:rsidP="003D12F7">
      <w:pPr>
        <w:pStyle w:val="a3"/>
        <w:spacing w:before="0" w:beforeAutospacing="0" w:after="0" w:afterAutospacing="0" w:line="360" w:lineRule="auto"/>
        <w:ind w:firstLine="720"/>
        <w:jc w:val="both"/>
        <w:rPr>
          <w:rStyle w:val="a4"/>
          <w:sz w:val="28"/>
          <w:szCs w:val="28"/>
          <w:lang w:val="uk-UA"/>
        </w:rPr>
      </w:pPr>
    </w:p>
    <w:p w14:paraId="1AE06C84" w14:textId="621CF57E" w:rsidR="006629D5" w:rsidRDefault="006629D5" w:rsidP="006629D5">
      <w:pPr>
        <w:pStyle w:val="a3"/>
        <w:spacing w:before="0" w:beforeAutospacing="0" w:after="0" w:afterAutospacing="0" w:line="360" w:lineRule="auto"/>
        <w:ind w:firstLine="720"/>
        <w:jc w:val="center"/>
        <w:rPr>
          <w:rStyle w:val="a4"/>
          <w:sz w:val="28"/>
          <w:szCs w:val="28"/>
          <w:lang w:val="ru-RU"/>
        </w:rPr>
      </w:pPr>
      <w:r>
        <w:rPr>
          <w:rStyle w:val="a4"/>
          <w:sz w:val="28"/>
          <w:szCs w:val="28"/>
          <w:lang w:val="ru-RU"/>
        </w:rPr>
        <w:t xml:space="preserve">Зміст </w:t>
      </w:r>
    </w:p>
    <w:p w14:paraId="5A5741DB" w14:textId="77777777" w:rsidR="005C7D48" w:rsidRPr="003D12F7" w:rsidRDefault="005C7D48" w:rsidP="005C7D48">
      <w:pPr>
        <w:pStyle w:val="a3"/>
        <w:spacing w:before="0" w:beforeAutospacing="0" w:after="0" w:afterAutospacing="0" w:line="360" w:lineRule="auto"/>
        <w:jc w:val="both"/>
        <w:rPr>
          <w:rStyle w:val="a4"/>
          <w:sz w:val="28"/>
          <w:szCs w:val="28"/>
          <w:lang w:val="ru-RU"/>
        </w:rPr>
      </w:pPr>
      <w:r w:rsidRPr="003D12F7">
        <w:rPr>
          <w:rStyle w:val="a4"/>
          <w:sz w:val="28"/>
          <w:szCs w:val="28"/>
          <w:lang w:val="ru-RU"/>
        </w:rPr>
        <w:t xml:space="preserve">Вступ </w:t>
      </w:r>
      <w:r>
        <w:rPr>
          <w:rStyle w:val="a4"/>
          <w:sz w:val="28"/>
          <w:szCs w:val="28"/>
          <w:lang w:val="ru-RU"/>
        </w:rPr>
        <w:tab/>
      </w:r>
      <w:r>
        <w:rPr>
          <w:rStyle w:val="a4"/>
          <w:sz w:val="28"/>
          <w:szCs w:val="28"/>
          <w:lang w:val="ru-RU"/>
        </w:rPr>
        <w:tab/>
      </w:r>
      <w:r>
        <w:rPr>
          <w:rStyle w:val="a4"/>
          <w:sz w:val="28"/>
          <w:szCs w:val="28"/>
          <w:lang w:val="ru-RU"/>
        </w:rPr>
        <w:tab/>
      </w:r>
      <w:r>
        <w:rPr>
          <w:rStyle w:val="a4"/>
          <w:sz w:val="28"/>
          <w:szCs w:val="28"/>
          <w:lang w:val="ru-RU"/>
        </w:rPr>
        <w:tab/>
      </w:r>
      <w:r>
        <w:rPr>
          <w:rStyle w:val="a4"/>
          <w:sz w:val="28"/>
          <w:szCs w:val="28"/>
          <w:lang w:val="ru-RU"/>
        </w:rPr>
        <w:tab/>
      </w:r>
      <w:r>
        <w:rPr>
          <w:rStyle w:val="a4"/>
          <w:sz w:val="28"/>
          <w:szCs w:val="28"/>
          <w:lang w:val="ru-RU"/>
        </w:rPr>
        <w:tab/>
      </w:r>
      <w:r>
        <w:rPr>
          <w:rStyle w:val="a4"/>
          <w:sz w:val="28"/>
          <w:szCs w:val="28"/>
          <w:lang w:val="ru-RU"/>
        </w:rPr>
        <w:tab/>
      </w:r>
      <w:r>
        <w:rPr>
          <w:rStyle w:val="a4"/>
          <w:sz w:val="28"/>
          <w:szCs w:val="28"/>
          <w:lang w:val="ru-RU"/>
        </w:rPr>
        <w:tab/>
      </w:r>
      <w:r>
        <w:rPr>
          <w:rStyle w:val="a4"/>
          <w:sz w:val="28"/>
          <w:szCs w:val="28"/>
          <w:lang w:val="ru-RU"/>
        </w:rPr>
        <w:tab/>
      </w:r>
      <w:r>
        <w:rPr>
          <w:rStyle w:val="a4"/>
          <w:sz w:val="28"/>
          <w:szCs w:val="28"/>
          <w:lang w:val="ru-RU"/>
        </w:rPr>
        <w:tab/>
      </w:r>
      <w:r>
        <w:rPr>
          <w:rStyle w:val="a4"/>
          <w:sz w:val="28"/>
          <w:szCs w:val="28"/>
          <w:lang w:val="ru-RU"/>
        </w:rPr>
        <w:tab/>
      </w:r>
      <w:r>
        <w:rPr>
          <w:rStyle w:val="a4"/>
          <w:sz w:val="28"/>
          <w:szCs w:val="28"/>
          <w:lang w:val="ru-RU"/>
        </w:rPr>
        <w:tab/>
        <w:t>4</w:t>
      </w:r>
    </w:p>
    <w:p w14:paraId="60865DD3" w14:textId="77777777" w:rsidR="005C7D48" w:rsidRPr="003D12F7" w:rsidRDefault="005C7D48" w:rsidP="005C7D48">
      <w:pPr>
        <w:pStyle w:val="a3"/>
        <w:spacing w:before="0" w:beforeAutospacing="0" w:after="0" w:afterAutospacing="0" w:line="360" w:lineRule="auto"/>
        <w:jc w:val="both"/>
        <w:rPr>
          <w:sz w:val="28"/>
          <w:szCs w:val="28"/>
          <w:lang w:val="ru-RU"/>
        </w:rPr>
      </w:pPr>
      <w:r w:rsidRPr="003D12F7">
        <w:rPr>
          <w:rStyle w:val="a4"/>
          <w:sz w:val="28"/>
          <w:szCs w:val="28"/>
          <w:lang w:val="ru-RU"/>
        </w:rPr>
        <w:t xml:space="preserve">Розділ </w:t>
      </w:r>
      <w:r w:rsidRPr="003D12F7">
        <w:rPr>
          <w:rStyle w:val="a4"/>
          <w:sz w:val="28"/>
          <w:szCs w:val="28"/>
        </w:rPr>
        <w:t>I</w:t>
      </w:r>
      <w:r w:rsidRPr="003D12F7">
        <w:rPr>
          <w:rStyle w:val="a4"/>
          <w:sz w:val="28"/>
          <w:szCs w:val="28"/>
          <w:lang w:val="ru-RU"/>
        </w:rPr>
        <w:t>. Теоретико</w:t>
      </w:r>
      <w:r w:rsidRPr="003D12F7">
        <w:rPr>
          <w:rStyle w:val="a4"/>
          <w:sz w:val="28"/>
          <w:szCs w:val="28"/>
          <w:lang w:val="ru-RU"/>
        </w:rPr>
        <w:noBreakHyphen/>
        <w:t>методологічні засади дослідження</w:t>
      </w:r>
      <w:r>
        <w:rPr>
          <w:rStyle w:val="a4"/>
          <w:sz w:val="28"/>
          <w:szCs w:val="28"/>
          <w:lang w:val="ru-RU"/>
        </w:rPr>
        <w:tab/>
      </w:r>
      <w:r>
        <w:rPr>
          <w:rStyle w:val="a4"/>
          <w:sz w:val="28"/>
          <w:szCs w:val="28"/>
          <w:lang w:val="ru-RU"/>
        </w:rPr>
        <w:tab/>
      </w:r>
      <w:r>
        <w:rPr>
          <w:rStyle w:val="a4"/>
          <w:sz w:val="28"/>
          <w:szCs w:val="28"/>
          <w:lang w:val="ru-RU"/>
        </w:rPr>
        <w:tab/>
      </w:r>
      <w:r>
        <w:rPr>
          <w:rStyle w:val="a4"/>
          <w:sz w:val="28"/>
          <w:szCs w:val="28"/>
          <w:lang w:val="ru-RU"/>
        </w:rPr>
        <w:tab/>
        <w:t>7</w:t>
      </w:r>
    </w:p>
    <w:p w14:paraId="1DCA5DBE" w14:textId="77777777" w:rsidR="005C7D48" w:rsidRPr="003D12F7" w:rsidRDefault="005C7D48" w:rsidP="005C7D48">
      <w:pPr>
        <w:pStyle w:val="a3"/>
        <w:numPr>
          <w:ilvl w:val="1"/>
          <w:numId w:val="8"/>
        </w:numPr>
        <w:spacing w:before="0" w:beforeAutospacing="0" w:after="0" w:afterAutospacing="0" w:line="360" w:lineRule="auto"/>
        <w:ind w:left="0" w:firstLine="0"/>
        <w:jc w:val="both"/>
        <w:rPr>
          <w:sz w:val="28"/>
          <w:szCs w:val="28"/>
          <w:lang w:val="ru-RU"/>
        </w:rPr>
      </w:pPr>
      <w:r w:rsidRPr="003D12F7">
        <w:rPr>
          <w:sz w:val="28"/>
          <w:szCs w:val="28"/>
          <w:lang w:val="ru-RU"/>
        </w:rPr>
        <w:t>Поняття та к</w:t>
      </w:r>
      <w:r>
        <w:rPr>
          <w:sz w:val="28"/>
          <w:szCs w:val="28"/>
          <w:lang w:val="ru-RU"/>
        </w:rPr>
        <w:t>ласифікація соціальних проєктів</w:t>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t>7</w:t>
      </w:r>
    </w:p>
    <w:p w14:paraId="777AFFB0" w14:textId="77777777" w:rsidR="005C7D48" w:rsidRPr="003D12F7" w:rsidRDefault="005C7D48" w:rsidP="005C7D48">
      <w:pPr>
        <w:pStyle w:val="a3"/>
        <w:numPr>
          <w:ilvl w:val="1"/>
          <w:numId w:val="8"/>
        </w:numPr>
        <w:spacing w:before="0" w:beforeAutospacing="0" w:after="0" w:afterAutospacing="0" w:line="360" w:lineRule="auto"/>
        <w:ind w:left="0" w:firstLine="0"/>
        <w:jc w:val="both"/>
        <w:rPr>
          <w:sz w:val="28"/>
          <w:szCs w:val="28"/>
          <w:lang w:val="ru-RU"/>
        </w:rPr>
      </w:pPr>
      <w:r w:rsidRPr="003D12F7">
        <w:rPr>
          <w:sz w:val="28"/>
          <w:szCs w:val="28"/>
          <w:lang w:val="ru-RU"/>
        </w:rPr>
        <w:t>Традиційні та інноваційні формати</w:t>
      </w:r>
      <w:r>
        <w:rPr>
          <w:sz w:val="28"/>
          <w:szCs w:val="28"/>
          <w:lang w:val="ru-RU"/>
        </w:rPr>
        <w:t xml:space="preserve"> реалізації соціальних проєктів</w:t>
      </w:r>
      <w:r>
        <w:rPr>
          <w:sz w:val="28"/>
          <w:szCs w:val="28"/>
          <w:lang w:val="ru-RU"/>
        </w:rPr>
        <w:tab/>
      </w:r>
      <w:r>
        <w:rPr>
          <w:sz w:val="28"/>
          <w:szCs w:val="28"/>
          <w:lang w:val="ru-RU"/>
        </w:rPr>
        <w:tab/>
        <w:t>12</w:t>
      </w:r>
    </w:p>
    <w:p w14:paraId="44AFEF95" w14:textId="77777777" w:rsidR="005C7D48" w:rsidRPr="003D12F7" w:rsidRDefault="005C7D48" w:rsidP="005C7D48">
      <w:pPr>
        <w:pStyle w:val="a3"/>
        <w:numPr>
          <w:ilvl w:val="1"/>
          <w:numId w:val="8"/>
        </w:numPr>
        <w:spacing w:before="0" w:beforeAutospacing="0" w:after="0" w:afterAutospacing="0" w:line="360" w:lineRule="auto"/>
        <w:ind w:left="0" w:firstLine="0"/>
        <w:jc w:val="both"/>
        <w:rPr>
          <w:sz w:val="28"/>
          <w:szCs w:val="28"/>
          <w:lang w:val="ru-RU"/>
        </w:rPr>
      </w:pPr>
      <w:r w:rsidRPr="003D12F7">
        <w:rPr>
          <w:sz w:val="28"/>
          <w:szCs w:val="28"/>
          <w:lang w:val="ru-RU"/>
        </w:rPr>
        <w:t>Теоретичні підходи до оцінювання ефек</w:t>
      </w:r>
      <w:r>
        <w:rPr>
          <w:sz w:val="28"/>
          <w:szCs w:val="28"/>
          <w:lang w:val="ru-RU"/>
        </w:rPr>
        <w:t>тивності соціальних інтервенцій</w:t>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t>15</w:t>
      </w:r>
    </w:p>
    <w:p w14:paraId="2C870FA8" w14:textId="77777777" w:rsidR="005C7D48" w:rsidRPr="003D12F7" w:rsidRDefault="005C7D48" w:rsidP="005C7D48">
      <w:pPr>
        <w:pStyle w:val="a3"/>
        <w:numPr>
          <w:ilvl w:val="1"/>
          <w:numId w:val="8"/>
        </w:numPr>
        <w:spacing w:before="0" w:beforeAutospacing="0" w:after="0" w:afterAutospacing="0" w:line="360" w:lineRule="auto"/>
        <w:ind w:left="0" w:firstLine="0"/>
        <w:jc w:val="both"/>
        <w:rPr>
          <w:sz w:val="28"/>
          <w:szCs w:val="28"/>
          <w:lang w:val="ru-RU"/>
        </w:rPr>
      </w:pPr>
      <w:r w:rsidRPr="003D12F7">
        <w:rPr>
          <w:sz w:val="28"/>
          <w:szCs w:val="28"/>
          <w:lang w:val="ru-RU"/>
        </w:rPr>
        <w:t>Онлайн</w:t>
      </w:r>
      <w:r w:rsidRPr="003D12F7">
        <w:rPr>
          <w:sz w:val="28"/>
          <w:szCs w:val="28"/>
          <w:lang w:val="ru-RU"/>
        </w:rPr>
        <w:noBreakHyphen/>
        <w:t>формати як інструмент соціальної роботи</w:t>
      </w:r>
      <w:r>
        <w:rPr>
          <w:sz w:val="28"/>
          <w:szCs w:val="28"/>
          <w:lang w:val="ru-RU"/>
        </w:rPr>
        <w:t xml:space="preserve"> </w:t>
      </w:r>
      <w:r>
        <w:rPr>
          <w:sz w:val="28"/>
          <w:szCs w:val="28"/>
          <w:lang w:val="ru-RU"/>
        </w:rPr>
        <w:tab/>
      </w:r>
      <w:r>
        <w:rPr>
          <w:sz w:val="28"/>
          <w:szCs w:val="28"/>
          <w:lang w:val="ru-RU"/>
        </w:rPr>
        <w:tab/>
      </w:r>
      <w:r>
        <w:rPr>
          <w:sz w:val="28"/>
          <w:szCs w:val="28"/>
          <w:lang w:val="ru-RU"/>
        </w:rPr>
        <w:tab/>
      </w:r>
      <w:r>
        <w:rPr>
          <w:sz w:val="28"/>
          <w:szCs w:val="28"/>
          <w:lang w:val="ru-RU"/>
        </w:rPr>
        <w:tab/>
        <w:t>19</w:t>
      </w:r>
    </w:p>
    <w:p w14:paraId="5470626B" w14:textId="77777777" w:rsidR="005C7D48" w:rsidRPr="003D12F7" w:rsidRDefault="005C7D48" w:rsidP="005C7D48">
      <w:pPr>
        <w:pStyle w:val="a3"/>
        <w:spacing w:before="0" w:beforeAutospacing="0" w:after="0" w:afterAutospacing="0" w:line="360" w:lineRule="auto"/>
        <w:jc w:val="both"/>
        <w:rPr>
          <w:sz w:val="28"/>
          <w:szCs w:val="28"/>
          <w:lang w:val="ru-RU"/>
        </w:rPr>
      </w:pPr>
      <w:r w:rsidRPr="003D12F7">
        <w:rPr>
          <w:sz w:val="28"/>
          <w:szCs w:val="28"/>
          <w:lang w:val="ru-RU"/>
        </w:rPr>
        <w:t xml:space="preserve">Висновки до першого розділу </w:t>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t>23</w:t>
      </w:r>
    </w:p>
    <w:p w14:paraId="767C7A29" w14:textId="77777777" w:rsidR="005C7D48" w:rsidRDefault="005C7D48" w:rsidP="005C7D48">
      <w:pPr>
        <w:pStyle w:val="a3"/>
        <w:spacing w:before="0" w:beforeAutospacing="0" w:after="0" w:afterAutospacing="0" w:line="360" w:lineRule="auto"/>
        <w:jc w:val="both"/>
        <w:rPr>
          <w:rStyle w:val="a4"/>
          <w:sz w:val="28"/>
          <w:szCs w:val="28"/>
          <w:lang w:val="ru-RU"/>
        </w:rPr>
      </w:pPr>
    </w:p>
    <w:p w14:paraId="20676830" w14:textId="77777777" w:rsidR="005C7D48" w:rsidRPr="003D12F7" w:rsidRDefault="005C7D48" w:rsidP="005C7D48">
      <w:pPr>
        <w:pStyle w:val="a3"/>
        <w:spacing w:before="0" w:beforeAutospacing="0" w:after="0" w:afterAutospacing="0" w:line="360" w:lineRule="auto"/>
        <w:jc w:val="both"/>
        <w:rPr>
          <w:sz w:val="28"/>
          <w:szCs w:val="28"/>
          <w:lang w:val="ru-RU"/>
        </w:rPr>
      </w:pPr>
      <w:r w:rsidRPr="003D12F7">
        <w:rPr>
          <w:rStyle w:val="a4"/>
          <w:sz w:val="28"/>
          <w:szCs w:val="28"/>
          <w:lang w:val="ru-RU"/>
        </w:rPr>
        <w:t xml:space="preserve">Розділ </w:t>
      </w:r>
      <w:r w:rsidRPr="003D12F7">
        <w:rPr>
          <w:rStyle w:val="a4"/>
          <w:sz w:val="28"/>
          <w:szCs w:val="28"/>
        </w:rPr>
        <w:t>II</w:t>
      </w:r>
      <w:r w:rsidRPr="003D12F7">
        <w:rPr>
          <w:rStyle w:val="a4"/>
          <w:sz w:val="28"/>
          <w:szCs w:val="28"/>
          <w:lang w:val="ru-RU"/>
        </w:rPr>
        <w:t>. Методологія та організація дослідження</w:t>
      </w:r>
      <w:r>
        <w:rPr>
          <w:rStyle w:val="a4"/>
          <w:sz w:val="28"/>
          <w:szCs w:val="28"/>
          <w:lang w:val="ru-RU"/>
        </w:rPr>
        <w:tab/>
      </w:r>
      <w:r>
        <w:rPr>
          <w:rStyle w:val="a4"/>
          <w:sz w:val="28"/>
          <w:szCs w:val="28"/>
          <w:lang w:val="ru-RU"/>
        </w:rPr>
        <w:tab/>
      </w:r>
      <w:r>
        <w:rPr>
          <w:rStyle w:val="a4"/>
          <w:sz w:val="28"/>
          <w:szCs w:val="28"/>
          <w:lang w:val="ru-RU"/>
        </w:rPr>
        <w:tab/>
      </w:r>
      <w:r>
        <w:rPr>
          <w:rStyle w:val="a4"/>
          <w:sz w:val="28"/>
          <w:szCs w:val="28"/>
          <w:lang w:val="ru-RU"/>
        </w:rPr>
        <w:tab/>
      </w:r>
      <w:r>
        <w:rPr>
          <w:rStyle w:val="a4"/>
          <w:sz w:val="28"/>
          <w:szCs w:val="28"/>
          <w:lang w:val="ru-RU"/>
        </w:rPr>
        <w:tab/>
        <w:t>25</w:t>
      </w:r>
    </w:p>
    <w:p w14:paraId="3A14C57E" w14:textId="77777777" w:rsidR="005C7D48" w:rsidRPr="003D12F7" w:rsidRDefault="005C7D48" w:rsidP="005C7D48">
      <w:pPr>
        <w:pStyle w:val="a3"/>
        <w:spacing w:before="0" w:beforeAutospacing="0" w:after="0" w:afterAutospacing="0" w:line="360" w:lineRule="auto"/>
        <w:jc w:val="both"/>
        <w:rPr>
          <w:sz w:val="28"/>
          <w:szCs w:val="28"/>
          <w:lang w:val="ru-RU"/>
        </w:rPr>
      </w:pPr>
      <w:r>
        <w:rPr>
          <w:sz w:val="28"/>
          <w:szCs w:val="28"/>
          <w:lang w:val="ru-RU"/>
        </w:rPr>
        <w:t xml:space="preserve">2.1. Вибір критеріїв ефективності </w:t>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t>25</w:t>
      </w:r>
    </w:p>
    <w:p w14:paraId="49E93443" w14:textId="77777777" w:rsidR="005C7D48" w:rsidRPr="006629D5" w:rsidRDefault="005C7D48" w:rsidP="005C7D48">
      <w:pPr>
        <w:pStyle w:val="a3"/>
        <w:spacing w:before="0" w:beforeAutospacing="0" w:after="0" w:afterAutospacing="0" w:line="360" w:lineRule="auto"/>
        <w:jc w:val="both"/>
        <w:rPr>
          <w:sz w:val="28"/>
          <w:szCs w:val="28"/>
          <w:lang w:val="ru-RU"/>
        </w:rPr>
      </w:pPr>
      <w:r w:rsidRPr="006629D5">
        <w:rPr>
          <w:sz w:val="28"/>
          <w:szCs w:val="28"/>
          <w:lang w:val="ru-RU"/>
        </w:rPr>
        <w:t xml:space="preserve">2.2. Обгрунтування впровадження соціального онлайн мікро-проєкту </w:t>
      </w:r>
      <w:r>
        <w:rPr>
          <w:sz w:val="28"/>
          <w:szCs w:val="28"/>
          <w:lang w:val="ru-RU"/>
        </w:rPr>
        <w:tab/>
      </w:r>
      <w:r>
        <w:rPr>
          <w:sz w:val="28"/>
          <w:szCs w:val="28"/>
          <w:lang w:val="ru-RU"/>
        </w:rPr>
        <w:tab/>
        <w:t>30</w:t>
      </w:r>
    </w:p>
    <w:p w14:paraId="1286BEBE" w14:textId="77777777" w:rsidR="005C7D48" w:rsidRPr="003D12F7" w:rsidRDefault="005C7D48" w:rsidP="005C7D48">
      <w:pPr>
        <w:pStyle w:val="a3"/>
        <w:spacing w:before="0" w:beforeAutospacing="0" w:after="0" w:afterAutospacing="0" w:line="360" w:lineRule="auto"/>
        <w:jc w:val="both"/>
        <w:rPr>
          <w:sz w:val="28"/>
          <w:szCs w:val="28"/>
          <w:lang w:val="ru-RU"/>
        </w:rPr>
      </w:pPr>
      <w:r>
        <w:rPr>
          <w:sz w:val="28"/>
          <w:szCs w:val="28"/>
          <w:lang w:val="ru-RU"/>
        </w:rPr>
        <w:t>В</w:t>
      </w:r>
      <w:r w:rsidRPr="003D12F7">
        <w:rPr>
          <w:sz w:val="28"/>
          <w:szCs w:val="28"/>
          <w:lang w:val="ru-RU"/>
        </w:rPr>
        <w:t xml:space="preserve">исновки до </w:t>
      </w:r>
      <w:r>
        <w:rPr>
          <w:sz w:val="28"/>
          <w:szCs w:val="28"/>
          <w:lang w:val="ru-RU"/>
        </w:rPr>
        <w:t>другого</w:t>
      </w:r>
      <w:r w:rsidRPr="003D12F7">
        <w:rPr>
          <w:sz w:val="28"/>
          <w:szCs w:val="28"/>
          <w:lang w:val="ru-RU"/>
        </w:rPr>
        <w:t xml:space="preserve"> розділу </w:t>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t>36</w:t>
      </w:r>
    </w:p>
    <w:p w14:paraId="56502EAD" w14:textId="77777777" w:rsidR="005C7D48" w:rsidRPr="003D12F7" w:rsidRDefault="005C7D48" w:rsidP="005C7D48">
      <w:pPr>
        <w:pStyle w:val="a3"/>
        <w:spacing w:before="0" w:beforeAutospacing="0" w:after="0" w:afterAutospacing="0" w:line="360" w:lineRule="auto"/>
        <w:jc w:val="both"/>
        <w:rPr>
          <w:sz w:val="28"/>
          <w:szCs w:val="28"/>
          <w:lang w:val="ru-RU"/>
        </w:rPr>
      </w:pPr>
    </w:p>
    <w:p w14:paraId="5D1B90C4" w14:textId="77777777" w:rsidR="005C7D48" w:rsidRPr="000971A0" w:rsidRDefault="005C7D48" w:rsidP="005C7D48">
      <w:pPr>
        <w:pStyle w:val="a3"/>
        <w:spacing w:before="0" w:beforeAutospacing="0" w:after="0" w:afterAutospacing="0" w:line="360" w:lineRule="auto"/>
        <w:jc w:val="both"/>
        <w:rPr>
          <w:sz w:val="28"/>
          <w:szCs w:val="28"/>
          <w:lang w:val="ru-RU"/>
        </w:rPr>
      </w:pPr>
      <w:r w:rsidRPr="003D12F7">
        <w:rPr>
          <w:rStyle w:val="a4"/>
          <w:sz w:val="28"/>
          <w:szCs w:val="28"/>
          <w:lang w:val="ru-RU"/>
        </w:rPr>
        <w:t xml:space="preserve">Розділ </w:t>
      </w:r>
      <w:r w:rsidRPr="003D12F7">
        <w:rPr>
          <w:rStyle w:val="a4"/>
          <w:sz w:val="28"/>
          <w:szCs w:val="28"/>
        </w:rPr>
        <w:t>III</w:t>
      </w:r>
      <w:r w:rsidRPr="003D12F7">
        <w:rPr>
          <w:rStyle w:val="a4"/>
          <w:sz w:val="28"/>
          <w:szCs w:val="28"/>
          <w:lang w:val="ru-RU"/>
        </w:rPr>
        <w:t xml:space="preserve">. </w:t>
      </w:r>
      <w:r w:rsidRPr="000971A0">
        <w:rPr>
          <w:rStyle w:val="a4"/>
          <w:sz w:val="28"/>
          <w:szCs w:val="28"/>
          <w:lang w:val="ru-RU"/>
        </w:rPr>
        <w:t>Порівняльний аналіз ефективності онлайн</w:t>
      </w:r>
      <w:r w:rsidRPr="000971A0">
        <w:rPr>
          <w:rStyle w:val="a4"/>
          <w:sz w:val="28"/>
          <w:szCs w:val="28"/>
          <w:lang w:val="ru-RU"/>
        </w:rPr>
        <w:noBreakHyphen/>
        <w:t>форматів</w:t>
      </w:r>
      <w:r>
        <w:rPr>
          <w:rStyle w:val="a4"/>
          <w:sz w:val="28"/>
          <w:szCs w:val="28"/>
          <w:lang w:val="ru-RU"/>
        </w:rPr>
        <w:tab/>
      </w:r>
      <w:r>
        <w:rPr>
          <w:rStyle w:val="a4"/>
          <w:sz w:val="28"/>
          <w:szCs w:val="28"/>
          <w:lang w:val="ru-RU"/>
        </w:rPr>
        <w:tab/>
        <w:t>38</w:t>
      </w:r>
    </w:p>
    <w:p w14:paraId="058D9AF4" w14:textId="77777777" w:rsidR="005C7D48" w:rsidRPr="003D12F7" w:rsidRDefault="005C7D48" w:rsidP="005C7D48">
      <w:pPr>
        <w:pStyle w:val="a3"/>
        <w:spacing w:before="0" w:beforeAutospacing="0" w:after="0" w:afterAutospacing="0" w:line="360" w:lineRule="auto"/>
        <w:jc w:val="both"/>
        <w:rPr>
          <w:sz w:val="28"/>
          <w:szCs w:val="28"/>
          <w:lang w:val="ru-RU"/>
        </w:rPr>
      </w:pPr>
      <w:r>
        <w:rPr>
          <w:sz w:val="28"/>
          <w:szCs w:val="28"/>
          <w:lang w:val="ru-RU"/>
        </w:rPr>
        <w:t xml:space="preserve">3.1. </w:t>
      </w:r>
      <w:r w:rsidRPr="00304A74">
        <w:rPr>
          <w:sz w:val="28"/>
          <w:szCs w:val="28"/>
          <w:lang w:val="ru-RU"/>
        </w:rPr>
        <w:t>Опис кейсів соціального онлайн-проєкту</w:t>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t>38</w:t>
      </w:r>
    </w:p>
    <w:p w14:paraId="247E3DC3" w14:textId="77777777" w:rsidR="005C7D48" w:rsidRPr="00304A74" w:rsidRDefault="005C7D48" w:rsidP="005C7D48">
      <w:pPr>
        <w:pStyle w:val="a3"/>
        <w:spacing w:before="0" w:beforeAutospacing="0" w:after="0" w:afterAutospacing="0" w:line="360" w:lineRule="auto"/>
        <w:jc w:val="both"/>
        <w:rPr>
          <w:sz w:val="28"/>
          <w:szCs w:val="28"/>
          <w:lang w:val="ru-RU"/>
        </w:rPr>
      </w:pPr>
      <w:r>
        <w:rPr>
          <w:sz w:val="28"/>
          <w:szCs w:val="28"/>
          <w:lang w:val="ru-RU"/>
        </w:rPr>
        <w:t xml:space="preserve">3.2. </w:t>
      </w:r>
      <w:r w:rsidRPr="00304A74">
        <w:rPr>
          <w:sz w:val="28"/>
          <w:szCs w:val="28"/>
          <w:lang w:val="ru-RU"/>
        </w:rPr>
        <w:t>Порівняння результатів із традиційними офлайн</w:t>
      </w:r>
      <w:r w:rsidRPr="00304A74">
        <w:rPr>
          <w:sz w:val="28"/>
          <w:szCs w:val="28"/>
          <w:lang w:val="ru-RU"/>
        </w:rPr>
        <w:noBreakHyphen/>
        <w:t>форматами</w:t>
      </w:r>
      <w:r>
        <w:rPr>
          <w:sz w:val="28"/>
          <w:szCs w:val="28"/>
          <w:lang w:val="ru-RU"/>
        </w:rPr>
        <w:tab/>
      </w:r>
      <w:r>
        <w:rPr>
          <w:sz w:val="28"/>
          <w:szCs w:val="28"/>
          <w:lang w:val="ru-RU"/>
        </w:rPr>
        <w:tab/>
      </w:r>
      <w:r>
        <w:rPr>
          <w:sz w:val="28"/>
          <w:szCs w:val="28"/>
          <w:lang w:val="ru-RU"/>
        </w:rPr>
        <w:tab/>
        <w:t>44</w:t>
      </w:r>
    </w:p>
    <w:p w14:paraId="1A142162" w14:textId="77777777" w:rsidR="005C7D48" w:rsidRPr="003D12F7" w:rsidRDefault="005C7D48" w:rsidP="005C7D48">
      <w:pPr>
        <w:pStyle w:val="a3"/>
        <w:spacing w:before="0" w:beforeAutospacing="0" w:after="0" w:afterAutospacing="0" w:line="360" w:lineRule="auto"/>
        <w:jc w:val="both"/>
        <w:rPr>
          <w:sz w:val="28"/>
          <w:szCs w:val="28"/>
          <w:lang w:val="ru-RU"/>
        </w:rPr>
      </w:pPr>
      <w:r>
        <w:rPr>
          <w:sz w:val="28"/>
          <w:szCs w:val="28"/>
          <w:lang w:val="ru-RU"/>
        </w:rPr>
        <w:lastRenderedPageBreak/>
        <w:t xml:space="preserve">3.3. </w:t>
      </w:r>
      <w:r w:rsidRPr="00304A74">
        <w:rPr>
          <w:sz w:val="28"/>
          <w:szCs w:val="28"/>
          <w:lang w:val="ru-RU"/>
        </w:rPr>
        <w:t>Аналіз результатів ефективності онлайн-формату реалізації соціального м</w:t>
      </w:r>
      <w:r>
        <w:rPr>
          <w:sz w:val="28"/>
          <w:szCs w:val="28"/>
          <w:lang w:val="ru-RU"/>
        </w:rPr>
        <w:t>і</w:t>
      </w:r>
      <w:r w:rsidRPr="00304A74">
        <w:rPr>
          <w:sz w:val="28"/>
          <w:szCs w:val="28"/>
          <w:lang w:val="ru-RU"/>
        </w:rPr>
        <w:t>ні-проєкту</w:t>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t>47</w:t>
      </w:r>
    </w:p>
    <w:p w14:paraId="11516148" w14:textId="77777777" w:rsidR="005C7D48" w:rsidRPr="003D12F7" w:rsidRDefault="005C7D48" w:rsidP="005C7D48">
      <w:pPr>
        <w:pStyle w:val="a3"/>
        <w:spacing w:before="0" w:beforeAutospacing="0" w:after="0" w:afterAutospacing="0" w:line="360" w:lineRule="auto"/>
        <w:jc w:val="both"/>
        <w:rPr>
          <w:sz w:val="28"/>
          <w:szCs w:val="28"/>
          <w:lang w:val="ru-RU"/>
        </w:rPr>
      </w:pPr>
      <w:r w:rsidRPr="003D12F7">
        <w:rPr>
          <w:sz w:val="28"/>
          <w:szCs w:val="28"/>
          <w:lang w:val="ru-RU"/>
        </w:rPr>
        <w:t xml:space="preserve">Висновки до третього розділу </w:t>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t>52</w:t>
      </w:r>
    </w:p>
    <w:p w14:paraId="7A0DAEDD" w14:textId="77777777" w:rsidR="005C7D48" w:rsidRDefault="005C7D48" w:rsidP="005C7D48">
      <w:pPr>
        <w:pStyle w:val="a3"/>
        <w:spacing w:before="0" w:beforeAutospacing="0" w:after="0" w:afterAutospacing="0" w:line="360" w:lineRule="auto"/>
        <w:jc w:val="both"/>
        <w:rPr>
          <w:sz w:val="28"/>
          <w:szCs w:val="28"/>
          <w:lang w:val="ru-RU"/>
        </w:rPr>
      </w:pPr>
    </w:p>
    <w:p w14:paraId="79FA5ED3" w14:textId="77777777" w:rsidR="005C7D48" w:rsidRPr="003D12F7" w:rsidRDefault="005C7D48" w:rsidP="005C7D48">
      <w:pPr>
        <w:pStyle w:val="a3"/>
        <w:spacing w:before="0" w:beforeAutospacing="0" w:after="0" w:afterAutospacing="0" w:line="360" w:lineRule="auto"/>
        <w:jc w:val="both"/>
        <w:rPr>
          <w:sz w:val="28"/>
          <w:szCs w:val="28"/>
          <w:lang w:val="ru-RU"/>
        </w:rPr>
      </w:pPr>
      <w:r w:rsidRPr="003D12F7">
        <w:rPr>
          <w:sz w:val="28"/>
          <w:szCs w:val="28"/>
          <w:lang w:val="ru-RU"/>
        </w:rPr>
        <w:t>Висновки</w:t>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t>54</w:t>
      </w:r>
    </w:p>
    <w:p w14:paraId="1514BF50" w14:textId="77777777" w:rsidR="005C7D48" w:rsidRPr="003D12F7" w:rsidRDefault="005C7D48" w:rsidP="005C7D48">
      <w:pPr>
        <w:pStyle w:val="a3"/>
        <w:spacing w:before="0" w:beforeAutospacing="0" w:after="0" w:afterAutospacing="0" w:line="360" w:lineRule="auto"/>
        <w:jc w:val="both"/>
        <w:rPr>
          <w:sz w:val="28"/>
          <w:szCs w:val="28"/>
          <w:lang w:val="ru-RU"/>
        </w:rPr>
      </w:pPr>
      <w:r w:rsidRPr="003D12F7">
        <w:rPr>
          <w:sz w:val="28"/>
          <w:szCs w:val="28"/>
          <w:lang w:val="ru-RU"/>
        </w:rPr>
        <w:t>Список використаної літератури</w:t>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t>56</w:t>
      </w:r>
    </w:p>
    <w:p w14:paraId="57FC20E0" w14:textId="77777777" w:rsidR="005C7D48" w:rsidRPr="003D12F7" w:rsidRDefault="005C7D48" w:rsidP="005C7D48">
      <w:pPr>
        <w:pStyle w:val="a3"/>
        <w:spacing w:before="0" w:beforeAutospacing="0" w:after="0" w:afterAutospacing="0" w:line="360" w:lineRule="auto"/>
        <w:jc w:val="both"/>
        <w:rPr>
          <w:sz w:val="28"/>
          <w:szCs w:val="28"/>
          <w:lang w:val="ru-RU"/>
        </w:rPr>
      </w:pPr>
      <w:r w:rsidRPr="003D12F7">
        <w:rPr>
          <w:sz w:val="28"/>
          <w:szCs w:val="28"/>
          <w:lang w:val="ru-RU"/>
        </w:rPr>
        <w:t xml:space="preserve">Додатки </w:t>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t>60</w:t>
      </w:r>
    </w:p>
    <w:p w14:paraId="490FB9B8" w14:textId="685C4E0E" w:rsidR="003D12F7" w:rsidRDefault="003D12F7" w:rsidP="003D12F7">
      <w:pPr>
        <w:spacing w:after="0" w:line="360" w:lineRule="auto"/>
        <w:ind w:firstLine="720"/>
        <w:jc w:val="both"/>
        <w:rPr>
          <w:sz w:val="28"/>
          <w:szCs w:val="28"/>
          <w:lang w:val="ru-RU"/>
        </w:rPr>
      </w:pPr>
    </w:p>
    <w:p w14:paraId="382B6E9D" w14:textId="77777777" w:rsidR="005C7D48" w:rsidRPr="003D12F7" w:rsidRDefault="005C7D48" w:rsidP="003D12F7">
      <w:pPr>
        <w:spacing w:after="0" w:line="360" w:lineRule="auto"/>
        <w:ind w:firstLine="720"/>
        <w:jc w:val="both"/>
        <w:rPr>
          <w:sz w:val="28"/>
          <w:szCs w:val="28"/>
          <w:lang w:val="ru-RU"/>
        </w:rPr>
      </w:pPr>
    </w:p>
    <w:p w14:paraId="778996BA" w14:textId="3180D434" w:rsidR="003D12F7" w:rsidRDefault="003D12F7" w:rsidP="003D12F7">
      <w:pPr>
        <w:spacing w:after="0" w:line="360" w:lineRule="auto"/>
        <w:ind w:firstLine="720"/>
        <w:jc w:val="both"/>
        <w:rPr>
          <w:sz w:val="28"/>
          <w:szCs w:val="28"/>
          <w:lang w:val="ru-RU"/>
        </w:rPr>
      </w:pPr>
    </w:p>
    <w:p w14:paraId="1E8F5F03" w14:textId="5937A2D5" w:rsidR="003D12F7" w:rsidRPr="003D12F7" w:rsidRDefault="003D12F7" w:rsidP="003D12F7">
      <w:pPr>
        <w:pStyle w:val="a3"/>
        <w:spacing w:before="0" w:beforeAutospacing="0" w:after="0" w:afterAutospacing="0" w:line="360" w:lineRule="auto"/>
        <w:ind w:firstLine="720"/>
        <w:jc w:val="center"/>
        <w:rPr>
          <w:rStyle w:val="a4"/>
          <w:sz w:val="28"/>
          <w:szCs w:val="28"/>
          <w:lang w:val="ru-RU"/>
        </w:rPr>
      </w:pPr>
      <w:r w:rsidRPr="003D12F7">
        <w:rPr>
          <w:rStyle w:val="a4"/>
          <w:sz w:val="28"/>
          <w:szCs w:val="28"/>
          <w:lang w:val="ru-RU"/>
        </w:rPr>
        <w:t>Вступ</w:t>
      </w:r>
    </w:p>
    <w:p w14:paraId="35105AE9" w14:textId="77777777" w:rsidR="003D12F7" w:rsidRPr="003D12F7" w:rsidRDefault="003D12F7" w:rsidP="003D12F7">
      <w:pPr>
        <w:pStyle w:val="a3"/>
        <w:spacing w:before="0" w:beforeAutospacing="0" w:after="0" w:afterAutospacing="0" w:line="360" w:lineRule="auto"/>
        <w:ind w:firstLine="720"/>
        <w:jc w:val="both"/>
        <w:rPr>
          <w:rStyle w:val="a4"/>
          <w:b w:val="0"/>
          <w:sz w:val="28"/>
          <w:szCs w:val="28"/>
          <w:lang w:val="ru-RU"/>
        </w:rPr>
      </w:pPr>
    </w:p>
    <w:p w14:paraId="602906F1" w14:textId="77777777" w:rsidR="003D12F7" w:rsidRPr="006E0D33" w:rsidRDefault="003D12F7" w:rsidP="006E0D33">
      <w:pPr>
        <w:spacing w:after="0" w:line="360" w:lineRule="auto"/>
        <w:ind w:firstLine="720"/>
        <w:jc w:val="both"/>
        <w:rPr>
          <w:rFonts w:ascii="Times New Roman" w:eastAsia="Times New Roman" w:hAnsi="Times New Roman" w:cs="Times New Roman"/>
          <w:sz w:val="28"/>
          <w:szCs w:val="28"/>
          <w:lang w:val="ru-RU"/>
        </w:rPr>
      </w:pPr>
      <w:r w:rsidRPr="003D12F7">
        <w:rPr>
          <w:rFonts w:ascii="Times New Roman" w:eastAsia="Times New Roman" w:hAnsi="Times New Roman" w:cs="Times New Roman"/>
          <w:b/>
          <w:bCs/>
          <w:sz w:val="28"/>
          <w:szCs w:val="28"/>
          <w:lang w:val="ru-RU"/>
        </w:rPr>
        <w:t>Актуальність дослідження.</w:t>
      </w:r>
      <w:r w:rsidRPr="003D12F7">
        <w:rPr>
          <w:rFonts w:ascii="Times New Roman" w:eastAsia="Times New Roman" w:hAnsi="Times New Roman" w:cs="Times New Roman"/>
          <w:sz w:val="28"/>
          <w:szCs w:val="28"/>
          <w:lang w:val="ru-RU"/>
        </w:rPr>
        <w:t xml:space="preserve"> У сучасних умовах цифровізації суспільства соціальні проєкти дедалі частіше реалізуються в онлайн</w:t>
      </w:r>
      <w:r w:rsidRPr="003D12F7">
        <w:rPr>
          <w:rFonts w:ascii="Times New Roman" w:eastAsia="Times New Roman" w:hAnsi="Times New Roman" w:cs="Times New Roman"/>
          <w:sz w:val="28"/>
          <w:szCs w:val="28"/>
          <w:lang w:val="ru-RU"/>
        </w:rPr>
        <w:noBreakHyphen/>
        <w:t>середовищі. Це пов’язано з кількома ключовими чинниками: по</w:t>
      </w:r>
      <w:r w:rsidRPr="003D12F7">
        <w:rPr>
          <w:rFonts w:ascii="Times New Roman" w:eastAsia="Times New Roman" w:hAnsi="Times New Roman" w:cs="Times New Roman"/>
          <w:sz w:val="28"/>
          <w:szCs w:val="28"/>
          <w:lang w:val="ru-RU"/>
        </w:rPr>
        <w:noBreakHyphen/>
        <w:t xml:space="preserve">перше, глобальні виклики (пандемія </w:t>
      </w:r>
      <w:r w:rsidRPr="003D12F7">
        <w:rPr>
          <w:rFonts w:ascii="Times New Roman" w:eastAsia="Times New Roman" w:hAnsi="Times New Roman" w:cs="Times New Roman"/>
          <w:sz w:val="28"/>
          <w:szCs w:val="28"/>
        </w:rPr>
        <w:t>COVID</w:t>
      </w:r>
      <w:r w:rsidRPr="003D12F7">
        <w:rPr>
          <w:rFonts w:ascii="Times New Roman" w:eastAsia="Times New Roman" w:hAnsi="Times New Roman" w:cs="Times New Roman"/>
          <w:sz w:val="28"/>
          <w:szCs w:val="28"/>
          <w:lang w:val="ru-RU"/>
        </w:rPr>
        <w:noBreakHyphen/>
        <w:t>19, воєнні дії, соціальна мобільність) змусили організації шукати нові формати комунікації та підтримки населення; по</w:t>
      </w:r>
      <w:r w:rsidRPr="003D12F7">
        <w:rPr>
          <w:rFonts w:ascii="Times New Roman" w:eastAsia="Times New Roman" w:hAnsi="Times New Roman" w:cs="Times New Roman"/>
          <w:sz w:val="28"/>
          <w:szCs w:val="28"/>
          <w:lang w:val="ru-RU"/>
        </w:rPr>
        <w:noBreakHyphen/>
        <w:t>друге, онлайн</w:t>
      </w:r>
      <w:r w:rsidRPr="003D12F7">
        <w:rPr>
          <w:rFonts w:ascii="Times New Roman" w:eastAsia="Times New Roman" w:hAnsi="Times New Roman" w:cs="Times New Roman"/>
          <w:sz w:val="28"/>
          <w:szCs w:val="28"/>
          <w:lang w:val="ru-RU"/>
        </w:rPr>
        <w:noBreakHyphen/>
        <w:t>інструменти забезпечують ширший доступ до соціальних послуг, особливо для вразливих груп, які мають обмежені можливості фізичної участі; по</w:t>
      </w:r>
      <w:r w:rsidRPr="003D12F7">
        <w:rPr>
          <w:rFonts w:ascii="Times New Roman" w:eastAsia="Times New Roman" w:hAnsi="Times New Roman" w:cs="Times New Roman"/>
          <w:sz w:val="28"/>
          <w:szCs w:val="28"/>
          <w:lang w:val="ru-RU"/>
        </w:rPr>
        <w:noBreakHyphen/>
        <w:t xml:space="preserve">третє, цифрові технології дозволяють масштабувати соціальні ініціативи, робити їх більш прозорими та контрольованими. Водночас виникає потреба у науковому аналізі ефективності таких форматів, адже їхня результативність не завжди очевидна й може залежати від рівня цифрової грамотності, мотивації учасників та якості організаційної підтримки. Саме тому порівняння </w:t>
      </w:r>
      <w:r w:rsidRPr="006E0D33">
        <w:rPr>
          <w:rFonts w:ascii="Times New Roman" w:eastAsia="Times New Roman" w:hAnsi="Times New Roman" w:cs="Times New Roman"/>
          <w:sz w:val="28"/>
          <w:szCs w:val="28"/>
          <w:lang w:val="ru-RU"/>
        </w:rPr>
        <w:t>ефективності онлайн</w:t>
      </w:r>
      <w:r w:rsidRPr="006E0D33">
        <w:rPr>
          <w:rFonts w:ascii="Times New Roman" w:eastAsia="Times New Roman" w:hAnsi="Times New Roman" w:cs="Times New Roman"/>
          <w:sz w:val="28"/>
          <w:szCs w:val="28"/>
          <w:lang w:val="ru-RU"/>
        </w:rPr>
        <w:noBreakHyphen/>
        <w:t xml:space="preserve"> та офлайн</w:t>
      </w:r>
      <w:r w:rsidRPr="006E0D33">
        <w:rPr>
          <w:rFonts w:ascii="Times New Roman" w:eastAsia="Times New Roman" w:hAnsi="Times New Roman" w:cs="Times New Roman"/>
          <w:sz w:val="28"/>
          <w:szCs w:val="28"/>
          <w:lang w:val="ru-RU"/>
        </w:rPr>
        <w:noBreakHyphen/>
        <w:t>форматів соціальних проєктів є актуальним завданням сучасної соціальної науки та практики.</w:t>
      </w:r>
    </w:p>
    <w:p w14:paraId="15289DEE" w14:textId="77777777" w:rsidR="006E0D33" w:rsidRPr="006E0D33" w:rsidRDefault="006E0D33" w:rsidP="006E0D33">
      <w:pPr>
        <w:pStyle w:val="a3"/>
        <w:spacing w:before="0" w:beforeAutospacing="0" w:after="0" w:afterAutospacing="0" w:line="360" w:lineRule="auto"/>
        <w:ind w:firstLine="720"/>
        <w:jc w:val="both"/>
        <w:rPr>
          <w:sz w:val="28"/>
          <w:szCs w:val="28"/>
          <w:lang w:val="ru-RU"/>
        </w:rPr>
      </w:pPr>
      <w:r w:rsidRPr="006E0D33">
        <w:rPr>
          <w:sz w:val="28"/>
          <w:szCs w:val="28"/>
          <w:lang w:val="ru-RU"/>
        </w:rPr>
        <w:lastRenderedPageBreak/>
        <w:t>Теоретичну основу дослідження складають концепції соціального проєктування, теорії комунікації та соціальної взаємодії, а також сучасні моделі оцінювання ефективності соціальних інтервенцій. Використано підходи системного аналізу, діяльнісного та комунікативного підходів, а також методологію проєктного менеджменту.</w:t>
      </w:r>
    </w:p>
    <w:p w14:paraId="523F6A28" w14:textId="2AF0F059" w:rsidR="006E0D33" w:rsidRPr="006E0D33" w:rsidRDefault="006E0D33" w:rsidP="006E0D33">
      <w:pPr>
        <w:pStyle w:val="a3"/>
        <w:spacing w:before="0" w:beforeAutospacing="0" w:after="0" w:afterAutospacing="0" w:line="360" w:lineRule="auto"/>
        <w:ind w:firstLine="720"/>
        <w:jc w:val="both"/>
        <w:rPr>
          <w:sz w:val="28"/>
          <w:szCs w:val="28"/>
          <w:lang w:val="ru-RU"/>
        </w:rPr>
      </w:pPr>
      <w:r w:rsidRPr="006E0D33">
        <w:rPr>
          <w:sz w:val="28"/>
          <w:szCs w:val="28"/>
          <w:lang w:val="ru-RU"/>
        </w:rPr>
        <w:t>Методологічну базу становлять концепції соціального проєктування та соціальної роботи, які розробляли українські науковці. Важливим</w:t>
      </w:r>
      <w:r w:rsidR="00F31CCA">
        <w:rPr>
          <w:sz w:val="28"/>
          <w:szCs w:val="28"/>
          <w:lang w:val="ru-RU"/>
        </w:rPr>
        <w:t xml:space="preserve">и є напрацювання В. Андрущенка </w:t>
      </w:r>
      <w:r w:rsidRPr="006E0D33">
        <w:rPr>
          <w:sz w:val="28"/>
          <w:szCs w:val="28"/>
          <w:lang w:val="ru-RU"/>
        </w:rPr>
        <w:t>обґрунтував інноваційні моделі соціальних проєктів у кризових умовах. Л. Бондар</w:t>
      </w:r>
      <w:r w:rsidR="00F31CCA">
        <w:rPr>
          <w:sz w:val="28"/>
          <w:szCs w:val="28"/>
          <w:lang w:val="ru-RU"/>
        </w:rPr>
        <w:t xml:space="preserve"> довела</w:t>
      </w:r>
      <w:r w:rsidRPr="006E0D33">
        <w:rPr>
          <w:sz w:val="28"/>
          <w:szCs w:val="28"/>
          <w:lang w:val="ru-RU"/>
        </w:rPr>
        <w:t xml:space="preserve"> значення цифрових інструментів у соціальній підтримці. Л. Бондаренко систематизувала базові принципи соціальної роботи та проаналізувала ефективність онлайн</w:t>
      </w:r>
      <w:r w:rsidRPr="006E0D33">
        <w:rPr>
          <w:sz w:val="28"/>
          <w:szCs w:val="28"/>
          <w:lang w:val="ru-RU"/>
        </w:rPr>
        <w:noBreakHyphen/>
        <w:t>практик.</w:t>
      </w:r>
    </w:p>
    <w:p w14:paraId="65D8714C" w14:textId="4B1E30C8" w:rsidR="006E0D33" w:rsidRPr="006E0D33" w:rsidRDefault="006E0D33" w:rsidP="006E0D33">
      <w:pPr>
        <w:pStyle w:val="a3"/>
        <w:spacing w:before="0" w:beforeAutospacing="0" w:after="0" w:afterAutospacing="0" w:line="360" w:lineRule="auto"/>
        <w:ind w:firstLine="720"/>
        <w:jc w:val="both"/>
        <w:rPr>
          <w:sz w:val="28"/>
          <w:szCs w:val="28"/>
          <w:lang w:val="ru-RU"/>
        </w:rPr>
      </w:pPr>
      <w:r w:rsidRPr="006E0D33">
        <w:rPr>
          <w:sz w:val="28"/>
          <w:szCs w:val="28"/>
          <w:lang w:val="ru-RU"/>
        </w:rPr>
        <w:t>І. Герасименко визначив інноваційні інструменти цифрової підтримки. С. Гончаренко акцентував на комунікативних моделях та інноваційних підходах. О. Ковальчук дослідив специфіку підтримки внутрішньо п</w:t>
      </w:r>
      <w:r w:rsidR="00F31CCA">
        <w:rPr>
          <w:sz w:val="28"/>
          <w:szCs w:val="28"/>
          <w:lang w:val="ru-RU"/>
        </w:rPr>
        <w:t xml:space="preserve">ереміщених осіб. І. Кравченко </w:t>
      </w:r>
      <w:r w:rsidRPr="006E0D33">
        <w:rPr>
          <w:sz w:val="28"/>
          <w:szCs w:val="28"/>
          <w:lang w:val="ru-RU"/>
        </w:rPr>
        <w:t>розкрив соціально</w:t>
      </w:r>
      <w:r w:rsidRPr="006E0D33">
        <w:rPr>
          <w:sz w:val="28"/>
          <w:szCs w:val="28"/>
          <w:lang w:val="ru-RU"/>
        </w:rPr>
        <w:noBreakHyphen/>
        <w:t>психологічні аспекти допомоги дітям та молоді.</w:t>
      </w:r>
    </w:p>
    <w:p w14:paraId="3B7F589C" w14:textId="7DE1CB1E" w:rsidR="006E0D33" w:rsidRPr="006E0D33" w:rsidRDefault="006E0D33" w:rsidP="006E0D33">
      <w:pPr>
        <w:pStyle w:val="a3"/>
        <w:spacing w:before="0" w:beforeAutospacing="0" w:after="0" w:afterAutospacing="0" w:line="360" w:lineRule="auto"/>
        <w:ind w:firstLine="720"/>
        <w:jc w:val="both"/>
        <w:rPr>
          <w:sz w:val="28"/>
          <w:szCs w:val="28"/>
          <w:lang w:val="ru-RU"/>
        </w:rPr>
      </w:pPr>
      <w:r w:rsidRPr="006E0D33">
        <w:rPr>
          <w:sz w:val="28"/>
          <w:szCs w:val="28"/>
          <w:lang w:val="ru-RU"/>
        </w:rPr>
        <w:t>В. Мартиненко узагальнив сучасні моделі соціальної роботи. В. Романенко розробив методику створення та реалізації онлайн</w:t>
      </w:r>
      <w:r w:rsidRPr="006E0D33">
        <w:rPr>
          <w:sz w:val="28"/>
          <w:szCs w:val="28"/>
          <w:lang w:val="ru-RU"/>
        </w:rPr>
        <w:noBreakHyphen/>
        <w:t>проєктів у соціальній сфері.</w:t>
      </w:r>
    </w:p>
    <w:p w14:paraId="7F505B1D" w14:textId="24E7419C" w:rsidR="00AC254A" w:rsidRPr="00AC254A" w:rsidRDefault="00AC254A" w:rsidP="006E0D33">
      <w:pPr>
        <w:spacing w:after="0" w:line="360" w:lineRule="auto"/>
        <w:ind w:firstLine="720"/>
        <w:jc w:val="both"/>
        <w:rPr>
          <w:rFonts w:ascii="Times New Roman" w:hAnsi="Times New Roman" w:cs="Times New Roman"/>
          <w:sz w:val="28"/>
          <w:szCs w:val="28"/>
          <w:lang w:val="ru-RU"/>
        </w:rPr>
      </w:pPr>
      <w:r w:rsidRPr="006E0D33">
        <w:rPr>
          <w:rFonts w:ascii="Times New Roman" w:hAnsi="Times New Roman" w:cs="Times New Roman"/>
          <w:sz w:val="28"/>
          <w:szCs w:val="28"/>
          <w:lang w:val="ru-RU"/>
        </w:rPr>
        <w:t>Серед зарубіжних дослідників значний внесок зробили М. П</w:t>
      </w:r>
      <w:r w:rsidRPr="00AC254A">
        <w:rPr>
          <w:rFonts w:ascii="Times New Roman" w:hAnsi="Times New Roman" w:cs="Times New Roman"/>
          <w:sz w:val="28"/>
          <w:szCs w:val="28"/>
          <w:lang w:val="ru-RU"/>
        </w:rPr>
        <w:t xml:space="preserve">ейн (теорії соціальної роботи), Н. Адамс (проєктний менеджмент у соціальній сфері), Д. Хау (практики соціальної підтримки). Ці підходи дозволяють поєднати класичні принципи соціальної роботи з новими викликами цифрового середовища. </w:t>
      </w:r>
    </w:p>
    <w:p w14:paraId="787FB97A" w14:textId="1DC85CE1" w:rsidR="003D12F7" w:rsidRPr="00AC254A" w:rsidRDefault="00AC254A" w:rsidP="00AC254A">
      <w:pPr>
        <w:spacing w:after="0" w:line="360" w:lineRule="auto"/>
        <w:ind w:firstLine="720"/>
        <w:jc w:val="both"/>
        <w:rPr>
          <w:rFonts w:ascii="Times New Roman" w:hAnsi="Times New Roman" w:cs="Times New Roman"/>
          <w:sz w:val="28"/>
          <w:szCs w:val="28"/>
          <w:lang w:val="ru-RU"/>
        </w:rPr>
      </w:pPr>
      <w:r>
        <w:rPr>
          <w:rStyle w:val="a4"/>
          <w:rFonts w:ascii="Times New Roman" w:hAnsi="Times New Roman" w:cs="Times New Roman"/>
          <w:sz w:val="28"/>
          <w:szCs w:val="28"/>
          <w:lang w:val="ru-RU"/>
        </w:rPr>
        <w:t xml:space="preserve">Мета дослідження – </w:t>
      </w:r>
      <w:r w:rsidRPr="0022417F">
        <w:rPr>
          <w:rStyle w:val="a4"/>
          <w:rFonts w:ascii="Times New Roman" w:hAnsi="Times New Roman" w:cs="Times New Roman"/>
          <w:b w:val="0"/>
          <w:sz w:val="28"/>
          <w:szCs w:val="28"/>
          <w:lang w:val="ru-RU"/>
        </w:rPr>
        <w:t>в</w:t>
      </w:r>
      <w:r w:rsidR="003D12F7" w:rsidRPr="00AC254A">
        <w:rPr>
          <w:rFonts w:ascii="Times New Roman" w:hAnsi="Times New Roman" w:cs="Times New Roman"/>
          <w:sz w:val="28"/>
          <w:szCs w:val="28"/>
          <w:lang w:val="ru-RU"/>
        </w:rPr>
        <w:t>изначити та порівняти ефективність онлайн</w:t>
      </w:r>
      <w:r w:rsidR="003D12F7" w:rsidRPr="00AC254A">
        <w:rPr>
          <w:rFonts w:ascii="Times New Roman" w:hAnsi="Times New Roman" w:cs="Times New Roman"/>
          <w:sz w:val="28"/>
          <w:szCs w:val="28"/>
          <w:lang w:val="ru-RU"/>
        </w:rPr>
        <w:noBreakHyphen/>
        <w:t>форматів реалізації соціальних проєктів у порівнянні з традиційними офлайн</w:t>
      </w:r>
      <w:r w:rsidR="003D12F7" w:rsidRPr="00AC254A">
        <w:rPr>
          <w:rFonts w:ascii="Times New Roman" w:hAnsi="Times New Roman" w:cs="Times New Roman"/>
          <w:sz w:val="28"/>
          <w:szCs w:val="28"/>
          <w:lang w:val="ru-RU"/>
        </w:rPr>
        <w:noBreakHyphen/>
        <w:t>практиками.</w:t>
      </w:r>
    </w:p>
    <w:p w14:paraId="56FB6997" w14:textId="71AC538C" w:rsidR="003D12F7" w:rsidRPr="003D12F7" w:rsidRDefault="00AC254A" w:rsidP="003D12F7">
      <w:pPr>
        <w:pStyle w:val="a3"/>
        <w:spacing w:before="0" w:beforeAutospacing="0" w:after="0" w:afterAutospacing="0" w:line="360" w:lineRule="auto"/>
        <w:ind w:firstLine="720"/>
        <w:jc w:val="both"/>
        <w:rPr>
          <w:sz w:val="28"/>
          <w:szCs w:val="28"/>
          <w:lang w:val="ru-RU"/>
        </w:rPr>
      </w:pPr>
      <w:r>
        <w:rPr>
          <w:rStyle w:val="a4"/>
          <w:sz w:val="28"/>
          <w:szCs w:val="28"/>
          <w:lang w:val="ru-RU"/>
        </w:rPr>
        <w:t>Об’єкт дослідження –</w:t>
      </w:r>
      <w:r w:rsidR="003D12F7" w:rsidRPr="00AC254A">
        <w:rPr>
          <w:sz w:val="28"/>
          <w:szCs w:val="28"/>
          <w:lang w:val="ru-RU"/>
        </w:rPr>
        <w:t xml:space="preserve"> </w:t>
      </w:r>
      <w:r>
        <w:rPr>
          <w:sz w:val="28"/>
          <w:szCs w:val="28"/>
          <w:lang w:val="ru-RU"/>
        </w:rPr>
        <w:t>п</w:t>
      </w:r>
      <w:r w:rsidR="003D12F7" w:rsidRPr="00AC254A">
        <w:rPr>
          <w:sz w:val="28"/>
          <w:szCs w:val="28"/>
          <w:lang w:val="ru-RU"/>
        </w:rPr>
        <w:t>роцес реалізації</w:t>
      </w:r>
      <w:r w:rsidR="003D12F7" w:rsidRPr="003D12F7">
        <w:rPr>
          <w:sz w:val="28"/>
          <w:szCs w:val="28"/>
          <w:lang w:val="ru-RU"/>
        </w:rPr>
        <w:t xml:space="preserve"> соціальних проєктів у різних форматах.</w:t>
      </w:r>
    </w:p>
    <w:p w14:paraId="060EB1D5" w14:textId="6422544C" w:rsidR="003D12F7" w:rsidRPr="003D12F7" w:rsidRDefault="00AC254A" w:rsidP="003D12F7">
      <w:pPr>
        <w:pStyle w:val="a3"/>
        <w:spacing w:before="0" w:beforeAutospacing="0" w:after="0" w:afterAutospacing="0" w:line="360" w:lineRule="auto"/>
        <w:ind w:firstLine="720"/>
        <w:jc w:val="both"/>
        <w:rPr>
          <w:sz w:val="28"/>
          <w:szCs w:val="28"/>
          <w:lang w:val="ru-RU"/>
        </w:rPr>
      </w:pPr>
      <w:r>
        <w:rPr>
          <w:rStyle w:val="a4"/>
          <w:sz w:val="28"/>
          <w:szCs w:val="28"/>
          <w:lang w:val="ru-RU"/>
        </w:rPr>
        <w:lastRenderedPageBreak/>
        <w:t>Предмет дослідження –</w:t>
      </w:r>
      <w:r w:rsidR="003D12F7" w:rsidRPr="003D12F7">
        <w:rPr>
          <w:sz w:val="28"/>
          <w:szCs w:val="28"/>
          <w:lang w:val="ru-RU"/>
        </w:rPr>
        <w:t xml:space="preserve"> </w:t>
      </w:r>
      <w:r>
        <w:rPr>
          <w:sz w:val="28"/>
          <w:szCs w:val="28"/>
          <w:lang w:val="ru-RU"/>
        </w:rPr>
        <w:t>е</w:t>
      </w:r>
      <w:r w:rsidR="003D12F7" w:rsidRPr="003D12F7">
        <w:rPr>
          <w:sz w:val="28"/>
          <w:szCs w:val="28"/>
          <w:lang w:val="ru-RU"/>
        </w:rPr>
        <w:t>фективність онлайн</w:t>
      </w:r>
      <w:r w:rsidR="003D12F7" w:rsidRPr="003D12F7">
        <w:rPr>
          <w:sz w:val="28"/>
          <w:szCs w:val="28"/>
          <w:lang w:val="ru-RU"/>
        </w:rPr>
        <w:noBreakHyphen/>
        <w:t>форматів реалізації соціальних проєктів у порівнянні з офлайн</w:t>
      </w:r>
      <w:r w:rsidR="003D12F7" w:rsidRPr="003D12F7">
        <w:rPr>
          <w:sz w:val="28"/>
          <w:szCs w:val="28"/>
          <w:lang w:val="ru-RU"/>
        </w:rPr>
        <w:noBreakHyphen/>
        <w:t>практиками.</w:t>
      </w:r>
    </w:p>
    <w:p w14:paraId="7CC8E209" w14:textId="77777777" w:rsidR="003D12F7" w:rsidRPr="003D12F7" w:rsidRDefault="003D12F7" w:rsidP="003D12F7">
      <w:pPr>
        <w:pStyle w:val="a3"/>
        <w:spacing w:before="0" w:beforeAutospacing="0" w:after="0" w:afterAutospacing="0" w:line="360" w:lineRule="auto"/>
        <w:ind w:firstLine="720"/>
        <w:jc w:val="both"/>
        <w:rPr>
          <w:sz w:val="28"/>
          <w:szCs w:val="28"/>
        </w:rPr>
      </w:pPr>
      <w:r w:rsidRPr="003D12F7">
        <w:rPr>
          <w:rStyle w:val="a4"/>
          <w:sz w:val="28"/>
          <w:szCs w:val="28"/>
        </w:rPr>
        <w:t>Завдання дослідження:</w:t>
      </w:r>
    </w:p>
    <w:p w14:paraId="4194732C" w14:textId="112978D7" w:rsidR="003D12F7" w:rsidRPr="003D12F7" w:rsidRDefault="00AC254A" w:rsidP="003D12F7">
      <w:pPr>
        <w:pStyle w:val="a3"/>
        <w:numPr>
          <w:ilvl w:val="0"/>
          <w:numId w:val="4"/>
        </w:numPr>
        <w:spacing w:before="0" w:beforeAutospacing="0" w:after="0" w:afterAutospacing="0" w:line="360" w:lineRule="auto"/>
        <w:ind w:left="0" w:firstLine="720"/>
        <w:jc w:val="both"/>
        <w:rPr>
          <w:sz w:val="28"/>
          <w:szCs w:val="28"/>
          <w:lang w:val="ru-RU"/>
        </w:rPr>
      </w:pPr>
      <w:r>
        <w:rPr>
          <w:sz w:val="28"/>
          <w:szCs w:val="28"/>
          <w:lang w:val="ru-RU"/>
        </w:rPr>
        <w:t>п</w:t>
      </w:r>
      <w:r w:rsidR="003D12F7" w:rsidRPr="003D12F7">
        <w:rPr>
          <w:sz w:val="28"/>
          <w:szCs w:val="28"/>
          <w:lang w:val="ru-RU"/>
        </w:rPr>
        <w:t>роаналізувати теоретичні підходи до реалізації соціальних проєктів</w:t>
      </w:r>
      <w:r>
        <w:rPr>
          <w:sz w:val="28"/>
          <w:szCs w:val="28"/>
          <w:lang w:val="ru-RU"/>
        </w:rPr>
        <w:t>;</w:t>
      </w:r>
    </w:p>
    <w:p w14:paraId="77133B38" w14:textId="1CC1F544" w:rsidR="003D12F7" w:rsidRPr="003D12F7" w:rsidRDefault="00AC254A" w:rsidP="003D12F7">
      <w:pPr>
        <w:pStyle w:val="a3"/>
        <w:numPr>
          <w:ilvl w:val="0"/>
          <w:numId w:val="4"/>
        </w:numPr>
        <w:spacing w:before="0" w:beforeAutospacing="0" w:after="0" w:afterAutospacing="0" w:line="360" w:lineRule="auto"/>
        <w:ind w:left="0" w:firstLine="720"/>
        <w:jc w:val="both"/>
        <w:rPr>
          <w:sz w:val="28"/>
          <w:szCs w:val="28"/>
          <w:lang w:val="ru-RU"/>
        </w:rPr>
      </w:pPr>
      <w:r>
        <w:rPr>
          <w:sz w:val="28"/>
          <w:szCs w:val="28"/>
          <w:lang w:val="ru-RU"/>
        </w:rPr>
        <w:t>в</w:t>
      </w:r>
      <w:r w:rsidR="003D12F7" w:rsidRPr="003D12F7">
        <w:rPr>
          <w:sz w:val="28"/>
          <w:szCs w:val="28"/>
          <w:lang w:val="ru-RU"/>
        </w:rPr>
        <w:t>изначити критерії оцінювання ефективності онлайн</w:t>
      </w:r>
      <w:r w:rsidR="003D12F7" w:rsidRPr="003D12F7">
        <w:rPr>
          <w:sz w:val="28"/>
          <w:szCs w:val="28"/>
          <w:lang w:val="ru-RU"/>
        </w:rPr>
        <w:noBreakHyphen/>
        <w:t xml:space="preserve"> та офлайн</w:t>
      </w:r>
      <w:r w:rsidR="003D12F7" w:rsidRPr="003D12F7">
        <w:rPr>
          <w:sz w:val="28"/>
          <w:szCs w:val="28"/>
          <w:lang w:val="ru-RU"/>
        </w:rPr>
        <w:noBreakHyphen/>
        <w:t>форматів</w:t>
      </w:r>
      <w:r>
        <w:rPr>
          <w:sz w:val="28"/>
          <w:szCs w:val="28"/>
          <w:lang w:val="ru-RU"/>
        </w:rPr>
        <w:t>;</w:t>
      </w:r>
    </w:p>
    <w:p w14:paraId="37D3C430" w14:textId="4E77452D" w:rsidR="003D12F7" w:rsidRPr="003D12F7" w:rsidRDefault="00AC254A" w:rsidP="003D12F7">
      <w:pPr>
        <w:pStyle w:val="a3"/>
        <w:numPr>
          <w:ilvl w:val="0"/>
          <w:numId w:val="4"/>
        </w:numPr>
        <w:spacing w:before="0" w:beforeAutospacing="0" w:after="0" w:afterAutospacing="0" w:line="360" w:lineRule="auto"/>
        <w:ind w:left="0" w:firstLine="720"/>
        <w:jc w:val="both"/>
        <w:rPr>
          <w:sz w:val="28"/>
          <w:szCs w:val="28"/>
          <w:lang w:val="ru-RU"/>
        </w:rPr>
      </w:pPr>
      <w:r>
        <w:rPr>
          <w:sz w:val="28"/>
          <w:szCs w:val="28"/>
          <w:lang w:val="ru-RU"/>
        </w:rPr>
        <w:t>п</w:t>
      </w:r>
      <w:r w:rsidR="003D12F7" w:rsidRPr="003D12F7">
        <w:rPr>
          <w:sz w:val="28"/>
          <w:szCs w:val="28"/>
          <w:lang w:val="ru-RU"/>
        </w:rPr>
        <w:t>ровести емпіричне дослідження результатів реалізації соціальних проєктів у різних форматах.</w:t>
      </w:r>
    </w:p>
    <w:p w14:paraId="516AF5F3" w14:textId="77777777" w:rsidR="003D12F7" w:rsidRPr="003D12F7" w:rsidRDefault="003D12F7" w:rsidP="003D12F7">
      <w:pPr>
        <w:pStyle w:val="a3"/>
        <w:spacing w:before="0" w:beforeAutospacing="0" w:after="0" w:afterAutospacing="0" w:line="360" w:lineRule="auto"/>
        <w:ind w:firstLine="720"/>
        <w:jc w:val="both"/>
        <w:rPr>
          <w:sz w:val="28"/>
          <w:szCs w:val="28"/>
          <w:lang w:val="ru-RU"/>
        </w:rPr>
      </w:pPr>
      <w:r w:rsidRPr="003D12F7">
        <w:rPr>
          <w:rStyle w:val="a4"/>
          <w:sz w:val="28"/>
          <w:szCs w:val="28"/>
          <w:lang w:val="ru-RU"/>
        </w:rPr>
        <w:t>Гіпотеза дослідження.</w:t>
      </w:r>
      <w:r w:rsidRPr="003D12F7">
        <w:rPr>
          <w:sz w:val="28"/>
          <w:szCs w:val="28"/>
          <w:lang w:val="ru-RU"/>
        </w:rPr>
        <w:t xml:space="preserve"> Онлайн</w:t>
      </w:r>
      <w:r w:rsidRPr="003D12F7">
        <w:rPr>
          <w:sz w:val="28"/>
          <w:szCs w:val="28"/>
          <w:lang w:val="ru-RU"/>
        </w:rPr>
        <w:noBreakHyphen/>
        <w:t>формати реалізації соціальних проєктів можуть бути не менш ефективними, ніж традиційні офлайн</w:t>
      </w:r>
      <w:r w:rsidRPr="003D12F7">
        <w:rPr>
          <w:sz w:val="28"/>
          <w:szCs w:val="28"/>
          <w:lang w:val="ru-RU"/>
        </w:rPr>
        <w:noBreakHyphen/>
        <w:t>практики, за умови правильного вибору інструментів комунікації, залучення учасників та системного моніторингу результатів.</w:t>
      </w:r>
    </w:p>
    <w:p w14:paraId="07B416A7" w14:textId="77777777" w:rsidR="003D12F7" w:rsidRPr="003D12F7" w:rsidRDefault="003D12F7" w:rsidP="003D12F7">
      <w:pPr>
        <w:spacing w:after="0" w:line="360" w:lineRule="auto"/>
        <w:ind w:firstLine="720"/>
        <w:jc w:val="both"/>
        <w:rPr>
          <w:rFonts w:ascii="Times New Roman" w:eastAsia="Times New Roman" w:hAnsi="Times New Roman" w:cs="Times New Roman"/>
          <w:sz w:val="28"/>
          <w:szCs w:val="28"/>
          <w:lang w:val="ru-RU"/>
        </w:rPr>
      </w:pPr>
      <w:r w:rsidRPr="003D12F7">
        <w:rPr>
          <w:rFonts w:ascii="Times New Roman" w:eastAsia="Times New Roman" w:hAnsi="Times New Roman" w:cs="Times New Roman"/>
          <w:b/>
          <w:bCs/>
          <w:sz w:val="28"/>
          <w:szCs w:val="28"/>
          <w:lang w:val="ru-RU"/>
        </w:rPr>
        <w:t>Наукова новизна.</w:t>
      </w:r>
      <w:r w:rsidRPr="003D12F7">
        <w:rPr>
          <w:rFonts w:ascii="Times New Roman" w:eastAsia="Times New Roman" w:hAnsi="Times New Roman" w:cs="Times New Roman"/>
          <w:sz w:val="28"/>
          <w:szCs w:val="28"/>
          <w:lang w:val="ru-RU"/>
        </w:rPr>
        <w:t xml:space="preserve"> Наукова новизна дослідження полягає у комплексному порівнянні ефективності онлайн</w:t>
      </w:r>
      <w:r w:rsidRPr="003D12F7">
        <w:rPr>
          <w:rFonts w:ascii="Times New Roman" w:eastAsia="Times New Roman" w:hAnsi="Times New Roman" w:cs="Times New Roman"/>
          <w:sz w:val="28"/>
          <w:szCs w:val="28"/>
          <w:lang w:val="ru-RU"/>
        </w:rPr>
        <w:noBreakHyphen/>
        <w:t>форматів реалізації соціальних проєктів у контексті українських соціально</w:t>
      </w:r>
      <w:r w:rsidRPr="003D12F7">
        <w:rPr>
          <w:rFonts w:ascii="Times New Roman" w:eastAsia="Times New Roman" w:hAnsi="Times New Roman" w:cs="Times New Roman"/>
          <w:sz w:val="28"/>
          <w:szCs w:val="28"/>
          <w:lang w:val="ru-RU"/>
        </w:rPr>
        <w:noBreakHyphen/>
        <w:t>освітніх практик. У роботі визначено специфічні критерії оцінювання результативності онлайн</w:t>
      </w:r>
      <w:r w:rsidRPr="003D12F7">
        <w:rPr>
          <w:rFonts w:ascii="Times New Roman" w:eastAsia="Times New Roman" w:hAnsi="Times New Roman" w:cs="Times New Roman"/>
          <w:sz w:val="28"/>
          <w:szCs w:val="28"/>
          <w:lang w:val="ru-RU"/>
        </w:rPr>
        <w:noBreakHyphen/>
        <w:t>форматів, які враховують не лише кількісні показники (кількість учасників, охоплення аудиторії), але й якісні аспекти (рівень залученості, сталість результатів, соціальний вплив). Вперше систематизовано фактори успіху та ризики застосування онлайн</w:t>
      </w:r>
      <w:r w:rsidRPr="003D12F7">
        <w:rPr>
          <w:rFonts w:ascii="Times New Roman" w:eastAsia="Times New Roman" w:hAnsi="Times New Roman" w:cs="Times New Roman"/>
          <w:sz w:val="28"/>
          <w:szCs w:val="28"/>
          <w:lang w:val="ru-RU"/>
        </w:rPr>
        <w:noBreakHyphen/>
        <w:t>форматів у соціальній роботі, що дозволяє розширити наукове розуміння цифрових інтервенцій у соціальній сфері.</w:t>
      </w:r>
    </w:p>
    <w:p w14:paraId="22D5CA47" w14:textId="77777777" w:rsidR="003D12F7" w:rsidRPr="003D12F7" w:rsidRDefault="003D12F7" w:rsidP="003D12F7">
      <w:pPr>
        <w:spacing w:after="0" w:line="360" w:lineRule="auto"/>
        <w:ind w:firstLine="720"/>
        <w:jc w:val="both"/>
        <w:rPr>
          <w:rFonts w:ascii="Times New Roman" w:eastAsia="Times New Roman" w:hAnsi="Times New Roman" w:cs="Times New Roman"/>
          <w:sz w:val="28"/>
          <w:szCs w:val="28"/>
          <w:lang w:val="ru-RU"/>
        </w:rPr>
      </w:pPr>
      <w:r w:rsidRPr="003D12F7">
        <w:rPr>
          <w:rFonts w:ascii="Times New Roman" w:eastAsia="Times New Roman" w:hAnsi="Times New Roman" w:cs="Times New Roman"/>
          <w:b/>
          <w:bCs/>
          <w:sz w:val="28"/>
          <w:szCs w:val="28"/>
          <w:lang w:val="ru-RU"/>
        </w:rPr>
        <w:t>Практична значущість.</w:t>
      </w:r>
      <w:r w:rsidRPr="003D12F7">
        <w:rPr>
          <w:rFonts w:ascii="Times New Roman" w:eastAsia="Times New Roman" w:hAnsi="Times New Roman" w:cs="Times New Roman"/>
          <w:sz w:val="28"/>
          <w:szCs w:val="28"/>
          <w:lang w:val="ru-RU"/>
        </w:rPr>
        <w:t xml:space="preserve"> Практична значущість дослідження полягає у можливості використання його результатів для оптимізації діяльності громадських організацій, закладів освіти та органів місцевого самоврядування. Запропоновані рекомендації можуть стати основою для розробки методичних матеріалів щодо впровадження онлайн</w:t>
      </w:r>
      <w:r w:rsidRPr="003D12F7">
        <w:rPr>
          <w:rFonts w:ascii="Times New Roman" w:eastAsia="Times New Roman" w:hAnsi="Times New Roman" w:cs="Times New Roman"/>
          <w:sz w:val="28"/>
          <w:szCs w:val="28"/>
          <w:lang w:val="ru-RU"/>
        </w:rPr>
        <w:noBreakHyphen/>
        <w:t xml:space="preserve">форматів соціальних проєктів, а також для створення систем моніторингу та оцінювання їхньої ефективності. Це </w:t>
      </w:r>
      <w:r w:rsidRPr="003D12F7">
        <w:rPr>
          <w:rFonts w:ascii="Times New Roman" w:eastAsia="Times New Roman" w:hAnsi="Times New Roman" w:cs="Times New Roman"/>
          <w:sz w:val="28"/>
          <w:szCs w:val="28"/>
          <w:lang w:val="ru-RU"/>
        </w:rPr>
        <w:lastRenderedPageBreak/>
        <w:t>сприятиме підвищенню якості соціальних послуг, розширенню доступу до них та формуванню нових моделей соціальної взаємодії у цифровому середовищі. Крім того, результати дослідження можуть бути інтегровані у навчальні програми з соціальної педагогіки та менеджменту проєктів, що забезпечить підготовку фахівців до роботи в умовах цифрової трансформації.</w:t>
      </w:r>
    </w:p>
    <w:p w14:paraId="73A3D2AF" w14:textId="30C5946C" w:rsidR="003D12F7" w:rsidRPr="003D12F7" w:rsidRDefault="00AC254A" w:rsidP="003D12F7">
      <w:pPr>
        <w:pStyle w:val="a3"/>
        <w:spacing w:before="0" w:beforeAutospacing="0" w:after="0" w:afterAutospacing="0" w:line="360" w:lineRule="auto"/>
        <w:ind w:firstLine="720"/>
        <w:jc w:val="both"/>
        <w:rPr>
          <w:rStyle w:val="a4"/>
          <w:b w:val="0"/>
          <w:sz w:val="28"/>
          <w:szCs w:val="28"/>
          <w:lang w:val="ru-RU"/>
        </w:rPr>
      </w:pPr>
      <w:r w:rsidRPr="00AC254A">
        <w:rPr>
          <w:rStyle w:val="a4"/>
          <w:sz w:val="28"/>
          <w:szCs w:val="28"/>
          <w:lang w:val="ru-RU"/>
        </w:rPr>
        <w:t>Структура</w:t>
      </w:r>
      <w:r>
        <w:rPr>
          <w:rStyle w:val="a4"/>
          <w:b w:val="0"/>
          <w:sz w:val="28"/>
          <w:szCs w:val="28"/>
          <w:lang w:val="ru-RU"/>
        </w:rPr>
        <w:t xml:space="preserve"> квалфікаційної роботи містить вступ, три роздліи, виснвоки, список використаної латерутра, додатки. </w:t>
      </w:r>
    </w:p>
    <w:p w14:paraId="342E9633" w14:textId="26DBBE2A" w:rsidR="003D12F7" w:rsidRDefault="003D12F7" w:rsidP="003D12F7">
      <w:pPr>
        <w:pStyle w:val="a3"/>
        <w:spacing w:before="0" w:beforeAutospacing="0" w:after="0" w:afterAutospacing="0" w:line="360" w:lineRule="auto"/>
        <w:ind w:firstLine="720"/>
        <w:jc w:val="both"/>
        <w:rPr>
          <w:rStyle w:val="a4"/>
          <w:b w:val="0"/>
          <w:sz w:val="28"/>
          <w:szCs w:val="28"/>
          <w:lang w:val="ru-RU"/>
        </w:rPr>
      </w:pPr>
    </w:p>
    <w:p w14:paraId="571B1D4F" w14:textId="4640478D" w:rsidR="00AC254A" w:rsidRDefault="00AC254A" w:rsidP="003D12F7">
      <w:pPr>
        <w:pStyle w:val="a3"/>
        <w:spacing w:before="0" w:beforeAutospacing="0" w:after="0" w:afterAutospacing="0" w:line="360" w:lineRule="auto"/>
        <w:ind w:firstLine="720"/>
        <w:jc w:val="both"/>
        <w:rPr>
          <w:rStyle w:val="a4"/>
          <w:b w:val="0"/>
          <w:sz w:val="28"/>
          <w:szCs w:val="28"/>
          <w:lang w:val="ru-RU"/>
        </w:rPr>
      </w:pPr>
    </w:p>
    <w:p w14:paraId="2B05BC9F" w14:textId="1621F5C8" w:rsidR="00AC254A" w:rsidRDefault="00AC254A" w:rsidP="003D12F7">
      <w:pPr>
        <w:pStyle w:val="a3"/>
        <w:spacing w:before="0" w:beforeAutospacing="0" w:after="0" w:afterAutospacing="0" w:line="360" w:lineRule="auto"/>
        <w:ind w:firstLine="720"/>
        <w:jc w:val="both"/>
        <w:rPr>
          <w:rStyle w:val="a4"/>
          <w:b w:val="0"/>
          <w:sz w:val="28"/>
          <w:szCs w:val="28"/>
          <w:lang w:val="ru-RU"/>
        </w:rPr>
      </w:pPr>
    </w:p>
    <w:p w14:paraId="2FDEC137" w14:textId="0FA7205E" w:rsidR="00AC254A" w:rsidRDefault="00AC254A" w:rsidP="003D12F7">
      <w:pPr>
        <w:pStyle w:val="a3"/>
        <w:spacing w:before="0" w:beforeAutospacing="0" w:after="0" w:afterAutospacing="0" w:line="360" w:lineRule="auto"/>
        <w:ind w:firstLine="720"/>
        <w:jc w:val="both"/>
        <w:rPr>
          <w:rStyle w:val="a4"/>
          <w:b w:val="0"/>
          <w:sz w:val="28"/>
          <w:szCs w:val="28"/>
          <w:lang w:val="ru-RU"/>
        </w:rPr>
      </w:pPr>
    </w:p>
    <w:p w14:paraId="19917145" w14:textId="7BB3239A" w:rsidR="00AC254A" w:rsidRDefault="00AC254A" w:rsidP="003D12F7">
      <w:pPr>
        <w:pStyle w:val="a3"/>
        <w:spacing w:before="0" w:beforeAutospacing="0" w:after="0" w:afterAutospacing="0" w:line="360" w:lineRule="auto"/>
        <w:ind w:firstLine="720"/>
        <w:jc w:val="both"/>
        <w:rPr>
          <w:rStyle w:val="a4"/>
          <w:b w:val="0"/>
          <w:sz w:val="28"/>
          <w:szCs w:val="28"/>
          <w:lang w:val="ru-RU"/>
        </w:rPr>
      </w:pPr>
    </w:p>
    <w:p w14:paraId="2269CC59" w14:textId="4FD1407B" w:rsidR="00AC254A" w:rsidRDefault="00AC254A" w:rsidP="003D12F7">
      <w:pPr>
        <w:pStyle w:val="a3"/>
        <w:spacing w:before="0" w:beforeAutospacing="0" w:after="0" w:afterAutospacing="0" w:line="360" w:lineRule="auto"/>
        <w:ind w:firstLine="720"/>
        <w:jc w:val="both"/>
        <w:rPr>
          <w:rStyle w:val="a4"/>
          <w:b w:val="0"/>
          <w:sz w:val="28"/>
          <w:szCs w:val="28"/>
          <w:lang w:val="ru-RU"/>
        </w:rPr>
      </w:pPr>
    </w:p>
    <w:p w14:paraId="7D3CB211" w14:textId="727D03C4" w:rsidR="003D12F7" w:rsidRPr="00AC254A" w:rsidRDefault="003D12F7" w:rsidP="00AC254A">
      <w:pPr>
        <w:pStyle w:val="a3"/>
        <w:spacing w:before="0" w:beforeAutospacing="0" w:after="0" w:afterAutospacing="0" w:line="360" w:lineRule="auto"/>
        <w:ind w:firstLine="720"/>
        <w:jc w:val="center"/>
        <w:rPr>
          <w:b/>
          <w:sz w:val="28"/>
          <w:szCs w:val="28"/>
          <w:lang w:val="ru-RU"/>
        </w:rPr>
      </w:pPr>
      <w:r w:rsidRPr="00AC254A">
        <w:rPr>
          <w:rStyle w:val="a4"/>
          <w:sz w:val="28"/>
          <w:szCs w:val="28"/>
          <w:lang w:val="ru-RU"/>
        </w:rPr>
        <w:t xml:space="preserve">Розділ </w:t>
      </w:r>
      <w:r w:rsidRPr="00AC254A">
        <w:rPr>
          <w:rStyle w:val="a4"/>
          <w:sz w:val="28"/>
          <w:szCs w:val="28"/>
        </w:rPr>
        <w:t>I</w:t>
      </w:r>
      <w:r w:rsidRPr="00AC254A">
        <w:rPr>
          <w:rStyle w:val="a4"/>
          <w:sz w:val="28"/>
          <w:szCs w:val="28"/>
          <w:lang w:val="ru-RU"/>
        </w:rPr>
        <w:t>. Теоретико</w:t>
      </w:r>
      <w:r w:rsidRPr="00AC254A">
        <w:rPr>
          <w:rStyle w:val="a4"/>
          <w:sz w:val="28"/>
          <w:szCs w:val="28"/>
          <w:lang w:val="ru-RU"/>
        </w:rPr>
        <w:noBreakHyphen/>
        <w:t>методологічні засади дослідження</w:t>
      </w:r>
    </w:p>
    <w:p w14:paraId="1C8832AC" w14:textId="761DDC4F" w:rsidR="003D12F7" w:rsidRPr="00AC254A" w:rsidRDefault="003D12F7" w:rsidP="00AC254A">
      <w:pPr>
        <w:pStyle w:val="a3"/>
        <w:numPr>
          <w:ilvl w:val="1"/>
          <w:numId w:val="5"/>
        </w:numPr>
        <w:spacing w:before="0" w:beforeAutospacing="0" w:after="0" w:afterAutospacing="0" w:line="360" w:lineRule="auto"/>
        <w:jc w:val="center"/>
        <w:rPr>
          <w:b/>
          <w:sz w:val="28"/>
          <w:szCs w:val="28"/>
          <w:lang w:val="ru-RU"/>
        </w:rPr>
      </w:pPr>
      <w:r w:rsidRPr="00AC254A">
        <w:rPr>
          <w:b/>
          <w:sz w:val="28"/>
          <w:szCs w:val="28"/>
          <w:lang w:val="ru-RU"/>
        </w:rPr>
        <w:t>Поняття та класифікація соціальних проєктів</w:t>
      </w:r>
    </w:p>
    <w:p w14:paraId="75B7BA32" w14:textId="77777777" w:rsidR="00AC254A" w:rsidRPr="000971A0" w:rsidRDefault="00AC254A" w:rsidP="000971A0">
      <w:pPr>
        <w:pStyle w:val="a3"/>
        <w:spacing w:before="0" w:beforeAutospacing="0" w:after="0" w:afterAutospacing="0" w:line="360" w:lineRule="auto"/>
        <w:ind w:firstLine="720"/>
        <w:jc w:val="both"/>
        <w:rPr>
          <w:sz w:val="28"/>
          <w:szCs w:val="28"/>
          <w:lang w:val="ru-RU"/>
        </w:rPr>
      </w:pPr>
    </w:p>
    <w:p w14:paraId="75E7DB8E" w14:textId="580BA866" w:rsidR="000971A0" w:rsidRDefault="000971A0" w:rsidP="000971A0">
      <w:pPr>
        <w:spacing w:after="0" w:line="360" w:lineRule="auto"/>
        <w:ind w:firstLine="720"/>
        <w:jc w:val="both"/>
        <w:rPr>
          <w:rFonts w:ascii="Times New Roman" w:eastAsia="Times New Roman" w:hAnsi="Times New Roman" w:cs="Times New Roman"/>
          <w:sz w:val="28"/>
          <w:szCs w:val="28"/>
          <w:lang w:val="ru-RU"/>
        </w:rPr>
      </w:pPr>
      <w:r w:rsidRPr="000971A0">
        <w:rPr>
          <w:rFonts w:ascii="Times New Roman" w:eastAsia="Times New Roman" w:hAnsi="Times New Roman" w:cs="Times New Roman"/>
          <w:sz w:val="28"/>
          <w:szCs w:val="28"/>
          <w:lang w:val="ru-RU"/>
        </w:rPr>
        <w:t xml:space="preserve">У сучасній науковій літературі поняття </w:t>
      </w:r>
      <w:r w:rsidRPr="000971A0">
        <w:rPr>
          <w:rFonts w:ascii="Times New Roman" w:eastAsia="Times New Roman" w:hAnsi="Times New Roman" w:cs="Times New Roman"/>
          <w:i/>
          <w:iCs/>
          <w:sz w:val="28"/>
          <w:szCs w:val="28"/>
          <w:lang w:val="ru-RU"/>
        </w:rPr>
        <w:t>«проєкт»</w:t>
      </w:r>
      <w:r w:rsidRPr="000971A0">
        <w:rPr>
          <w:rFonts w:ascii="Times New Roman" w:eastAsia="Times New Roman" w:hAnsi="Times New Roman" w:cs="Times New Roman"/>
          <w:sz w:val="28"/>
          <w:szCs w:val="28"/>
          <w:lang w:val="ru-RU"/>
        </w:rPr>
        <w:t xml:space="preserve"> трактується як багатовимірне явище, що поєднує організаційні, управлінські та інноваційні аспекти діяльності. Л. Карамушка визначає проєкт як «організовану форму діяльності, що передбачає планування, управління ресурсами та контроль результатів для досягнення визначених цілей»</w:t>
      </w:r>
      <w:r w:rsidR="009E1664">
        <w:rPr>
          <w:rFonts w:ascii="Times New Roman" w:eastAsia="Times New Roman" w:hAnsi="Times New Roman" w:cs="Times New Roman"/>
          <w:sz w:val="28"/>
          <w:szCs w:val="28"/>
          <w:lang w:val="ru-RU"/>
        </w:rPr>
        <w:t xml:space="preserve"> </w:t>
      </w:r>
      <w:r w:rsidR="009E1664">
        <w:rPr>
          <w:rFonts w:ascii="Times New Roman" w:eastAsia="Times New Roman" w:hAnsi="Times New Roman" w:cs="Times New Roman"/>
          <w:sz w:val="28"/>
          <w:szCs w:val="28"/>
          <w:lang w:val="ru-RU"/>
        </w:rPr>
        <w:sym w:font="Symbol" w:char="F05B"/>
      </w:r>
      <w:r w:rsidR="007D617D">
        <w:rPr>
          <w:rFonts w:ascii="Times New Roman" w:eastAsia="Times New Roman" w:hAnsi="Times New Roman" w:cs="Times New Roman"/>
          <w:sz w:val="28"/>
          <w:szCs w:val="28"/>
          <w:lang w:val="ru-RU"/>
        </w:rPr>
        <w:t>16, с. 22</w:t>
      </w:r>
      <w:r w:rsidR="009E1664">
        <w:rPr>
          <w:rFonts w:ascii="Times New Roman" w:eastAsia="Times New Roman" w:hAnsi="Times New Roman" w:cs="Times New Roman"/>
          <w:sz w:val="28"/>
          <w:szCs w:val="28"/>
          <w:lang w:val="ru-RU"/>
        </w:rPr>
        <w:sym w:font="Symbol" w:char="F05D"/>
      </w:r>
      <w:r w:rsidRPr="000971A0">
        <w:rPr>
          <w:rFonts w:ascii="Times New Roman" w:eastAsia="Times New Roman" w:hAnsi="Times New Roman" w:cs="Times New Roman"/>
          <w:sz w:val="28"/>
          <w:szCs w:val="28"/>
          <w:lang w:val="ru-RU"/>
        </w:rPr>
        <w:t xml:space="preserve">. </w:t>
      </w:r>
    </w:p>
    <w:p w14:paraId="32D44A44" w14:textId="5D6EA151" w:rsidR="000971A0" w:rsidRDefault="000971A0" w:rsidP="000971A0">
      <w:pPr>
        <w:spacing w:after="0" w:line="360" w:lineRule="auto"/>
        <w:ind w:firstLine="720"/>
        <w:jc w:val="both"/>
        <w:rPr>
          <w:rFonts w:ascii="Times New Roman" w:eastAsia="Times New Roman" w:hAnsi="Times New Roman" w:cs="Times New Roman"/>
          <w:sz w:val="28"/>
          <w:szCs w:val="28"/>
          <w:lang w:val="ru-RU"/>
        </w:rPr>
      </w:pPr>
      <w:r w:rsidRPr="000971A0">
        <w:rPr>
          <w:rFonts w:ascii="Times New Roman" w:eastAsia="Times New Roman" w:hAnsi="Times New Roman" w:cs="Times New Roman"/>
          <w:sz w:val="28"/>
          <w:szCs w:val="28"/>
          <w:lang w:val="ru-RU"/>
        </w:rPr>
        <w:t xml:space="preserve">На думку </w:t>
      </w:r>
      <w:r w:rsidR="00135062" w:rsidRPr="00AF1B18">
        <w:rPr>
          <w:rFonts w:ascii="Times New Roman" w:hAnsi="Times New Roman" w:cs="Times New Roman"/>
          <w:sz w:val="28"/>
          <w:szCs w:val="28"/>
          <w:shd w:val="clear" w:color="auto" w:fill="FFFFFF"/>
          <w:lang w:val="ru-RU"/>
        </w:rPr>
        <w:t>Богуцьк</w:t>
      </w:r>
      <w:r w:rsidR="00135062">
        <w:rPr>
          <w:rFonts w:ascii="Times New Roman" w:hAnsi="Times New Roman" w:cs="Times New Roman"/>
          <w:sz w:val="28"/>
          <w:szCs w:val="28"/>
          <w:shd w:val="clear" w:color="auto" w:fill="FFFFFF"/>
          <w:lang w:val="ru-RU"/>
        </w:rPr>
        <w:t>ого</w:t>
      </w:r>
      <w:r w:rsidR="00135062" w:rsidRPr="00AF1B18">
        <w:rPr>
          <w:rFonts w:ascii="Times New Roman" w:hAnsi="Times New Roman" w:cs="Times New Roman"/>
          <w:sz w:val="28"/>
          <w:szCs w:val="28"/>
          <w:shd w:val="clear" w:color="auto" w:fill="FFFFFF"/>
          <w:lang w:val="ru-RU"/>
        </w:rPr>
        <w:t xml:space="preserve"> С.</w:t>
      </w:r>
      <w:r w:rsidRPr="000971A0">
        <w:rPr>
          <w:rFonts w:ascii="Times New Roman" w:eastAsia="Times New Roman" w:hAnsi="Times New Roman" w:cs="Times New Roman"/>
          <w:sz w:val="28"/>
          <w:szCs w:val="28"/>
          <w:lang w:val="ru-RU"/>
        </w:rPr>
        <w:t>, проєкт є «інноваційною технологією соціально</w:t>
      </w:r>
      <w:r w:rsidRPr="000971A0">
        <w:rPr>
          <w:rFonts w:ascii="Times New Roman" w:eastAsia="Times New Roman" w:hAnsi="Times New Roman" w:cs="Times New Roman"/>
          <w:sz w:val="28"/>
          <w:szCs w:val="28"/>
          <w:lang w:val="ru-RU"/>
        </w:rPr>
        <w:noBreakHyphen/>
        <w:t>педагогічної діяльності, яка інтегрує наукові підходи та практичні інструменти»</w:t>
      </w:r>
      <w:r w:rsidR="00135062">
        <w:rPr>
          <w:rFonts w:ascii="Times New Roman" w:eastAsia="Times New Roman" w:hAnsi="Times New Roman" w:cs="Times New Roman"/>
          <w:sz w:val="28"/>
          <w:szCs w:val="28"/>
          <w:lang w:val="ru-RU"/>
        </w:rPr>
        <w:t xml:space="preserve"> </w:t>
      </w:r>
      <w:r w:rsidR="00135062">
        <w:rPr>
          <w:rFonts w:ascii="Times New Roman" w:eastAsia="Times New Roman" w:hAnsi="Times New Roman" w:cs="Times New Roman"/>
          <w:sz w:val="28"/>
          <w:szCs w:val="28"/>
          <w:lang w:val="ru-RU"/>
        </w:rPr>
        <w:sym w:font="Symbol" w:char="F05B"/>
      </w:r>
      <w:r w:rsidR="00135062">
        <w:rPr>
          <w:rFonts w:ascii="Times New Roman" w:eastAsia="Times New Roman" w:hAnsi="Times New Roman" w:cs="Times New Roman"/>
          <w:sz w:val="28"/>
          <w:szCs w:val="28"/>
          <w:lang w:val="ru-RU"/>
        </w:rPr>
        <w:t>6, с. 86</w:t>
      </w:r>
      <w:r w:rsidR="00135062">
        <w:rPr>
          <w:rFonts w:ascii="Times New Roman" w:eastAsia="Times New Roman" w:hAnsi="Times New Roman" w:cs="Times New Roman"/>
          <w:sz w:val="28"/>
          <w:szCs w:val="28"/>
          <w:lang w:val="ru-RU"/>
        </w:rPr>
        <w:sym w:font="Symbol" w:char="F05D"/>
      </w:r>
      <w:r w:rsidRPr="000971A0">
        <w:rPr>
          <w:rFonts w:ascii="Times New Roman" w:eastAsia="Times New Roman" w:hAnsi="Times New Roman" w:cs="Times New Roman"/>
          <w:sz w:val="28"/>
          <w:szCs w:val="28"/>
          <w:lang w:val="ru-RU"/>
        </w:rPr>
        <w:t>. У міжнародному контексті М. Пейн (</w:t>
      </w:r>
      <w:r w:rsidRPr="000971A0">
        <w:rPr>
          <w:rFonts w:ascii="Times New Roman" w:eastAsia="Times New Roman" w:hAnsi="Times New Roman" w:cs="Times New Roman"/>
          <w:sz w:val="28"/>
          <w:szCs w:val="28"/>
        </w:rPr>
        <w:t>Payne</w:t>
      </w:r>
      <w:r w:rsidRPr="000971A0">
        <w:rPr>
          <w:rFonts w:ascii="Times New Roman" w:eastAsia="Times New Roman" w:hAnsi="Times New Roman" w:cs="Times New Roman"/>
          <w:sz w:val="28"/>
          <w:szCs w:val="28"/>
          <w:lang w:val="ru-RU"/>
        </w:rPr>
        <w:t>, 2014) розглядає проєкт як «структуровану інтервенцію, спрямовану на зміну соціальних умов або поведінки групи населення». Н. Адамс (</w:t>
      </w:r>
      <w:r w:rsidRPr="000971A0">
        <w:rPr>
          <w:rFonts w:ascii="Times New Roman" w:eastAsia="Times New Roman" w:hAnsi="Times New Roman" w:cs="Times New Roman"/>
          <w:sz w:val="28"/>
          <w:szCs w:val="28"/>
        </w:rPr>
        <w:t>Adams</w:t>
      </w:r>
      <w:r w:rsidRPr="000971A0">
        <w:rPr>
          <w:rFonts w:ascii="Times New Roman" w:eastAsia="Times New Roman" w:hAnsi="Times New Roman" w:cs="Times New Roman"/>
          <w:sz w:val="28"/>
          <w:szCs w:val="28"/>
          <w:lang w:val="ru-RU"/>
        </w:rPr>
        <w:t xml:space="preserve">, 2018) підкреслює управлінський аспект, визначаючи проєкт як «модель менеджменту, що поєднує стратегічне планування, організацію та соціальну відповідальність». </w:t>
      </w:r>
    </w:p>
    <w:p w14:paraId="49165B3C" w14:textId="29DB3539" w:rsidR="000971A0" w:rsidRPr="000971A0" w:rsidRDefault="00135062" w:rsidP="000971A0">
      <w:pPr>
        <w:spacing w:after="0" w:line="360" w:lineRule="auto"/>
        <w:ind w:firstLine="720"/>
        <w:jc w:val="both"/>
        <w:rPr>
          <w:rFonts w:ascii="Times New Roman" w:eastAsia="Times New Roman" w:hAnsi="Times New Roman" w:cs="Times New Roman"/>
          <w:sz w:val="28"/>
          <w:szCs w:val="28"/>
          <w:lang w:val="ru-RU"/>
        </w:rPr>
      </w:pPr>
      <w:r w:rsidRPr="00135062">
        <w:rPr>
          <w:rFonts w:ascii="Times New Roman" w:hAnsi="Times New Roman" w:cs="Times New Roman"/>
          <w:sz w:val="28"/>
          <w:szCs w:val="28"/>
          <w:lang w:val="ru-RU"/>
        </w:rPr>
        <w:lastRenderedPageBreak/>
        <w:t>Гончаренко С.</w:t>
      </w:r>
      <w:r w:rsidRPr="000971A0">
        <w:rPr>
          <w:rFonts w:ascii="Times New Roman" w:eastAsia="Times New Roman" w:hAnsi="Times New Roman" w:cs="Times New Roman"/>
          <w:sz w:val="28"/>
          <w:szCs w:val="28"/>
          <w:lang w:val="ru-RU"/>
        </w:rPr>
        <w:t xml:space="preserve"> </w:t>
      </w:r>
      <w:r w:rsidR="000971A0" w:rsidRPr="000971A0">
        <w:rPr>
          <w:rFonts w:ascii="Times New Roman" w:eastAsia="Times New Roman" w:hAnsi="Times New Roman" w:cs="Times New Roman"/>
          <w:sz w:val="28"/>
          <w:szCs w:val="28"/>
          <w:lang w:val="ru-RU"/>
        </w:rPr>
        <w:t>трактує проєкт як «ціннісно</w:t>
      </w:r>
      <w:r w:rsidR="000971A0" w:rsidRPr="000971A0">
        <w:rPr>
          <w:rFonts w:ascii="Times New Roman" w:eastAsia="Times New Roman" w:hAnsi="Times New Roman" w:cs="Times New Roman"/>
          <w:sz w:val="28"/>
          <w:szCs w:val="28"/>
          <w:lang w:val="ru-RU"/>
        </w:rPr>
        <w:noBreakHyphen/>
        <w:t>орієнтовану діяльність, яка має на меті формування гуманістичних орієнтацій та розвиток соціально значущих практик»</w:t>
      </w:r>
      <w:r>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lang w:val="ru-RU"/>
        </w:rPr>
        <w:sym w:font="Symbol" w:char="F05B"/>
      </w:r>
      <w:r>
        <w:rPr>
          <w:rFonts w:ascii="Times New Roman" w:eastAsia="Times New Roman" w:hAnsi="Times New Roman" w:cs="Times New Roman"/>
          <w:sz w:val="28"/>
          <w:szCs w:val="28"/>
          <w:lang w:val="ru-RU"/>
        </w:rPr>
        <w:t>14, с. 7</w:t>
      </w:r>
      <w:r>
        <w:rPr>
          <w:rFonts w:ascii="Times New Roman" w:eastAsia="Times New Roman" w:hAnsi="Times New Roman" w:cs="Times New Roman"/>
          <w:sz w:val="28"/>
          <w:szCs w:val="28"/>
          <w:lang w:val="ru-RU"/>
        </w:rPr>
        <w:sym w:font="Symbol" w:char="F05D"/>
      </w:r>
      <w:r w:rsidR="000971A0" w:rsidRPr="000971A0">
        <w:rPr>
          <w:rFonts w:ascii="Times New Roman" w:eastAsia="Times New Roman" w:hAnsi="Times New Roman" w:cs="Times New Roman"/>
          <w:sz w:val="28"/>
          <w:szCs w:val="28"/>
          <w:lang w:val="ru-RU"/>
        </w:rPr>
        <w:t>.</w:t>
      </w:r>
    </w:p>
    <w:p w14:paraId="3823F878" w14:textId="30D2CB14" w:rsidR="000971A0" w:rsidRDefault="000971A0" w:rsidP="000971A0">
      <w:pPr>
        <w:spacing w:after="0" w:line="360" w:lineRule="auto"/>
        <w:ind w:firstLine="720"/>
        <w:jc w:val="both"/>
        <w:rPr>
          <w:rFonts w:ascii="Times New Roman" w:eastAsia="Times New Roman" w:hAnsi="Times New Roman" w:cs="Times New Roman"/>
          <w:sz w:val="28"/>
          <w:szCs w:val="28"/>
          <w:lang w:val="ru-RU"/>
        </w:rPr>
      </w:pPr>
      <w:r w:rsidRPr="000971A0">
        <w:rPr>
          <w:rFonts w:ascii="Times New Roman" w:eastAsia="Times New Roman" w:hAnsi="Times New Roman" w:cs="Times New Roman"/>
          <w:sz w:val="28"/>
          <w:szCs w:val="28"/>
          <w:lang w:val="ru-RU"/>
        </w:rPr>
        <w:t xml:space="preserve">Поняття </w:t>
      </w:r>
      <w:r w:rsidRPr="000971A0">
        <w:rPr>
          <w:rFonts w:ascii="Times New Roman" w:eastAsia="Times New Roman" w:hAnsi="Times New Roman" w:cs="Times New Roman"/>
          <w:i/>
          <w:iCs/>
          <w:sz w:val="28"/>
          <w:szCs w:val="28"/>
          <w:lang w:val="ru-RU"/>
        </w:rPr>
        <w:t>«соціальний проєкт»</w:t>
      </w:r>
      <w:r w:rsidRPr="000971A0">
        <w:rPr>
          <w:rFonts w:ascii="Times New Roman" w:eastAsia="Times New Roman" w:hAnsi="Times New Roman" w:cs="Times New Roman"/>
          <w:sz w:val="28"/>
          <w:szCs w:val="28"/>
          <w:lang w:val="ru-RU"/>
        </w:rPr>
        <w:t xml:space="preserve"> має більш вузьке спрямування та акцентує увагу на вирішенні суспільно значущих проблем. В. Бондар визначає соціальний проєкт як «комплекс заходів, спрямованих на підтримку та розвиток соціальних груп, що перебувають у складних життєвих обставинах»</w:t>
      </w:r>
      <w:r w:rsidR="007D617D">
        <w:rPr>
          <w:rFonts w:ascii="Times New Roman" w:eastAsia="Times New Roman" w:hAnsi="Times New Roman" w:cs="Times New Roman"/>
          <w:sz w:val="28"/>
          <w:szCs w:val="28"/>
          <w:lang w:val="ru-RU"/>
        </w:rPr>
        <w:t xml:space="preserve"> </w:t>
      </w:r>
      <w:r w:rsidR="007D617D">
        <w:rPr>
          <w:rFonts w:ascii="Times New Roman" w:eastAsia="Times New Roman" w:hAnsi="Times New Roman" w:cs="Times New Roman"/>
          <w:sz w:val="28"/>
          <w:szCs w:val="28"/>
          <w:lang w:val="ru-RU"/>
        </w:rPr>
        <w:sym w:font="Symbol" w:char="F05B"/>
      </w:r>
      <w:r w:rsidR="007D617D">
        <w:rPr>
          <w:rFonts w:ascii="Times New Roman" w:eastAsia="Times New Roman" w:hAnsi="Times New Roman" w:cs="Times New Roman"/>
          <w:sz w:val="28"/>
          <w:szCs w:val="28"/>
          <w:lang w:val="ru-RU"/>
        </w:rPr>
        <w:t>7, с. 14</w:t>
      </w:r>
      <w:r w:rsidR="007D617D">
        <w:rPr>
          <w:rFonts w:ascii="Times New Roman" w:eastAsia="Times New Roman" w:hAnsi="Times New Roman" w:cs="Times New Roman"/>
          <w:sz w:val="28"/>
          <w:szCs w:val="28"/>
          <w:lang w:val="ru-RU"/>
        </w:rPr>
        <w:sym w:font="Symbol" w:char="F05D"/>
      </w:r>
      <w:r w:rsidRPr="000971A0">
        <w:rPr>
          <w:rFonts w:ascii="Times New Roman" w:eastAsia="Times New Roman" w:hAnsi="Times New Roman" w:cs="Times New Roman"/>
          <w:sz w:val="28"/>
          <w:szCs w:val="28"/>
          <w:lang w:val="ru-RU"/>
        </w:rPr>
        <w:t xml:space="preserve">. </w:t>
      </w:r>
      <w:r w:rsidR="007D617D" w:rsidRPr="007D617D">
        <w:rPr>
          <w:rFonts w:ascii="Times New Roman" w:hAnsi="Times New Roman" w:cs="Times New Roman"/>
          <w:sz w:val="28"/>
          <w:szCs w:val="28"/>
          <w:lang w:val="ru-RU"/>
        </w:rPr>
        <w:t>Петрук О</w:t>
      </w:r>
      <w:r w:rsidR="007D617D">
        <w:rPr>
          <w:rFonts w:ascii="Times New Roman" w:eastAsia="Times New Roman" w:hAnsi="Times New Roman" w:cs="Times New Roman"/>
          <w:sz w:val="28"/>
          <w:szCs w:val="28"/>
          <w:lang w:val="ru-RU"/>
        </w:rPr>
        <w:t>.</w:t>
      </w:r>
      <w:r w:rsidR="007D617D" w:rsidRPr="000971A0">
        <w:rPr>
          <w:rFonts w:ascii="Times New Roman" w:eastAsia="Times New Roman" w:hAnsi="Times New Roman" w:cs="Times New Roman"/>
          <w:sz w:val="28"/>
          <w:szCs w:val="28"/>
          <w:lang w:val="ru-RU"/>
        </w:rPr>
        <w:t xml:space="preserve"> </w:t>
      </w:r>
      <w:r w:rsidRPr="000971A0">
        <w:rPr>
          <w:rFonts w:ascii="Times New Roman" w:eastAsia="Times New Roman" w:hAnsi="Times New Roman" w:cs="Times New Roman"/>
          <w:sz w:val="28"/>
          <w:szCs w:val="28"/>
          <w:lang w:val="ru-RU"/>
        </w:rPr>
        <w:t xml:space="preserve">розглядає його як «форму організації соціальної роботи, яка забезпечує розвиток життєстійкості та адаптації особистості в суспільстві». </w:t>
      </w:r>
      <w:r w:rsidR="007D617D">
        <w:rPr>
          <w:rFonts w:ascii="Times New Roman" w:eastAsia="Times New Roman" w:hAnsi="Times New Roman" w:cs="Times New Roman"/>
          <w:sz w:val="28"/>
          <w:szCs w:val="28"/>
          <w:lang w:val="ru-RU"/>
        </w:rPr>
        <w:t>Автор</w:t>
      </w:r>
      <w:r w:rsidRPr="000971A0">
        <w:rPr>
          <w:rFonts w:ascii="Times New Roman" w:eastAsia="Times New Roman" w:hAnsi="Times New Roman" w:cs="Times New Roman"/>
          <w:sz w:val="28"/>
          <w:szCs w:val="28"/>
          <w:lang w:val="ru-RU"/>
        </w:rPr>
        <w:t xml:space="preserve"> підкреслює комунікаційний аспект, визначаючи соціальний проєкт як «інструмент соціальної комунікації, що дозволяє інтегрувати ресурси громади для вирішення актуальних проблем»</w:t>
      </w:r>
      <w:r w:rsidR="007D617D">
        <w:rPr>
          <w:rFonts w:ascii="Times New Roman" w:eastAsia="Times New Roman" w:hAnsi="Times New Roman" w:cs="Times New Roman"/>
          <w:sz w:val="28"/>
          <w:szCs w:val="28"/>
          <w:lang w:val="ru-RU"/>
        </w:rPr>
        <w:t xml:space="preserve"> </w:t>
      </w:r>
      <w:r w:rsidR="007D617D">
        <w:rPr>
          <w:rFonts w:ascii="Times New Roman" w:eastAsia="Times New Roman" w:hAnsi="Times New Roman" w:cs="Times New Roman"/>
          <w:sz w:val="28"/>
          <w:szCs w:val="28"/>
          <w:lang w:val="ru-RU"/>
        </w:rPr>
        <w:sym w:font="Symbol" w:char="F05B"/>
      </w:r>
      <w:r w:rsidR="007D617D">
        <w:rPr>
          <w:rFonts w:ascii="Times New Roman" w:eastAsia="Times New Roman" w:hAnsi="Times New Roman" w:cs="Times New Roman"/>
          <w:sz w:val="28"/>
          <w:szCs w:val="28"/>
          <w:lang w:val="ru-RU"/>
        </w:rPr>
        <w:t>31, с. 8</w:t>
      </w:r>
      <w:r w:rsidR="007D617D">
        <w:rPr>
          <w:rFonts w:ascii="Times New Roman" w:eastAsia="Times New Roman" w:hAnsi="Times New Roman" w:cs="Times New Roman"/>
          <w:sz w:val="28"/>
          <w:szCs w:val="28"/>
          <w:lang w:val="ru-RU"/>
        </w:rPr>
        <w:sym w:font="Symbol" w:char="F05D"/>
      </w:r>
      <w:r w:rsidRPr="000971A0">
        <w:rPr>
          <w:rFonts w:ascii="Times New Roman" w:eastAsia="Times New Roman" w:hAnsi="Times New Roman" w:cs="Times New Roman"/>
          <w:sz w:val="28"/>
          <w:szCs w:val="28"/>
          <w:lang w:val="ru-RU"/>
        </w:rPr>
        <w:t xml:space="preserve">. </w:t>
      </w:r>
    </w:p>
    <w:p w14:paraId="79B6DC38" w14:textId="1531F22A" w:rsidR="000971A0" w:rsidRPr="000971A0" w:rsidRDefault="000971A0" w:rsidP="000971A0">
      <w:pPr>
        <w:spacing w:after="0" w:line="360" w:lineRule="auto"/>
        <w:ind w:firstLine="720"/>
        <w:jc w:val="both"/>
        <w:rPr>
          <w:rFonts w:ascii="Times New Roman" w:eastAsia="Times New Roman" w:hAnsi="Times New Roman" w:cs="Times New Roman"/>
          <w:sz w:val="28"/>
          <w:szCs w:val="28"/>
          <w:lang w:val="ru-RU"/>
        </w:rPr>
      </w:pPr>
      <w:r w:rsidRPr="000971A0">
        <w:rPr>
          <w:rFonts w:ascii="Times New Roman" w:eastAsia="Times New Roman" w:hAnsi="Times New Roman" w:cs="Times New Roman"/>
          <w:sz w:val="28"/>
          <w:szCs w:val="28"/>
          <w:lang w:val="ru-RU"/>
        </w:rPr>
        <w:t>У працях М. Пейна соціальний проєкт трактується як «структурована програма соціальної роботи, яка має на меті зміну соціальних умов та підвищення якості життя населення». Н. Адамс наголошує на управлінському вимірі, визначаючи соціальний проєкт як «управлінську модель, що поєднує стратегічне планування, мобілізацію ресурсів та соціальну відповідальність у вирішенні суспільних проблем».</w:t>
      </w:r>
    </w:p>
    <w:p w14:paraId="544C7276" w14:textId="19F5AFFF" w:rsidR="00AC254A" w:rsidRPr="000670DD" w:rsidRDefault="000670DD" w:rsidP="000670DD">
      <w:pPr>
        <w:pStyle w:val="a3"/>
        <w:spacing w:before="0" w:beforeAutospacing="0" w:after="0" w:afterAutospacing="0" w:line="360" w:lineRule="auto"/>
        <w:ind w:firstLine="720"/>
        <w:jc w:val="both"/>
        <w:rPr>
          <w:i/>
          <w:sz w:val="28"/>
          <w:szCs w:val="28"/>
          <w:lang w:val="ru-RU"/>
        </w:rPr>
      </w:pPr>
      <w:r w:rsidRPr="000670DD">
        <w:rPr>
          <w:sz w:val="28"/>
          <w:szCs w:val="28"/>
          <w:lang w:val="uk-UA"/>
        </w:rPr>
        <w:t>На нашу думку, з</w:t>
      </w:r>
      <w:r w:rsidRPr="000670DD">
        <w:rPr>
          <w:sz w:val="28"/>
          <w:szCs w:val="28"/>
          <w:lang w:val="ru-RU"/>
        </w:rPr>
        <w:t xml:space="preserve"> огляду на проблеми сучасної аудиторії — цифрову нерівність, соціальну ізоляцію, потребу у швидкій адаптації до кризових ситуацій (пандемія, воєнні дії, економічні виклики) — проєкт слід визначати як </w:t>
      </w:r>
      <w:r w:rsidRPr="000670DD">
        <w:rPr>
          <w:rStyle w:val="a4"/>
          <w:b w:val="0"/>
          <w:i/>
          <w:sz w:val="28"/>
          <w:szCs w:val="28"/>
          <w:lang w:val="ru-RU"/>
        </w:rPr>
        <w:t>комплексну, інноваційну та соціально відповідальну діяльність, спрямовану на вирішення актуальних проблем громади та підвищення якості життя населення через інтеграцію ресурсів, технологій та ціннісних орієнтацій</w:t>
      </w:r>
      <w:r w:rsidRPr="000670DD">
        <w:rPr>
          <w:i/>
          <w:sz w:val="28"/>
          <w:szCs w:val="28"/>
          <w:lang w:val="ru-RU"/>
        </w:rPr>
        <w:t>.</w:t>
      </w:r>
    </w:p>
    <w:p w14:paraId="29C2D7FC" w14:textId="09643A94" w:rsidR="000670DD" w:rsidRPr="000670DD" w:rsidRDefault="000670DD" w:rsidP="000670DD">
      <w:pPr>
        <w:spacing w:after="0" w:line="360" w:lineRule="auto"/>
        <w:ind w:firstLine="720"/>
        <w:jc w:val="both"/>
        <w:rPr>
          <w:rFonts w:ascii="Times New Roman" w:eastAsia="Times New Roman" w:hAnsi="Times New Roman" w:cs="Times New Roman"/>
          <w:sz w:val="28"/>
          <w:szCs w:val="28"/>
          <w:lang w:val="ru-RU"/>
        </w:rPr>
      </w:pPr>
      <w:r w:rsidRPr="000670DD">
        <w:rPr>
          <w:rFonts w:ascii="Times New Roman" w:eastAsia="Times New Roman" w:hAnsi="Times New Roman" w:cs="Times New Roman"/>
          <w:sz w:val="28"/>
          <w:szCs w:val="28"/>
          <w:lang w:val="ru-RU"/>
        </w:rPr>
        <w:t xml:space="preserve">У </w:t>
      </w:r>
      <w:r>
        <w:rPr>
          <w:rFonts w:ascii="Times New Roman" w:eastAsia="Times New Roman" w:hAnsi="Times New Roman" w:cs="Times New Roman"/>
          <w:sz w:val="28"/>
          <w:szCs w:val="28"/>
          <w:lang w:val="ru-RU"/>
        </w:rPr>
        <w:t>професійному середовищі</w:t>
      </w:r>
      <w:r w:rsidRPr="000670DD">
        <w:rPr>
          <w:rFonts w:ascii="Times New Roman" w:eastAsia="Times New Roman" w:hAnsi="Times New Roman" w:cs="Times New Roman"/>
          <w:sz w:val="28"/>
          <w:szCs w:val="28"/>
          <w:lang w:val="ru-RU"/>
        </w:rPr>
        <w:t xml:space="preserve"> соціальні проєкти розглядаються як багатогранне явище, що може бути систематизоване за різними критеріями. </w:t>
      </w:r>
      <w:r w:rsidRPr="000670DD">
        <w:rPr>
          <w:rFonts w:ascii="Times New Roman" w:eastAsia="Times New Roman" w:hAnsi="Times New Roman" w:cs="Times New Roman"/>
          <w:sz w:val="28"/>
          <w:szCs w:val="28"/>
          <w:lang w:val="ru-RU"/>
        </w:rPr>
        <w:lastRenderedPageBreak/>
        <w:t>Класифікація дозволяє визначити особливості їхньої реалізації, цільову спрямованість та методи оцінювання ефективності</w:t>
      </w:r>
      <w:r w:rsidR="00135062">
        <w:rPr>
          <w:rFonts w:ascii="Times New Roman" w:eastAsia="Times New Roman" w:hAnsi="Times New Roman" w:cs="Times New Roman"/>
          <w:sz w:val="28"/>
          <w:szCs w:val="28"/>
          <w:lang w:val="ru-RU"/>
        </w:rPr>
        <w:t xml:space="preserve"> </w:t>
      </w:r>
      <w:r w:rsidR="00135062">
        <w:rPr>
          <w:rFonts w:ascii="Times New Roman" w:eastAsia="Times New Roman" w:hAnsi="Times New Roman" w:cs="Times New Roman"/>
          <w:sz w:val="28"/>
          <w:szCs w:val="28"/>
          <w:lang w:val="ru-RU"/>
        </w:rPr>
        <w:sym w:font="Symbol" w:char="F05B"/>
      </w:r>
      <w:r w:rsidR="00135062">
        <w:rPr>
          <w:rFonts w:ascii="Times New Roman" w:eastAsia="Times New Roman" w:hAnsi="Times New Roman" w:cs="Times New Roman"/>
          <w:sz w:val="28"/>
          <w:szCs w:val="28"/>
          <w:lang w:val="ru-RU"/>
        </w:rPr>
        <w:t>13, с. 54</w:t>
      </w:r>
      <w:r w:rsidR="00135062">
        <w:rPr>
          <w:rFonts w:ascii="Times New Roman" w:eastAsia="Times New Roman" w:hAnsi="Times New Roman" w:cs="Times New Roman"/>
          <w:sz w:val="28"/>
          <w:szCs w:val="28"/>
          <w:lang w:val="ru-RU"/>
        </w:rPr>
        <w:sym w:font="Symbol" w:char="F05D"/>
      </w:r>
      <w:r w:rsidRPr="000670DD">
        <w:rPr>
          <w:rFonts w:ascii="Times New Roman" w:eastAsia="Times New Roman" w:hAnsi="Times New Roman" w:cs="Times New Roman"/>
          <w:sz w:val="28"/>
          <w:szCs w:val="28"/>
          <w:lang w:val="ru-RU"/>
        </w:rPr>
        <w:t>.</w:t>
      </w:r>
    </w:p>
    <w:p w14:paraId="32E49E16" w14:textId="77777777" w:rsidR="000670DD" w:rsidRPr="000670DD" w:rsidRDefault="000670DD" w:rsidP="000670DD">
      <w:pPr>
        <w:spacing w:after="0" w:line="360" w:lineRule="auto"/>
        <w:ind w:firstLine="720"/>
        <w:jc w:val="both"/>
        <w:rPr>
          <w:rFonts w:ascii="Times New Roman" w:eastAsia="Times New Roman" w:hAnsi="Times New Roman" w:cs="Times New Roman"/>
          <w:sz w:val="28"/>
          <w:szCs w:val="28"/>
          <w:lang w:val="ru-RU"/>
        </w:rPr>
      </w:pPr>
      <w:r w:rsidRPr="000670DD">
        <w:rPr>
          <w:rFonts w:ascii="Times New Roman" w:eastAsia="Times New Roman" w:hAnsi="Times New Roman" w:cs="Times New Roman"/>
          <w:sz w:val="28"/>
          <w:szCs w:val="28"/>
          <w:lang w:val="ru-RU"/>
        </w:rPr>
        <w:t>За масштабом реалізації соціальні проєкти поділяються на міжнародні, що здійснюються у співпраці з глобальними організаціями (</w:t>
      </w:r>
      <w:r w:rsidRPr="000670DD">
        <w:rPr>
          <w:rFonts w:ascii="Times New Roman" w:eastAsia="Times New Roman" w:hAnsi="Times New Roman" w:cs="Times New Roman"/>
          <w:sz w:val="28"/>
          <w:szCs w:val="28"/>
        </w:rPr>
        <w:t>UNICEF</w:t>
      </w:r>
      <w:r w:rsidRPr="000670DD">
        <w:rPr>
          <w:rFonts w:ascii="Times New Roman" w:eastAsia="Times New Roman" w:hAnsi="Times New Roman" w:cs="Times New Roman"/>
          <w:sz w:val="28"/>
          <w:szCs w:val="28"/>
          <w:lang w:val="ru-RU"/>
        </w:rPr>
        <w:t xml:space="preserve">, </w:t>
      </w:r>
      <w:r w:rsidRPr="000670DD">
        <w:rPr>
          <w:rFonts w:ascii="Times New Roman" w:eastAsia="Times New Roman" w:hAnsi="Times New Roman" w:cs="Times New Roman"/>
          <w:sz w:val="28"/>
          <w:szCs w:val="28"/>
        </w:rPr>
        <w:t>UNDP</w:t>
      </w:r>
      <w:r w:rsidRPr="000670DD">
        <w:rPr>
          <w:rFonts w:ascii="Times New Roman" w:eastAsia="Times New Roman" w:hAnsi="Times New Roman" w:cs="Times New Roman"/>
          <w:sz w:val="28"/>
          <w:szCs w:val="28"/>
          <w:lang w:val="ru-RU"/>
        </w:rPr>
        <w:t>, Європейський Союз), національні, які реалізуються у межах державних програм, та регіональні й локальні, що виникають як ініціативи громад, освітніх закладів чи неурядових організацій.</w:t>
      </w:r>
    </w:p>
    <w:p w14:paraId="07918D09" w14:textId="4C084EF4" w:rsidR="000670DD" w:rsidRPr="000670DD" w:rsidRDefault="000670DD" w:rsidP="000670DD">
      <w:pPr>
        <w:spacing w:after="0" w:line="360" w:lineRule="auto"/>
        <w:ind w:firstLine="720"/>
        <w:jc w:val="both"/>
        <w:rPr>
          <w:rFonts w:ascii="Times New Roman" w:eastAsia="Times New Roman" w:hAnsi="Times New Roman" w:cs="Times New Roman"/>
          <w:sz w:val="28"/>
          <w:szCs w:val="28"/>
          <w:lang w:val="ru-RU"/>
        </w:rPr>
      </w:pPr>
      <w:r w:rsidRPr="000670DD">
        <w:rPr>
          <w:rFonts w:ascii="Times New Roman" w:eastAsia="Times New Roman" w:hAnsi="Times New Roman" w:cs="Times New Roman"/>
          <w:sz w:val="28"/>
          <w:szCs w:val="28"/>
          <w:lang w:val="ru-RU"/>
        </w:rPr>
        <w:t>За спрямованістю діяльності виділяють освітні проєкти, що сприяють розвитку знань і компетентностей; соціально</w:t>
      </w:r>
      <w:r w:rsidRPr="000670DD">
        <w:rPr>
          <w:rFonts w:ascii="Times New Roman" w:eastAsia="Times New Roman" w:hAnsi="Times New Roman" w:cs="Times New Roman"/>
          <w:sz w:val="28"/>
          <w:szCs w:val="28"/>
          <w:lang w:val="ru-RU"/>
        </w:rPr>
        <w:noBreakHyphen/>
        <w:t>педагогічні, орієнтовані на підтримку дітей, молоді та сімей; медико</w:t>
      </w:r>
      <w:r w:rsidRPr="000670DD">
        <w:rPr>
          <w:rFonts w:ascii="Times New Roman" w:eastAsia="Times New Roman" w:hAnsi="Times New Roman" w:cs="Times New Roman"/>
          <w:sz w:val="28"/>
          <w:szCs w:val="28"/>
          <w:lang w:val="ru-RU"/>
        </w:rPr>
        <w:noBreakHyphen/>
        <w:t>соціальні, спрямовані на профілактику та реабілітацію; культурні та громадські, які формують соціальну активність і волонтерство; екологічні, що забезпечують охорону довкілля та розвиток екологічної свідомості</w:t>
      </w:r>
      <w:r w:rsidR="00135062">
        <w:rPr>
          <w:rFonts w:ascii="Times New Roman" w:eastAsia="Times New Roman" w:hAnsi="Times New Roman" w:cs="Times New Roman"/>
          <w:sz w:val="28"/>
          <w:szCs w:val="28"/>
          <w:lang w:val="ru-RU"/>
        </w:rPr>
        <w:t xml:space="preserve"> </w:t>
      </w:r>
      <w:r w:rsidR="00135062">
        <w:rPr>
          <w:rFonts w:ascii="Times New Roman" w:eastAsia="Times New Roman" w:hAnsi="Times New Roman" w:cs="Times New Roman"/>
          <w:sz w:val="28"/>
          <w:szCs w:val="28"/>
          <w:lang w:val="ru-RU"/>
        </w:rPr>
        <w:sym w:font="Symbol" w:char="F05B"/>
      </w:r>
      <w:r w:rsidR="00135062">
        <w:rPr>
          <w:rFonts w:ascii="Times New Roman" w:eastAsia="Times New Roman" w:hAnsi="Times New Roman" w:cs="Times New Roman"/>
          <w:sz w:val="28"/>
          <w:szCs w:val="28"/>
          <w:lang w:val="ru-RU"/>
        </w:rPr>
        <w:t>3, с.9</w:t>
      </w:r>
      <w:r w:rsidR="00135062">
        <w:rPr>
          <w:rFonts w:ascii="Times New Roman" w:eastAsia="Times New Roman" w:hAnsi="Times New Roman" w:cs="Times New Roman"/>
          <w:sz w:val="28"/>
          <w:szCs w:val="28"/>
          <w:lang w:val="ru-RU"/>
        </w:rPr>
        <w:sym w:font="Symbol" w:char="F05D"/>
      </w:r>
      <w:r w:rsidRPr="000670DD">
        <w:rPr>
          <w:rFonts w:ascii="Times New Roman" w:eastAsia="Times New Roman" w:hAnsi="Times New Roman" w:cs="Times New Roman"/>
          <w:sz w:val="28"/>
          <w:szCs w:val="28"/>
          <w:lang w:val="ru-RU"/>
        </w:rPr>
        <w:t>.</w:t>
      </w:r>
    </w:p>
    <w:p w14:paraId="75DC39FB" w14:textId="77777777" w:rsidR="000670DD" w:rsidRPr="000670DD" w:rsidRDefault="000670DD" w:rsidP="000670DD">
      <w:pPr>
        <w:spacing w:after="0" w:line="360" w:lineRule="auto"/>
        <w:ind w:firstLine="720"/>
        <w:jc w:val="both"/>
        <w:rPr>
          <w:rFonts w:ascii="Times New Roman" w:eastAsia="Times New Roman" w:hAnsi="Times New Roman" w:cs="Times New Roman"/>
          <w:sz w:val="28"/>
          <w:szCs w:val="28"/>
          <w:lang w:val="ru-RU"/>
        </w:rPr>
      </w:pPr>
      <w:r w:rsidRPr="000670DD">
        <w:rPr>
          <w:rFonts w:ascii="Times New Roman" w:eastAsia="Times New Roman" w:hAnsi="Times New Roman" w:cs="Times New Roman"/>
          <w:sz w:val="28"/>
          <w:szCs w:val="28"/>
          <w:lang w:val="ru-RU"/>
        </w:rPr>
        <w:t>За тривалістю соціальні проєкти можуть бути короткостроковими, коли йдеться про акції чи кампанії, середньостроковими, що тривають один</w:t>
      </w:r>
      <w:r w:rsidRPr="000670DD">
        <w:rPr>
          <w:rFonts w:ascii="Times New Roman" w:eastAsia="Times New Roman" w:hAnsi="Times New Roman" w:cs="Times New Roman"/>
          <w:sz w:val="28"/>
          <w:szCs w:val="28"/>
          <w:lang w:val="ru-RU"/>
        </w:rPr>
        <w:noBreakHyphen/>
        <w:t>два роки, та довгостроковими, які мають стратегічний характер і реалізуються протягом трьох і більше років.</w:t>
      </w:r>
    </w:p>
    <w:p w14:paraId="1CA9365D" w14:textId="165E8909" w:rsidR="000670DD" w:rsidRPr="000670DD" w:rsidRDefault="000670DD" w:rsidP="000670DD">
      <w:pPr>
        <w:spacing w:after="0" w:line="360" w:lineRule="auto"/>
        <w:ind w:firstLine="720"/>
        <w:jc w:val="both"/>
        <w:rPr>
          <w:rFonts w:ascii="Times New Roman" w:eastAsia="Times New Roman" w:hAnsi="Times New Roman" w:cs="Times New Roman"/>
          <w:sz w:val="28"/>
          <w:szCs w:val="28"/>
          <w:lang w:val="ru-RU"/>
        </w:rPr>
      </w:pPr>
      <w:r w:rsidRPr="000670DD">
        <w:rPr>
          <w:rFonts w:ascii="Times New Roman" w:eastAsia="Times New Roman" w:hAnsi="Times New Roman" w:cs="Times New Roman"/>
          <w:sz w:val="28"/>
          <w:szCs w:val="28"/>
          <w:lang w:val="ru-RU"/>
        </w:rPr>
        <w:t>За форматом реалізації розрізняють офлайн</w:t>
      </w:r>
      <w:r w:rsidRPr="000670DD">
        <w:rPr>
          <w:rFonts w:ascii="Times New Roman" w:eastAsia="Times New Roman" w:hAnsi="Times New Roman" w:cs="Times New Roman"/>
          <w:sz w:val="28"/>
          <w:szCs w:val="28"/>
          <w:lang w:val="ru-RU"/>
        </w:rPr>
        <w:noBreakHyphen/>
        <w:t>проєкти, що базуються на традиційних формах взаємодії, онлайн</w:t>
      </w:r>
      <w:r w:rsidRPr="000670DD">
        <w:rPr>
          <w:rFonts w:ascii="Times New Roman" w:eastAsia="Times New Roman" w:hAnsi="Times New Roman" w:cs="Times New Roman"/>
          <w:sz w:val="28"/>
          <w:szCs w:val="28"/>
          <w:lang w:val="ru-RU"/>
        </w:rPr>
        <w:noBreakHyphen/>
        <w:t>проєкти, які використовують цифрові платформи, дистанційні курси та вебінари, а також гібридні, що поєднують обидва підходи</w:t>
      </w:r>
      <w:r w:rsidR="007D617D">
        <w:rPr>
          <w:rFonts w:ascii="Times New Roman" w:eastAsia="Times New Roman" w:hAnsi="Times New Roman" w:cs="Times New Roman"/>
          <w:sz w:val="28"/>
          <w:szCs w:val="28"/>
          <w:lang w:val="ru-RU"/>
        </w:rPr>
        <w:t xml:space="preserve"> </w:t>
      </w:r>
      <w:r w:rsidR="007D617D">
        <w:rPr>
          <w:rFonts w:ascii="Times New Roman" w:eastAsia="Times New Roman" w:hAnsi="Times New Roman" w:cs="Times New Roman"/>
          <w:sz w:val="28"/>
          <w:szCs w:val="28"/>
          <w:lang w:val="ru-RU"/>
        </w:rPr>
        <w:sym w:font="Symbol" w:char="F05B"/>
      </w:r>
      <w:r w:rsidR="007D617D">
        <w:rPr>
          <w:rFonts w:ascii="Times New Roman" w:eastAsia="Times New Roman" w:hAnsi="Times New Roman" w:cs="Times New Roman"/>
          <w:sz w:val="28"/>
          <w:szCs w:val="28"/>
          <w:lang w:val="ru-RU"/>
        </w:rPr>
        <w:t>40, с. 9</w:t>
      </w:r>
      <w:r w:rsidR="007D617D">
        <w:rPr>
          <w:rFonts w:ascii="Times New Roman" w:eastAsia="Times New Roman" w:hAnsi="Times New Roman" w:cs="Times New Roman"/>
          <w:sz w:val="28"/>
          <w:szCs w:val="28"/>
          <w:lang w:val="ru-RU"/>
        </w:rPr>
        <w:sym w:font="Symbol" w:char="F05D"/>
      </w:r>
      <w:r w:rsidRPr="000670DD">
        <w:rPr>
          <w:rFonts w:ascii="Times New Roman" w:eastAsia="Times New Roman" w:hAnsi="Times New Roman" w:cs="Times New Roman"/>
          <w:sz w:val="28"/>
          <w:szCs w:val="28"/>
          <w:lang w:val="ru-RU"/>
        </w:rPr>
        <w:t>.</w:t>
      </w:r>
    </w:p>
    <w:p w14:paraId="22976215" w14:textId="77777777" w:rsidR="000670DD" w:rsidRPr="000670DD" w:rsidRDefault="000670DD" w:rsidP="000670DD">
      <w:pPr>
        <w:spacing w:after="0" w:line="360" w:lineRule="auto"/>
        <w:ind w:firstLine="720"/>
        <w:jc w:val="both"/>
        <w:rPr>
          <w:rFonts w:ascii="Times New Roman" w:eastAsia="Times New Roman" w:hAnsi="Times New Roman" w:cs="Times New Roman"/>
          <w:sz w:val="28"/>
          <w:szCs w:val="28"/>
          <w:lang w:val="ru-RU"/>
        </w:rPr>
      </w:pPr>
      <w:r w:rsidRPr="000670DD">
        <w:rPr>
          <w:rFonts w:ascii="Times New Roman" w:eastAsia="Times New Roman" w:hAnsi="Times New Roman" w:cs="Times New Roman"/>
          <w:sz w:val="28"/>
          <w:szCs w:val="28"/>
          <w:lang w:val="ru-RU"/>
        </w:rPr>
        <w:t>За цільовою аудиторією соціальні проєкти спрямовуються на дітей та молодь, сім’ї та громади, вразливі групи населення (люди з інвалідністю, переселенці, малозабезпечені), а також професійні спільноти, зокрема соціальних працівників, педагогів та волонтерів.</w:t>
      </w:r>
    </w:p>
    <w:p w14:paraId="249A805E" w14:textId="77777777" w:rsidR="000670DD" w:rsidRPr="000670DD" w:rsidRDefault="000670DD" w:rsidP="000670DD">
      <w:pPr>
        <w:spacing w:after="0" w:line="360" w:lineRule="auto"/>
        <w:ind w:firstLine="720"/>
        <w:jc w:val="both"/>
        <w:rPr>
          <w:rFonts w:ascii="Times New Roman" w:eastAsia="Times New Roman" w:hAnsi="Times New Roman" w:cs="Times New Roman"/>
          <w:sz w:val="28"/>
          <w:szCs w:val="28"/>
          <w:lang w:val="ru-RU"/>
        </w:rPr>
      </w:pPr>
      <w:r w:rsidRPr="000670DD">
        <w:rPr>
          <w:rFonts w:ascii="Times New Roman" w:eastAsia="Times New Roman" w:hAnsi="Times New Roman" w:cs="Times New Roman"/>
          <w:sz w:val="28"/>
          <w:szCs w:val="28"/>
          <w:lang w:val="ru-RU"/>
        </w:rPr>
        <w:t>За джерелами фінансування соціальні проєкти можуть бути грантовими, бюджетними, бізнес</w:t>
      </w:r>
      <w:r w:rsidRPr="000670DD">
        <w:rPr>
          <w:rFonts w:ascii="Times New Roman" w:eastAsia="Times New Roman" w:hAnsi="Times New Roman" w:cs="Times New Roman"/>
          <w:sz w:val="28"/>
          <w:szCs w:val="28"/>
          <w:lang w:val="ru-RU"/>
        </w:rPr>
        <w:noBreakHyphen/>
        <w:t xml:space="preserve">партнерськими, що реалізуються за підтримки соціально </w:t>
      </w:r>
      <w:r w:rsidRPr="000670DD">
        <w:rPr>
          <w:rFonts w:ascii="Times New Roman" w:eastAsia="Times New Roman" w:hAnsi="Times New Roman" w:cs="Times New Roman"/>
          <w:sz w:val="28"/>
          <w:szCs w:val="28"/>
          <w:lang w:val="ru-RU"/>
        </w:rPr>
        <w:lastRenderedPageBreak/>
        <w:t>відповідального бізнесу, а також волонтерськими чи краудфандинговими, які фінансуються за рахунок добровільних внесків.</w:t>
      </w:r>
    </w:p>
    <w:p w14:paraId="2F678FD8" w14:textId="722EA65B" w:rsidR="00AC254A" w:rsidRPr="007830F8" w:rsidRDefault="007830F8" w:rsidP="000670DD">
      <w:pPr>
        <w:pStyle w:val="a3"/>
        <w:spacing w:before="0" w:beforeAutospacing="0" w:after="0" w:afterAutospacing="0" w:line="360" w:lineRule="auto"/>
        <w:ind w:firstLine="720"/>
        <w:jc w:val="both"/>
        <w:rPr>
          <w:sz w:val="28"/>
          <w:szCs w:val="28"/>
          <w:lang w:val="ru-RU"/>
        </w:rPr>
      </w:pPr>
      <w:r w:rsidRPr="007830F8">
        <w:rPr>
          <w:sz w:val="28"/>
          <w:szCs w:val="28"/>
          <w:lang w:val="ru-RU"/>
        </w:rPr>
        <w:t xml:space="preserve">У міжнародній практиці соціальні проєкти часто мають системний та інноваційний характер. Так, </w:t>
      </w:r>
      <w:r w:rsidRPr="007830F8">
        <w:rPr>
          <w:rStyle w:val="a5"/>
          <w:sz w:val="28"/>
          <w:szCs w:val="28"/>
        </w:rPr>
        <w:t>Fundaci</w:t>
      </w:r>
      <w:r w:rsidRPr="007830F8">
        <w:rPr>
          <w:rStyle w:val="a5"/>
          <w:sz w:val="28"/>
          <w:szCs w:val="28"/>
          <w:lang w:val="ru-RU"/>
        </w:rPr>
        <w:t>ó</w:t>
      </w:r>
      <w:r w:rsidRPr="007830F8">
        <w:rPr>
          <w:rStyle w:val="a5"/>
          <w:sz w:val="28"/>
          <w:szCs w:val="28"/>
        </w:rPr>
        <w:t>n</w:t>
      </w:r>
      <w:r w:rsidRPr="007830F8">
        <w:rPr>
          <w:rStyle w:val="a5"/>
          <w:sz w:val="28"/>
          <w:szCs w:val="28"/>
          <w:lang w:val="ru-RU"/>
        </w:rPr>
        <w:t xml:space="preserve"> </w:t>
      </w:r>
      <w:r w:rsidRPr="007830F8">
        <w:rPr>
          <w:rStyle w:val="a5"/>
          <w:sz w:val="28"/>
          <w:szCs w:val="28"/>
        </w:rPr>
        <w:t>Mi</w:t>
      </w:r>
      <w:r w:rsidRPr="007830F8">
        <w:rPr>
          <w:rStyle w:val="a5"/>
          <w:sz w:val="28"/>
          <w:szCs w:val="28"/>
          <w:lang w:val="ru-RU"/>
        </w:rPr>
        <w:t xml:space="preserve"> </w:t>
      </w:r>
      <w:r w:rsidRPr="007830F8">
        <w:rPr>
          <w:rStyle w:val="a5"/>
          <w:sz w:val="28"/>
          <w:szCs w:val="28"/>
        </w:rPr>
        <w:t>Sangre</w:t>
      </w:r>
      <w:r w:rsidRPr="007830F8">
        <w:rPr>
          <w:sz w:val="28"/>
          <w:szCs w:val="28"/>
          <w:lang w:val="ru-RU"/>
        </w:rPr>
        <w:t xml:space="preserve"> (Колумбія) реалізує програми формування культури миру через мистецтво та освітні ініціативи, залучаючи молодь до миротворчих процесів. В Індії </w:t>
      </w:r>
      <w:r w:rsidRPr="007830F8">
        <w:rPr>
          <w:rStyle w:val="a5"/>
          <w:sz w:val="28"/>
          <w:szCs w:val="28"/>
        </w:rPr>
        <w:t>Dasra</w:t>
      </w:r>
      <w:r w:rsidRPr="007830F8">
        <w:rPr>
          <w:rStyle w:val="a5"/>
          <w:sz w:val="28"/>
          <w:szCs w:val="28"/>
          <w:lang w:val="ru-RU"/>
        </w:rPr>
        <w:t xml:space="preserve"> </w:t>
      </w:r>
      <w:r w:rsidRPr="007830F8">
        <w:rPr>
          <w:rStyle w:val="a5"/>
          <w:sz w:val="28"/>
          <w:szCs w:val="28"/>
        </w:rPr>
        <w:t>Adolescents</w:t>
      </w:r>
      <w:r w:rsidRPr="007830F8">
        <w:rPr>
          <w:rStyle w:val="a5"/>
          <w:sz w:val="28"/>
          <w:szCs w:val="28"/>
          <w:lang w:val="ru-RU"/>
        </w:rPr>
        <w:t xml:space="preserve"> </w:t>
      </w:r>
      <w:r w:rsidRPr="007830F8">
        <w:rPr>
          <w:rStyle w:val="a5"/>
          <w:sz w:val="28"/>
          <w:szCs w:val="28"/>
        </w:rPr>
        <w:t>Collaborative</w:t>
      </w:r>
      <w:r w:rsidRPr="007830F8">
        <w:rPr>
          <w:sz w:val="28"/>
          <w:szCs w:val="28"/>
          <w:lang w:val="ru-RU"/>
        </w:rPr>
        <w:t xml:space="preserve"> спрямований на підтримку підлітків шляхом зміцнення систем охорони здоров’я та соціального захисту. Хорватський проєкт </w:t>
      </w:r>
      <w:r w:rsidRPr="007830F8">
        <w:rPr>
          <w:rStyle w:val="a5"/>
          <w:sz w:val="28"/>
          <w:szCs w:val="28"/>
        </w:rPr>
        <w:t>AGRIVI</w:t>
      </w:r>
      <w:r w:rsidRPr="007830F8">
        <w:rPr>
          <w:sz w:val="28"/>
          <w:szCs w:val="28"/>
          <w:lang w:val="ru-RU"/>
        </w:rPr>
        <w:t xml:space="preserve"> є прикладом використання цифрових технологій у сфері продовольчої безпеки, пропонуючи платформу для управління фермерськими господарствами. В Уганді </w:t>
      </w:r>
      <w:r w:rsidRPr="007830F8">
        <w:rPr>
          <w:rStyle w:val="a5"/>
          <w:sz w:val="28"/>
          <w:szCs w:val="28"/>
        </w:rPr>
        <w:t>BarefootLaw</w:t>
      </w:r>
      <w:r w:rsidRPr="007830F8">
        <w:rPr>
          <w:sz w:val="28"/>
          <w:szCs w:val="28"/>
          <w:lang w:val="ru-RU"/>
        </w:rPr>
        <w:t xml:space="preserve"> забезпечує доступ до правової допомоги для маргіналізованих груп через мобільні технології, що свідчить про інноваційність та соціальну спрямованість таких ініціатив.</w:t>
      </w:r>
    </w:p>
    <w:p w14:paraId="02B0F2D7" w14:textId="3D963EEF" w:rsidR="007830F8" w:rsidRPr="007830F8" w:rsidRDefault="007830F8" w:rsidP="000670DD">
      <w:pPr>
        <w:pStyle w:val="a3"/>
        <w:spacing w:before="0" w:beforeAutospacing="0" w:after="0" w:afterAutospacing="0" w:line="360" w:lineRule="auto"/>
        <w:ind w:firstLine="720"/>
        <w:jc w:val="both"/>
        <w:rPr>
          <w:sz w:val="28"/>
          <w:szCs w:val="28"/>
          <w:lang w:val="ru-RU"/>
        </w:rPr>
      </w:pPr>
      <w:r w:rsidRPr="007830F8">
        <w:rPr>
          <w:sz w:val="28"/>
          <w:szCs w:val="28"/>
          <w:lang w:val="ru-RU"/>
        </w:rPr>
        <w:t xml:space="preserve">В Україні соціальні проєкти мають виразну кризову та гуманітарну орієнтацію. Проєкт </w:t>
      </w:r>
      <w:r w:rsidRPr="007830F8">
        <w:rPr>
          <w:rStyle w:val="a5"/>
          <w:sz w:val="28"/>
          <w:szCs w:val="28"/>
        </w:rPr>
        <w:t>Sylni</w:t>
      </w:r>
      <w:r w:rsidRPr="007830F8">
        <w:rPr>
          <w:rStyle w:val="a5"/>
          <w:sz w:val="28"/>
          <w:szCs w:val="28"/>
          <w:lang w:val="ru-RU"/>
        </w:rPr>
        <w:t xml:space="preserve"> </w:t>
      </w:r>
      <w:r w:rsidRPr="007830F8">
        <w:rPr>
          <w:rStyle w:val="a5"/>
          <w:sz w:val="28"/>
          <w:szCs w:val="28"/>
        </w:rPr>
        <w:t>Together</w:t>
      </w:r>
      <w:r w:rsidRPr="007830F8">
        <w:rPr>
          <w:sz w:val="28"/>
          <w:szCs w:val="28"/>
          <w:lang w:val="ru-RU"/>
        </w:rPr>
        <w:t xml:space="preserve"> надає безкоштовну медичну допомогу та психотерапію постраждалим від сексуального насильства, формуючи культуру зцілення та нульової толерантності до насильства. Ініціатива </w:t>
      </w:r>
      <w:r w:rsidRPr="007830F8">
        <w:rPr>
          <w:rStyle w:val="a5"/>
          <w:sz w:val="28"/>
          <w:szCs w:val="28"/>
        </w:rPr>
        <w:t>Nesemos</w:t>
      </w:r>
      <w:r w:rsidRPr="007830F8">
        <w:rPr>
          <w:rStyle w:val="a5"/>
          <w:sz w:val="28"/>
          <w:szCs w:val="28"/>
          <w:lang w:val="ru-RU"/>
        </w:rPr>
        <w:t xml:space="preserve"> </w:t>
      </w:r>
      <w:r w:rsidRPr="007830F8">
        <w:rPr>
          <w:rStyle w:val="a5"/>
          <w:sz w:val="28"/>
          <w:szCs w:val="28"/>
        </w:rPr>
        <w:t>Veteran</w:t>
      </w:r>
      <w:r w:rsidRPr="007830F8">
        <w:rPr>
          <w:rStyle w:val="a5"/>
          <w:sz w:val="28"/>
          <w:szCs w:val="28"/>
          <w:lang w:val="ru-RU"/>
        </w:rPr>
        <w:t xml:space="preserve"> </w:t>
      </w:r>
      <w:r w:rsidRPr="007830F8">
        <w:rPr>
          <w:rStyle w:val="a5"/>
          <w:sz w:val="28"/>
          <w:szCs w:val="28"/>
        </w:rPr>
        <w:t>Auto</w:t>
      </w:r>
      <w:r w:rsidRPr="007830F8">
        <w:rPr>
          <w:rStyle w:val="a5"/>
          <w:sz w:val="28"/>
          <w:szCs w:val="28"/>
          <w:lang w:val="ru-RU"/>
        </w:rPr>
        <w:t xml:space="preserve"> </w:t>
      </w:r>
      <w:r w:rsidRPr="007830F8">
        <w:rPr>
          <w:rStyle w:val="a5"/>
          <w:sz w:val="28"/>
          <w:szCs w:val="28"/>
        </w:rPr>
        <w:t>Hub</w:t>
      </w:r>
      <w:r w:rsidRPr="007830F8">
        <w:rPr>
          <w:sz w:val="28"/>
          <w:szCs w:val="28"/>
          <w:lang w:val="ru-RU"/>
        </w:rPr>
        <w:t xml:space="preserve"> спрямована на професійну підготовку та працевлаштування ветеранів і внутрішньо переміщених осіб. </w:t>
      </w:r>
      <w:r w:rsidRPr="007830F8">
        <w:rPr>
          <w:rStyle w:val="a5"/>
          <w:sz w:val="28"/>
          <w:szCs w:val="28"/>
          <w:lang w:val="ru-RU"/>
        </w:rPr>
        <w:t>Карітас Україна</w:t>
      </w:r>
      <w:r w:rsidRPr="007830F8">
        <w:rPr>
          <w:sz w:val="28"/>
          <w:szCs w:val="28"/>
          <w:lang w:val="ru-RU"/>
        </w:rPr>
        <w:t xml:space="preserve"> реалізує програму зміцнення соціальної згуртованості, підтримуючи внутрішньо переміщених осіб та розвиваючи волонтерський рух. Молодіжні проєкти </w:t>
      </w:r>
      <w:r w:rsidRPr="007830F8">
        <w:rPr>
          <w:rStyle w:val="a5"/>
          <w:sz w:val="28"/>
          <w:szCs w:val="28"/>
        </w:rPr>
        <w:t>UNICEF</w:t>
      </w:r>
      <w:r w:rsidRPr="007830F8">
        <w:rPr>
          <w:rStyle w:val="a5"/>
          <w:sz w:val="28"/>
          <w:szCs w:val="28"/>
          <w:lang w:val="ru-RU"/>
        </w:rPr>
        <w:t xml:space="preserve"> </w:t>
      </w:r>
      <w:r w:rsidRPr="007830F8">
        <w:rPr>
          <w:rStyle w:val="a5"/>
          <w:sz w:val="28"/>
          <w:szCs w:val="28"/>
        </w:rPr>
        <w:t>UPSHIFT</w:t>
      </w:r>
      <w:r w:rsidRPr="007830F8">
        <w:rPr>
          <w:sz w:val="28"/>
          <w:szCs w:val="28"/>
          <w:lang w:val="ru-RU"/>
        </w:rPr>
        <w:t xml:space="preserve"> та </w:t>
      </w:r>
      <w:r w:rsidRPr="007830F8">
        <w:rPr>
          <w:rStyle w:val="a5"/>
          <w:sz w:val="28"/>
          <w:szCs w:val="28"/>
        </w:rPr>
        <w:t>MedHub</w:t>
      </w:r>
      <w:r w:rsidRPr="007830F8">
        <w:rPr>
          <w:sz w:val="28"/>
          <w:szCs w:val="28"/>
          <w:lang w:val="ru-RU"/>
        </w:rPr>
        <w:t xml:space="preserve"> у Кропивницькому демонструють інноваційний підхід до психологічної підтримки підлітків та розвитку громадських ініціатив.</w:t>
      </w:r>
    </w:p>
    <w:p w14:paraId="0D7EF579" w14:textId="6C9716AB" w:rsidR="00AC254A" w:rsidRDefault="007830F8" w:rsidP="003D12F7">
      <w:pPr>
        <w:pStyle w:val="a3"/>
        <w:spacing w:before="0" w:beforeAutospacing="0" w:after="0" w:afterAutospacing="0" w:line="360" w:lineRule="auto"/>
        <w:ind w:firstLine="720"/>
        <w:jc w:val="both"/>
        <w:rPr>
          <w:sz w:val="28"/>
          <w:szCs w:val="28"/>
          <w:lang w:val="ru-RU"/>
        </w:rPr>
      </w:pPr>
      <w:r w:rsidRPr="007830F8">
        <w:rPr>
          <w:sz w:val="28"/>
          <w:szCs w:val="28"/>
          <w:lang w:val="ru-RU"/>
        </w:rPr>
        <w:t>Зарубіжні соціальні проєкти характеризуються масштабністю, технологічністю та орієнтацією на довгострокові системні зміни. Вони часто реалізуються у співпраці з міжнародними організаціями та мають глобальний вплив. Українські соціальні проєкти, навпаки, відзначаються локальною релевантністю та кризовою адаптивністю. Їхня головна мета — швидке реагування на виклики війни, соціальної ізоляції та гуманітарних криз. Якщо міжнародні ініціативи акцентують на інноваційних технологіях та глобальних партнерствах, то українські — на мобілізації локальних ресурсів, волонтерстві та підтримці вразливих груп.</w:t>
      </w:r>
    </w:p>
    <w:p w14:paraId="7B4DA0B8" w14:textId="52374C9E" w:rsidR="0057577D" w:rsidRPr="0079137B" w:rsidRDefault="0057577D" w:rsidP="0079137B">
      <w:pPr>
        <w:pStyle w:val="a3"/>
        <w:spacing w:before="0" w:beforeAutospacing="0" w:after="0" w:afterAutospacing="0" w:line="360" w:lineRule="auto"/>
        <w:ind w:firstLine="720"/>
        <w:jc w:val="center"/>
        <w:rPr>
          <w:b/>
          <w:sz w:val="28"/>
          <w:szCs w:val="28"/>
          <w:lang w:val="ru-RU"/>
        </w:rPr>
      </w:pPr>
      <w:r w:rsidRPr="0079137B">
        <w:rPr>
          <w:b/>
          <w:sz w:val="28"/>
          <w:szCs w:val="28"/>
          <w:lang w:val="ru-RU"/>
        </w:rPr>
        <w:t xml:space="preserve">Таблиця 1.1. </w:t>
      </w:r>
      <w:r w:rsidR="0079137B" w:rsidRPr="0079137B">
        <w:rPr>
          <w:b/>
          <w:sz w:val="28"/>
          <w:szCs w:val="28"/>
          <w:lang w:val="ru-RU"/>
        </w:rPr>
        <w:t>Порівняльна характеристика міжнародних, українських та гібридних соціальних проєктів</w:t>
      </w:r>
    </w:p>
    <w:tbl>
      <w:tblPr>
        <w:tblStyle w:val="aa"/>
        <w:tblW w:w="9898" w:type="dxa"/>
        <w:tblLayout w:type="fixed"/>
        <w:tblLook w:val="04A0" w:firstRow="1" w:lastRow="0" w:firstColumn="1" w:lastColumn="0" w:noHBand="0" w:noVBand="1"/>
      </w:tblPr>
      <w:tblGrid>
        <w:gridCol w:w="846"/>
        <w:gridCol w:w="1843"/>
        <w:gridCol w:w="2268"/>
        <w:gridCol w:w="2134"/>
        <w:gridCol w:w="2807"/>
      </w:tblGrid>
      <w:tr w:rsidR="0057577D" w14:paraId="0D90D9FC" w14:textId="77777777" w:rsidTr="0079137B">
        <w:tc>
          <w:tcPr>
            <w:tcW w:w="846" w:type="dxa"/>
          </w:tcPr>
          <w:p w14:paraId="5E4BDA62" w14:textId="0AA2EB7D" w:rsidR="0057577D" w:rsidRDefault="0057577D" w:rsidP="0079137B">
            <w:pPr>
              <w:pStyle w:val="a3"/>
              <w:spacing w:before="0" w:beforeAutospacing="0" w:after="0" w:afterAutospacing="0"/>
              <w:jc w:val="both"/>
              <w:rPr>
                <w:sz w:val="28"/>
                <w:szCs w:val="28"/>
                <w:lang w:val="ru-RU"/>
              </w:rPr>
            </w:pPr>
            <w:r>
              <w:rPr>
                <w:sz w:val="28"/>
                <w:szCs w:val="28"/>
                <w:lang w:val="ru-RU"/>
              </w:rPr>
              <w:t>№ з/п</w:t>
            </w:r>
          </w:p>
        </w:tc>
        <w:tc>
          <w:tcPr>
            <w:tcW w:w="1843" w:type="dxa"/>
            <w:vAlign w:val="center"/>
          </w:tcPr>
          <w:p w14:paraId="64FD7B5B" w14:textId="50DFB72D" w:rsidR="0057577D" w:rsidRDefault="0057577D" w:rsidP="0079137B">
            <w:pPr>
              <w:pStyle w:val="a3"/>
              <w:spacing w:before="0" w:beforeAutospacing="0" w:after="0" w:afterAutospacing="0"/>
              <w:rPr>
                <w:sz w:val="28"/>
                <w:szCs w:val="28"/>
                <w:lang w:val="ru-RU"/>
              </w:rPr>
            </w:pPr>
            <w:r w:rsidRPr="0057577D">
              <w:rPr>
                <w:b/>
                <w:bCs/>
              </w:rPr>
              <w:t>Критерій</w:t>
            </w:r>
          </w:p>
        </w:tc>
        <w:tc>
          <w:tcPr>
            <w:tcW w:w="2268" w:type="dxa"/>
            <w:vAlign w:val="center"/>
          </w:tcPr>
          <w:p w14:paraId="6B723004" w14:textId="318309BF" w:rsidR="0057577D" w:rsidRDefault="0057577D" w:rsidP="0079137B">
            <w:pPr>
              <w:pStyle w:val="a3"/>
              <w:spacing w:before="0" w:beforeAutospacing="0" w:after="0" w:afterAutospacing="0"/>
              <w:rPr>
                <w:sz w:val="28"/>
                <w:szCs w:val="28"/>
                <w:lang w:val="ru-RU"/>
              </w:rPr>
            </w:pPr>
            <w:r w:rsidRPr="0057577D">
              <w:rPr>
                <w:b/>
                <w:bCs/>
              </w:rPr>
              <w:t>Міжнародні соціальні проєкти</w:t>
            </w:r>
          </w:p>
        </w:tc>
        <w:tc>
          <w:tcPr>
            <w:tcW w:w="2134" w:type="dxa"/>
            <w:vAlign w:val="center"/>
          </w:tcPr>
          <w:p w14:paraId="16A9011E" w14:textId="0B19BA68" w:rsidR="0057577D" w:rsidRDefault="0057577D" w:rsidP="0079137B">
            <w:pPr>
              <w:pStyle w:val="a3"/>
              <w:spacing w:before="0" w:beforeAutospacing="0" w:after="0" w:afterAutospacing="0"/>
              <w:rPr>
                <w:sz w:val="28"/>
                <w:szCs w:val="28"/>
                <w:lang w:val="ru-RU"/>
              </w:rPr>
            </w:pPr>
            <w:r w:rsidRPr="0057577D">
              <w:rPr>
                <w:b/>
                <w:bCs/>
              </w:rPr>
              <w:t>Українські соціальні проєкти</w:t>
            </w:r>
          </w:p>
        </w:tc>
        <w:tc>
          <w:tcPr>
            <w:tcW w:w="2807" w:type="dxa"/>
            <w:vAlign w:val="center"/>
          </w:tcPr>
          <w:p w14:paraId="6C9C9285" w14:textId="7510EF56" w:rsidR="0057577D" w:rsidRDefault="0057577D" w:rsidP="0079137B">
            <w:pPr>
              <w:pStyle w:val="a3"/>
              <w:spacing w:before="0" w:beforeAutospacing="0" w:after="0" w:afterAutospacing="0"/>
              <w:rPr>
                <w:sz w:val="28"/>
                <w:szCs w:val="28"/>
                <w:lang w:val="ru-RU"/>
              </w:rPr>
            </w:pPr>
            <w:r w:rsidRPr="0057577D">
              <w:rPr>
                <w:b/>
                <w:bCs/>
              </w:rPr>
              <w:t>Гібридні соціальні практики</w:t>
            </w:r>
          </w:p>
        </w:tc>
      </w:tr>
      <w:tr w:rsidR="0057577D" w:rsidRPr="007338AE" w14:paraId="7032FB89" w14:textId="77777777" w:rsidTr="0079137B">
        <w:tc>
          <w:tcPr>
            <w:tcW w:w="846" w:type="dxa"/>
          </w:tcPr>
          <w:p w14:paraId="09074F40" w14:textId="77777777" w:rsidR="0057577D" w:rsidRDefault="0057577D" w:rsidP="0079137B">
            <w:pPr>
              <w:pStyle w:val="a3"/>
              <w:numPr>
                <w:ilvl w:val="0"/>
                <w:numId w:val="6"/>
              </w:numPr>
              <w:spacing w:before="0" w:beforeAutospacing="0" w:after="0" w:afterAutospacing="0"/>
              <w:jc w:val="both"/>
              <w:rPr>
                <w:sz w:val="28"/>
                <w:szCs w:val="28"/>
                <w:lang w:val="ru-RU"/>
              </w:rPr>
            </w:pPr>
          </w:p>
        </w:tc>
        <w:tc>
          <w:tcPr>
            <w:tcW w:w="1843" w:type="dxa"/>
            <w:vAlign w:val="center"/>
          </w:tcPr>
          <w:p w14:paraId="22C85EA9" w14:textId="25BAA1FE" w:rsidR="0057577D" w:rsidRDefault="0057577D" w:rsidP="0079137B">
            <w:pPr>
              <w:pStyle w:val="a3"/>
              <w:spacing w:before="0" w:beforeAutospacing="0" w:after="0" w:afterAutospacing="0"/>
              <w:jc w:val="both"/>
              <w:rPr>
                <w:sz w:val="28"/>
                <w:szCs w:val="28"/>
                <w:lang w:val="ru-RU"/>
              </w:rPr>
            </w:pPr>
            <w:r w:rsidRPr="0057577D">
              <w:rPr>
                <w:b/>
                <w:bCs/>
              </w:rPr>
              <w:t>Масштаб реалізації</w:t>
            </w:r>
          </w:p>
        </w:tc>
        <w:tc>
          <w:tcPr>
            <w:tcW w:w="2268" w:type="dxa"/>
            <w:vAlign w:val="center"/>
          </w:tcPr>
          <w:p w14:paraId="7BE430FD" w14:textId="03E5488C" w:rsidR="0057577D" w:rsidRDefault="0057577D" w:rsidP="0079137B">
            <w:pPr>
              <w:pStyle w:val="a3"/>
              <w:spacing w:before="0" w:beforeAutospacing="0" w:after="0" w:afterAutospacing="0"/>
              <w:rPr>
                <w:sz w:val="28"/>
                <w:szCs w:val="28"/>
                <w:lang w:val="ru-RU"/>
              </w:rPr>
            </w:pPr>
            <w:r w:rsidRPr="0057577D">
              <w:rPr>
                <w:lang w:val="ru-RU"/>
              </w:rPr>
              <w:t>Глобальний або міждержавний; охоплює великі соціальні групи, країни, регіони.</w:t>
            </w:r>
          </w:p>
        </w:tc>
        <w:tc>
          <w:tcPr>
            <w:tcW w:w="2134" w:type="dxa"/>
            <w:vAlign w:val="center"/>
          </w:tcPr>
          <w:p w14:paraId="7C385191" w14:textId="0E1CC9FA" w:rsidR="0057577D" w:rsidRDefault="0057577D" w:rsidP="0079137B">
            <w:pPr>
              <w:pStyle w:val="a3"/>
              <w:spacing w:before="0" w:beforeAutospacing="0" w:after="0" w:afterAutospacing="0"/>
              <w:rPr>
                <w:sz w:val="28"/>
                <w:szCs w:val="28"/>
                <w:lang w:val="ru-RU"/>
              </w:rPr>
            </w:pPr>
            <w:r w:rsidRPr="0057577D">
              <w:rPr>
                <w:lang w:val="ru-RU"/>
              </w:rPr>
              <w:t>Локальний або національний; орієнтований на громади, освітні заклади, вразливі групи.</w:t>
            </w:r>
          </w:p>
        </w:tc>
        <w:tc>
          <w:tcPr>
            <w:tcW w:w="2807" w:type="dxa"/>
            <w:vAlign w:val="center"/>
          </w:tcPr>
          <w:p w14:paraId="179E2B07" w14:textId="017D2842" w:rsidR="0057577D" w:rsidRDefault="0057577D" w:rsidP="0079137B">
            <w:pPr>
              <w:pStyle w:val="a3"/>
              <w:spacing w:before="0" w:beforeAutospacing="0" w:after="0" w:afterAutospacing="0"/>
              <w:rPr>
                <w:sz w:val="28"/>
                <w:szCs w:val="28"/>
                <w:lang w:val="ru-RU"/>
              </w:rPr>
            </w:pPr>
            <w:r w:rsidRPr="0057577D">
              <w:rPr>
                <w:lang w:val="ru-RU"/>
              </w:rPr>
              <w:t>Поєднує міжнародний досвід із локальними ініціативами; реалізується через партнерські мережі.</w:t>
            </w:r>
          </w:p>
        </w:tc>
      </w:tr>
      <w:tr w:rsidR="0057577D" w:rsidRPr="007338AE" w14:paraId="658DF686" w14:textId="77777777" w:rsidTr="0079137B">
        <w:tc>
          <w:tcPr>
            <w:tcW w:w="846" w:type="dxa"/>
          </w:tcPr>
          <w:p w14:paraId="1E5997FA" w14:textId="77777777" w:rsidR="0057577D" w:rsidRDefault="0057577D" w:rsidP="0079137B">
            <w:pPr>
              <w:pStyle w:val="a3"/>
              <w:numPr>
                <w:ilvl w:val="0"/>
                <w:numId w:val="6"/>
              </w:numPr>
              <w:spacing w:before="0" w:beforeAutospacing="0" w:after="0" w:afterAutospacing="0"/>
              <w:jc w:val="both"/>
              <w:rPr>
                <w:sz w:val="28"/>
                <w:szCs w:val="28"/>
                <w:lang w:val="ru-RU"/>
              </w:rPr>
            </w:pPr>
          </w:p>
        </w:tc>
        <w:tc>
          <w:tcPr>
            <w:tcW w:w="1843" w:type="dxa"/>
            <w:vAlign w:val="center"/>
          </w:tcPr>
          <w:p w14:paraId="6E28212B" w14:textId="12375CDB" w:rsidR="0057577D" w:rsidRPr="0057577D" w:rsidRDefault="0057577D" w:rsidP="0079137B">
            <w:pPr>
              <w:pStyle w:val="a3"/>
              <w:spacing w:before="0" w:beforeAutospacing="0" w:after="0" w:afterAutospacing="0"/>
              <w:jc w:val="both"/>
              <w:rPr>
                <w:b/>
                <w:bCs/>
              </w:rPr>
            </w:pPr>
            <w:r w:rsidRPr="0057577D">
              <w:rPr>
                <w:b/>
                <w:bCs/>
              </w:rPr>
              <w:t>Цільова спрямованість</w:t>
            </w:r>
          </w:p>
        </w:tc>
        <w:tc>
          <w:tcPr>
            <w:tcW w:w="2268" w:type="dxa"/>
            <w:vAlign w:val="center"/>
          </w:tcPr>
          <w:p w14:paraId="148D562D" w14:textId="70F1FFCB" w:rsidR="0057577D" w:rsidRPr="0057577D" w:rsidRDefault="0057577D" w:rsidP="0079137B">
            <w:pPr>
              <w:pStyle w:val="a3"/>
              <w:spacing w:before="0" w:beforeAutospacing="0" w:after="0" w:afterAutospacing="0"/>
              <w:rPr>
                <w:lang w:val="ru-RU"/>
              </w:rPr>
            </w:pPr>
            <w:r w:rsidRPr="0057577D">
              <w:rPr>
                <w:lang w:val="ru-RU"/>
              </w:rPr>
              <w:t>Миротворчість, екологічна безпека, цифрова справедливість, права людини.</w:t>
            </w:r>
          </w:p>
        </w:tc>
        <w:tc>
          <w:tcPr>
            <w:tcW w:w="2134" w:type="dxa"/>
            <w:vAlign w:val="center"/>
          </w:tcPr>
          <w:p w14:paraId="0D2FB107" w14:textId="0EEEFE78" w:rsidR="0057577D" w:rsidRPr="0057577D" w:rsidRDefault="0057577D" w:rsidP="0079137B">
            <w:pPr>
              <w:pStyle w:val="a3"/>
              <w:spacing w:before="0" w:beforeAutospacing="0" w:after="0" w:afterAutospacing="0"/>
              <w:rPr>
                <w:lang w:val="ru-RU"/>
              </w:rPr>
            </w:pPr>
            <w:r w:rsidRPr="0057577D">
              <w:rPr>
                <w:lang w:val="ru-RU"/>
              </w:rPr>
              <w:t>Психосоціальна підтримка, реабілітація ветеранів, допомога ВПО, згуртованість громад.</w:t>
            </w:r>
          </w:p>
        </w:tc>
        <w:tc>
          <w:tcPr>
            <w:tcW w:w="2807" w:type="dxa"/>
            <w:vAlign w:val="center"/>
          </w:tcPr>
          <w:p w14:paraId="79A70140" w14:textId="01A4EE7B" w:rsidR="0057577D" w:rsidRPr="0057577D" w:rsidRDefault="0057577D" w:rsidP="0079137B">
            <w:pPr>
              <w:pStyle w:val="a3"/>
              <w:spacing w:before="0" w:beforeAutospacing="0" w:after="0" w:afterAutospacing="0"/>
              <w:rPr>
                <w:lang w:val="ru-RU"/>
              </w:rPr>
            </w:pPr>
            <w:r w:rsidRPr="0057577D">
              <w:rPr>
                <w:lang w:val="ru-RU"/>
              </w:rPr>
              <w:t>Інтеграція глобальних цілей сталого розвитку з місцевими соціальними потребами.</w:t>
            </w:r>
          </w:p>
        </w:tc>
      </w:tr>
      <w:tr w:rsidR="0057577D" w:rsidRPr="007338AE" w14:paraId="17F9E9B3" w14:textId="77777777" w:rsidTr="0079137B">
        <w:tc>
          <w:tcPr>
            <w:tcW w:w="846" w:type="dxa"/>
          </w:tcPr>
          <w:p w14:paraId="3A15B81B" w14:textId="77777777" w:rsidR="0057577D" w:rsidRDefault="0057577D" w:rsidP="0079137B">
            <w:pPr>
              <w:pStyle w:val="a3"/>
              <w:numPr>
                <w:ilvl w:val="0"/>
                <w:numId w:val="6"/>
              </w:numPr>
              <w:spacing w:before="0" w:beforeAutospacing="0" w:after="0" w:afterAutospacing="0"/>
              <w:jc w:val="both"/>
              <w:rPr>
                <w:sz w:val="28"/>
                <w:szCs w:val="28"/>
                <w:lang w:val="ru-RU"/>
              </w:rPr>
            </w:pPr>
          </w:p>
        </w:tc>
        <w:tc>
          <w:tcPr>
            <w:tcW w:w="1843" w:type="dxa"/>
            <w:vAlign w:val="center"/>
          </w:tcPr>
          <w:p w14:paraId="6E44AE23" w14:textId="69873F22" w:rsidR="0057577D" w:rsidRPr="0057577D" w:rsidRDefault="0057577D" w:rsidP="0079137B">
            <w:pPr>
              <w:pStyle w:val="a3"/>
              <w:spacing w:before="0" w:beforeAutospacing="0" w:after="0" w:afterAutospacing="0"/>
              <w:jc w:val="both"/>
              <w:rPr>
                <w:b/>
                <w:bCs/>
              </w:rPr>
            </w:pPr>
            <w:r w:rsidRPr="0057577D">
              <w:rPr>
                <w:b/>
                <w:bCs/>
              </w:rPr>
              <w:t>Організаційна структура</w:t>
            </w:r>
          </w:p>
        </w:tc>
        <w:tc>
          <w:tcPr>
            <w:tcW w:w="2268" w:type="dxa"/>
            <w:vAlign w:val="center"/>
          </w:tcPr>
          <w:p w14:paraId="5BD955BF" w14:textId="048DE3A8" w:rsidR="0057577D" w:rsidRPr="0057577D" w:rsidRDefault="0057577D" w:rsidP="0079137B">
            <w:pPr>
              <w:pStyle w:val="a3"/>
              <w:spacing w:before="0" w:beforeAutospacing="0" w:after="0" w:afterAutospacing="0"/>
              <w:rPr>
                <w:lang w:val="ru-RU"/>
              </w:rPr>
            </w:pPr>
            <w:r w:rsidRPr="0057577D">
              <w:rPr>
                <w:lang w:val="ru-RU"/>
              </w:rPr>
              <w:t>Партнерство міжнародних організацій, урядів, бізнесу та громадських інституцій.</w:t>
            </w:r>
          </w:p>
        </w:tc>
        <w:tc>
          <w:tcPr>
            <w:tcW w:w="2134" w:type="dxa"/>
            <w:vAlign w:val="center"/>
          </w:tcPr>
          <w:p w14:paraId="3BBB62EB" w14:textId="52635183" w:rsidR="0057577D" w:rsidRPr="0057577D" w:rsidRDefault="0057577D" w:rsidP="0079137B">
            <w:pPr>
              <w:pStyle w:val="a3"/>
              <w:spacing w:before="0" w:beforeAutospacing="0" w:after="0" w:afterAutospacing="0"/>
              <w:rPr>
                <w:lang w:val="ru-RU"/>
              </w:rPr>
            </w:pPr>
            <w:r w:rsidRPr="0057577D">
              <w:rPr>
                <w:lang w:val="ru-RU"/>
              </w:rPr>
              <w:t>Співпраця місцевих органів влади, НУО, волонтерських ініціатив, освітніх установ.</w:t>
            </w:r>
          </w:p>
        </w:tc>
        <w:tc>
          <w:tcPr>
            <w:tcW w:w="2807" w:type="dxa"/>
            <w:vAlign w:val="center"/>
          </w:tcPr>
          <w:p w14:paraId="1ECEA5BE" w14:textId="473AF23F" w:rsidR="0057577D" w:rsidRPr="0057577D" w:rsidRDefault="0057577D" w:rsidP="0079137B">
            <w:pPr>
              <w:pStyle w:val="a3"/>
              <w:spacing w:before="0" w:beforeAutospacing="0" w:after="0" w:afterAutospacing="0"/>
              <w:rPr>
                <w:lang w:val="ru-RU"/>
              </w:rPr>
            </w:pPr>
            <w:r w:rsidRPr="0057577D">
              <w:rPr>
                <w:lang w:val="ru-RU"/>
              </w:rPr>
              <w:t>Мережеві структури, що об’єднують міжнародних донорів і локальні команди реалізації.</w:t>
            </w:r>
          </w:p>
        </w:tc>
      </w:tr>
      <w:tr w:rsidR="0057577D" w:rsidRPr="007338AE" w14:paraId="0FC68F58" w14:textId="77777777" w:rsidTr="0079137B">
        <w:tc>
          <w:tcPr>
            <w:tcW w:w="846" w:type="dxa"/>
          </w:tcPr>
          <w:p w14:paraId="37A46D47" w14:textId="77777777" w:rsidR="0057577D" w:rsidRDefault="0057577D" w:rsidP="0079137B">
            <w:pPr>
              <w:pStyle w:val="a3"/>
              <w:numPr>
                <w:ilvl w:val="0"/>
                <w:numId w:val="6"/>
              </w:numPr>
              <w:spacing w:before="0" w:beforeAutospacing="0" w:after="0" w:afterAutospacing="0"/>
              <w:jc w:val="both"/>
              <w:rPr>
                <w:sz w:val="28"/>
                <w:szCs w:val="28"/>
                <w:lang w:val="ru-RU"/>
              </w:rPr>
            </w:pPr>
          </w:p>
        </w:tc>
        <w:tc>
          <w:tcPr>
            <w:tcW w:w="1843" w:type="dxa"/>
            <w:vAlign w:val="center"/>
          </w:tcPr>
          <w:p w14:paraId="3A011476" w14:textId="4F75D2FF" w:rsidR="0057577D" w:rsidRPr="0057577D" w:rsidRDefault="0057577D" w:rsidP="0079137B">
            <w:pPr>
              <w:pStyle w:val="a3"/>
              <w:spacing w:before="0" w:beforeAutospacing="0" w:after="0" w:afterAutospacing="0"/>
              <w:jc w:val="both"/>
              <w:rPr>
                <w:b/>
                <w:bCs/>
              </w:rPr>
            </w:pPr>
            <w:r w:rsidRPr="0057577D">
              <w:rPr>
                <w:b/>
                <w:bCs/>
              </w:rPr>
              <w:t>Інструменти реалізації</w:t>
            </w:r>
          </w:p>
        </w:tc>
        <w:tc>
          <w:tcPr>
            <w:tcW w:w="2268" w:type="dxa"/>
            <w:vAlign w:val="center"/>
          </w:tcPr>
          <w:p w14:paraId="567ABA46" w14:textId="762C6B08" w:rsidR="0057577D" w:rsidRPr="0057577D" w:rsidRDefault="0057577D" w:rsidP="0079137B">
            <w:pPr>
              <w:pStyle w:val="a3"/>
              <w:spacing w:before="0" w:beforeAutospacing="0" w:after="0" w:afterAutospacing="0"/>
              <w:rPr>
                <w:lang w:val="ru-RU"/>
              </w:rPr>
            </w:pPr>
            <w:r w:rsidRPr="0057577D">
              <w:rPr>
                <w:lang w:val="ru-RU"/>
              </w:rPr>
              <w:t>Використання цифрових технологій, глобальних платформ, аналітичних систем.</w:t>
            </w:r>
          </w:p>
        </w:tc>
        <w:tc>
          <w:tcPr>
            <w:tcW w:w="2134" w:type="dxa"/>
            <w:vAlign w:val="center"/>
          </w:tcPr>
          <w:p w14:paraId="3D48ED3E" w14:textId="21130F6A" w:rsidR="0057577D" w:rsidRPr="0057577D" w:rsidRDefault="0057577D" w:rsidP="0079137B">
            <w:pPr>
              <w:pStyle w:val="a3"/>
              <w:spacing w:before="0" w:beforeAutospacing="0" w:after="0" w:afterAutospacing="0"/>
              <w:rPr>
                <w:lang w:val="ru-RU"/>
              </w:rPr>
            </w:pPr>
            <w:r w:rsidRPr="0057577D">
              <w:rPr>
                <w:lang w:val="ru-RU"/>
              </w:rPr>
              <w:t>Волонтерські мережі, локальні ресурси, онлайн</w:t>
            </w:r>
            <w:r w:rsidRPr="0057577D">
              <w:rPr>
                <w:lang w:val="ru-RU"/>
              </w:rPr>
              <w:noBreakHyphen/>
              <w:t>підтримка, гуманітарні програми.</w:t>
            </w:r>
          </w:p>
        </w:tc>
        <w:tc>
          <w:tcPr>
            <w:tcW w:w="2807" w:type="dxa"/>
            <w:vAlign w:val="center"/>
          </w:tcPr>
          <w:p w14:paraId="31C226E3" w14:textId="73431292" w:rsidR="0057577D" w:rsidRPr="0057577D" w:rsidRDefault="0057577D" w:rsidP="0079137B">
            <w:pPr>
              <w:pStyle w:val="a3"/>
              <w:spacing w:before="0" w:beforeAutospacing="0" w:after="0" w:afterAutospacing="0"/>
              <w:rPr>
                <w:lang w:val="ru-RU"/>
              </w:rPr>
            </w:pPr>
            <w:r w:rsidRPr="0057577D">
              <w:rPr>
                <w:lang w:val="ru-RU"/>
              </w:rPr>
              <w:t>Поєднання технологічних рішень із соціально</w:t>
            </w:r>
            <w:r w:rsidRPr="0057577D">
              <w:rPr>
                <w:lang w:val="ru-RU"/>
              </w:rPr>
              <w:noBreakHyphen/>
              <w:t>педагогічними методами; цифрова інтеграція.</w:t>
            </w:r>
          </w:p>
        </w:tc>
      </w:tr>
      <w:tr w:rsidR="0057577D" w:rsidRPr="007338AE" w14:paraId="3B0B5AD0" w14:textId="77777777" w:rsidTr="0079137B">
        <w:tc>
          <w:tcPr>
            <w:tcW w:w="846" w:type="dxa"/>
          </w:tcPr>
          <w:p w14:paraId="42087143" w14:textId="77777777" w:rsidR="0057577D" w:rsidRDefault="0057577D" w:rsidP="0079137B">
            <w:pPr>
              <w:pStyle w:val="a3"/>
              <w:numPr>
                <w:ilvl w:val="0"/>
                <w:numId w:val="6"/>
              </w:numPr>
              <w:spacing w:before="0" w:beforeAutospacing="0" w:after="0" w:afterAutospacing="0"/>
              <w:jc w:val="both"/>
              <w:rPr>
                <w:sz w:val="28"/>
                <w:szCs w:val="28"/>
                <w:lang w:val="ru-RU"/>
              </w:rPr>
            </w:pPr>
          </w:p>
        </w:tc>
        <w:tc>
          <w:tcPr>
            <w:tcW w:w="1843" w:type="dxa"/>
            <w:vAlign w:val="center"/>
          </w:tcPr>
          <w:p w14:paraId="58EDF560" w14:textId="3DA7C33E" w:rsidR="0057577D" w:rsidRPr="0057577D" w:rsidRDefault="0057577D" w:rsidP="0079137B">
            <w:pPr>
              <w:pStyle w:val="a3"/>
              <w:spacing w:before="0" w:beforeAutospacing="0" w:after="0" w:afterAutospacing="0"/>
              <w:jc w:val="both"/>
              <w:rPr>
                <w:b/>
                <w:bCs/>
              </w:rPr>
            </w:pPr>
            <w:r w:rsidRPr="0057577D">
              <w:rPr>
                <w:b/>
                <w:bCs/>
              </w:rPr>
              <w:t>Фінансування</w:t>
            </w:r>
          </w:p>
        </w:tc>
        <w:tc>
          <w:tcPr>
            <w:tcW w:w="2268" w:type="dxa"/>
            <w:vAlign w:val="center"/>
          </w:tcPr>
          <w:p w14:paraId="3BEB3C24" w14:textId="67F9E7A7" w:rsidR="0057577D" w:rsidRPr="0057577D" w:rsidRDefault="0057577D" w:rsidP="0079137B">
            <w:pPr>
              <w:pStyle w:val="a3"/>
              <w:spacing w:before="0" w:beforeAutospacing="0" w:after="0" w:afterAutospacing="0"/>
              <w:rPr>
                <w:lang w:val="ru-RU"/>
              </w:rPr>
            </w:pPr>
            <w:r w:rsidRPr="0057577D">
              <w:rPr>
                <w:lang w:val="ru-RU"/>
              </w:rPr>
              <w:t>Гранти міжнародних фондів, корпоративна соціальна відповідальність.</w:t>
            </w:r>
          </w:p>
        </w:tc>
        <w:tc>
          <w:tcPr>
            <w:tcW w:w="2134" w:type="dxa"/>
            <w:vAlign w:val="center"/>
          </w:tcPr>
          <w:p w14:paraId="4A6F09DE" w14:textId="7938F277" w:rsidR="0057577D" w:rsidRPr="0057577D" w:rsidRDefault="0057577D" w:rsidP="0079137B">
            <w:pPr>
              <w:pStyle w:val="a3"/>
              <w:spacing w:before="0" w:beforeAutospacing="0" w:after="0" w:afterAutospacing="0"/>
              <w:rPr>
                <w:lang w:val="ru-RU"/>
              </w:rPr>
            </w:pPr>
            <w:r w:rsidRPr="0057577D">
              <w:rPr>
                <w:lang w:val="ru-RU"/>
              </w:rPr>
              <w:t>Державні та місцеві бюджети, донорська допомога, краудфандинг.</w:t>
            </w:r>
          </w:p>
        </w:tc>
        <w:tc>
          <w:tcPr>
            <w:tcW w:w="2807" w:type="dxa"/>
            <w:vAlign w:val="center"/>
          </w:tcPr>
          <w:p w14:paraId="20DA6CDB" w14:textId="18BAC8A7" w:rsidR="0057577D" w:rsidRPr="0057577D" w:rsidRDefault="0057577D" w:rsidP="0079137B">
            <w:pPr>
              <w:pStyle w:val="a3"/>
              <w:spacing w:before="0" w:beforeAutospacing="0" w:after="0" w:afterAutospacing="0"/>
              <w:rPr>
                <w:lang w:val="ru-RU"/>
              </w:rPr>
            </w:pPr>
            <w:r w:rsidRPr="0057577D">
              <w:rPr>
                <w:lang w:val="ru-RU"/>
              </w:rPr>
              <w:t>Змішане фінансування: міжнародні гранти + локальні ресурси громад.</w:t>
            </w:r>
          </w:p>
        </w:tc>
      </w:tr>
      <w:tr w:rsidR="0057577D" w:rsidRPr="007338AE" w14:paraId="11AE0F4D" w14:textId="77777777" w:rsidTr="0079137B">
        <w:tc>
          <w:tcPr>
            <w:tcW w:w="846" w:type="dxa"/>
          </w:tcPr>
          <w:p w14:paraId="5383F2F6" w14:textId="77777777" w:rsidR="0057577D" w:rsidRDefault="0057577D" w:rsidP="0079137B">
            <w:pPr>
              <w:pStyle w:val="a3"/>
              <w:numPr>
                <w:ilvl w:val="0"/>
                <w:numId w:val="6"/>
              </w:numPr>
              <w:spacing w:before="0" w:beforeAutospacing="0" w:after="0" w:afterAutospacing="0"/>
              <w:jc w:val="both"/>
              <w:rPr>
                <w:sz w:val="28"/>
                <w:szCs w:val="28"/>
                <w:lang w:val="ru-RU"/>
              </w:rPr>
            </w:pPr>
          </w:p>
        </w:tc>
        <w:tc>
          <w:tcPr>
            <w:tcW w:w="1843" w:type="dxa"/>
            <w:vAlign w:val="center"/>
          </w:tcPr>
          <w:p w14:paraId="080C9FA3" w14:textId="5D8DBC83" w:rsidR="0057577D" w:rsidRPr="0057577D" w:rsidRDefault="0057577D" w:rsidP="0079137B">
            <w:pPr>
              <w:pStyle w:val="a3"/>
              <w:spacing w:before="0" w:beforeAutospacing="0" w:after="0" w:afterAutospacing="0"/>
              <w:jc w:val="both"/>
              <w:rPr>
                <w:b/>
                <w:bCs/>
              </w:rPr>
            </w:pPr>
            <w:r w:rsidRPr="0057577D">
              <w:rPr>
                <w:b/>
                <w:bCs/>
              </w:rPr>
              <w:t>Тривалість</w:t>
            </w:r>
          </w:p>
        </w:tc>
        <w:tc>
          <w:tcPr>
            <w:tcW w:w="2268" w:type="dxa"/>
            <w:vAlign w:val="center"/>
          </w:tcPr>
          <w:p w14:paraId="6754E2A4" w14:textId="2185C8A1" w:rsidR="0057577D" w:rsidRPr="0057577D" w:rsidRDefault="0057577D" w:rsidP="0079137B">
            <w:pPr>
              <w:pStyle w:val="a3"/>
              <w:spacing w:before="0" w:beforeAutospacing="0" w:after="0" w:afterAutospacing="0"/>
              <w:rPr>
                <w:lang w:val="ru-RU"/>
              </w:rPr>
            </w:pPr>
            <w:r w:rsidRPr="0057577D">
              <w:rPr>
                <w:lang w:val="ru-RU"/>
              </w:rPr>
              <w:t>Довгострокові програми (3–10 років), орієнтовані на стійкі зміни.</w:t>
            </w:r>
          </w:p>
        </w:tc>
        <w:tc>
          <w:tcPr>
            <w:tcW w:w="2134" w:type="dxa"/>
            <w:vAlign w:val="center"/>
          </w:tcPr>
          <w:p w14:paraId="3E8790C9" w14:textId="246E9691" w:rsidR="0057577D" w:rsidRPr="0057577D" w:rsidRDefault="0057577D" w:rsidP="0079137B">
            <w:pPr>
              <w:pStyle w:val="a3"/>
              <w:spacing w:before="0" w:beforeAutospacing="0" w:after="0" w:afterAutospacing="0"/>
              <w:rPr>
                <w:lang w:val="ru-RU"/>
              </w:rPr>
            </w:pPr>
            <w:r w:rsidRPr="0057577D">
              <w:rPr>
                <w:lang w:val="ru-RU"/>
              </w:rPr>
              <w:t>Коротко</w:t>
            </w:r>
            <w:r w:rsidRPr="0057577D">
              <w:rPr>
                <w:lang w:val="ru-RU"/>
              </w:rPr>
              <w:noBreakHyphen/>
              <w:t xml:space="preserve"> та середньострокові ініціативи, спрямовані на швидке реагування.</w:t>
            </w:r>
          </w:p>
        </w:tc>
        <w:tc>
          <w:tcPr>
            <w:tcW w:w="2807" w:type="dxa"/>
            <w:vAlign w:val="center"/>
          </w:tcPr>
          <w:p w14:paraId="71CA3560" w14:textId="4192F67E" w:rsidR="0057577D" w:rsidRPr="0057577D" w:rsidRDefault="0057577D" w:rsidP="0079137B">
            <w:pPr>
              <w:pStyle w:val="a3"/>
              <w:spacing w:before="0" w:beforeAutospacing="0" w:after="0" w:afterAutospacing="0"/>
              <w:rPr>
                <w:lang w:val="ru-RU"/>
              </w:rPr>
            </w:pPr>
            <w:r w:rsidRPr="0057577D">
              <w:rPr>
                <w:lang w:val="ru-RU"/>
              </w:rPr>
              <w:t>Гнучкі програми з можливістю масштабування та продовження за результатами оцінки.</w:t>
            </w:r>
          </w:p>
        </w:tc>
      </w:tr>
      <w:tr w:rsidR="0057577D" w:rsidRPr="007338AE" w14:paraId="3394E6BC" w14:textId="77777777" w:rsidTr="0079137B">
        <w:tc>
          <w:tcPr>
            <w:tcW w:w="846" w:type="dxa"/>
          </w:tcPr>
          <w:p w14:paraId="71E526AD" w14:textId="77777777" w:rsidR="0057577D" w:rsidRDefault="0057577D" w:rsidP="0079137B">
            <w:pPr>
              <w:pStyle w:val="a3"/>
              <w:numPr>
                <w:ilvl w:val="0"/>
                <w:numId w:val="6"/>
              </w:numPr>
              <w:spacing w:before="0" w:beforeAutospacing="0" w:after="0" w:afterAutospacing="0"/>
              <w:jc w:val="both"/>
              <w:rPr>
                <w:sz w:val="28"/>
                <w:szCs w:val="28"/>
                <w:lang w:val="ru-RU"/>
              </w:rPr>
            </w:pPr>
          </w:p>
        </w:tc>
        <w:tc>
          <w:tcPr>
            <w:tcW w:w="1843" w:type="dxa"/>
            <w:vAlign w:val="center"/>
          </w:tcPr>
          <w:p w14:paraId="7F09BFC4" w14:textId="72649662" w:rsidR="0057577D" w:rsidRPr="0057577D" w:rsidRDefault="0057577D" w:rsidP="0079137B">
            <w:pPr>
              <w:pStyle w:val="a3"/>
              <w:spacing w:before="0" w:beforeAutospacing="0" w:after="0" w:afterAutospacing="0"/>
              <w:jc w:val="both"/>
              <w:rPr>
                <w:b/>
                <w:bCs/>
              </w:rPr>
            </w:pPr>
            <w:r w:rsidRPr="0057577D">
              <w:rPr>
                <w:b/>
                <w:bCs/>
              </w:rPr>
              <w:t>Результативність</w:t>
            </w:r>
          </w:p>
        </w:tc>
        <w:tc>
          <w:tcPr>
            <w:tcW w:w="2268" w:type="dxa"/>
            <w:vAlign w:val="center"/>
          </w:tcPr>
          <w:p w14:paraId="340ECB66" w14:textId="17EA1082" w:rsidR="0057577D" w:rsidRPr="0057577D" w:rsidRDefault="0057577D" w:rsidP="0079137B">
            <w:pPr>
              <w:pStyle w:val="a3"/>
              <w:spacing w:before="0" w:beforeAutospacing="0" w:after="0" w:afterAutospacing="0"/>
            </w:pPr>
            <w:r w:rsidRPr="0057577D">
              <w:t>Системні зміни у соціальній політиці, підвищення глобальної обізнаності.</w:t>
            </w:r>
          </w:p>
        </w:tc>
        <w:tc>
          <w:tcPr>
            <w:tcW w:w="2134" w:type="dxa"/>
            <w:vAlign w:val="center"/>
          </w:tcPr>
          <w:p w14:paraId="369DD203" w14:textId="09881C14" w:rsidR="0057577D" w:rsidRPr="0057577D" w:rsidRDefault="0057577D" w:rsidP="0079137B">
            <w:pPr>
              <w:pStyle w:val="a3"/>
              <w:spacing w:before="0" w:beforeAutospacing="0" w:after="0" w:afterAutospacing="0"/>
            </w:pPr>
            <w:r w:rsidRPr="0057577D">
              <w:t>Відновлення соціальної стабільності, розвиток локальної згуртованості, реінтеграція постраждалих.</w:t>
            </w:r>
          </w:p>
        </w:tc>
        <w:tc>
          <w:tcPr>
            <w:tcW w:w="2807" w:type="dxa"/>
            <w:vAlign w:val="center"/>
          </w:tcPr>
          <w:p w14:paraId="5F8E7B47" w14:textId="45A9DE5E" w:rsidR="0057577D" w:rsidRPr="0057577D" w:rsidRDefault="0057577D" w:rsidP="0079137B">
            <w:pPr>
              <w:pStyle w:val="a3"/>
              <w:spacing w:before="0" w:beforeAutospacing="0" w:after="0" w:afterAutospacing="0"/>
              <w:rPr>
                <w:lang w:val="ru-RU"/>
              </w:rPr>
            </w:pPr>
            <w:r w:rsidRPr="0057577D">
              <w:rPr>
                <w:lang w:val="ru-RU"/>
              </w:rPr>
              <w:t>Формування стійких моделей розвитку, що поєднують глобальні стандарти та локальні практики.</w:t>
            </w:r>
          </w:p>
        </w:tc>
      </w:tr>
      <w:tr w:rsidR="0057577D" w:rsidRPr="0057577D" w14:paraId="38573DCF" w14:textId="77777777" w:rsidTr="0079137B">
        <w:tc>
          <w:tcPr>
            <w:tcW w:w="846" w:type="dxa"/>
          </w:tcPr>
          <w:p w14:paraId="7C8D43BB" w14:textId="77777777" w:rsidR="0057577D" w:rsidRDefault="0057577D" w:rsidP="0079137B">
            <w:pPr>
              <w:pStyle w:val="a3"/>
              <w:numPr>
                <w:ilvl w:val="0"/>
                <w:numId w:val="6"/>
              </w:numPr>
              <w:spacing w:before="0" w:beforeAutospacing="0" w:after="0" w:afterAutospacing="0"/>
              <w:jc w:val="both"/>
              <w:rPr>
                <w:sz w:val="28"/>
                <w:szCs w:val="28"/>
                <w:lang w:val="ru-RU"/>
              </w:rPr>
            </w:pPr>
          </w:p>
        </w:tc>
        <w:tc>
          <w:tcPr>
            <w:tcW w:w="1843" w:type="dxa"/>
            <w:vAlign w:val="center"/>
          </w:tcPr>
          <w:p w14:paraId="526C6839" w14:textId="05EAF5D6" w:rsidR="0057577D" w:rsidRPr="0057577D" w:rsidRDefault="0057577D" w:rsidP="0079137B">
            <w:pPr>
              <w:pStyle w:val="a3"/>
              <w:spacing w:before="0" w:beforeAutospacing="0" w:after="0" w:afterAutospacing="0"/>
              <w:jc w:val="both"/>
              <w:rPr>
                <w:b/>
                <w:bCs/>
              </w:rPr>
            </w:pPr>
            <w:r w:rsidRPr="0057577D">
              <w:rPr>
                <w:b/>
                <w:bCs/>
              </w:rPr>
              <w:t>Приклади</w:t>
            </w:r>
          </w:p>
        </w:tc>
        <w:tc>
          <w:tcPr>
            <w:tcW w:w="2268" w:type="dxa"/>
            <w:vAlign w:val="center"/>
          </w:tcPr>
          <w:p w14:paraId="23E74653" w14:textId="21E5B8BC" w:rsidR="0057577D" w:rsidRPr="0057577D" w:rsidRDefault="0057577D" w:rsidP="0079137B">
            <w:pPr>
              <w:pStyle w:val="a3"/>
              <w:spacing w:before="0" w:beforeAutospacing="0" w:after="0" w:afterAutospacing="0"/>
            </w:pPr>
            <w:r w:rsidRPr="0057577D">
              <w:rPr>
                <w:i/>
                <w:iCs/>
              </w:rPr>
              <w:t>Fundación Mi Sangre</w:t>
            </w:r>
            <w:r w:rsidRPr="0057577D">
              <w:t xml:space="preserve"> (Колумбія), </w:t>
            </w:r>
            <w:r w:rsidRPr="0057577D">
              <w:rPr>
                <w:i/>
                <w:iCs/>
              </w:rPr>
              <w:t>Dasra Adolescents Collaborative</w:t>
            </w:r>
            <w:r w:rsidRPr="0057577D">
              <w:t xml:space="preserve"> (Індія), </w:t>
            </w:r>
            <w:r w:rsidRPr="0057577D">
              <w:rPr>
                <w:i/>
                <w:iCs/>
              </w:rPr>
              <w:t>BarefootLaw</w:t>
            </w:r>
            <w:r w:rsidRPr="0057577D">
              <w:t xml:space="preserve"> (Уганда).</w:t>
            </w:r>
          </w:p>
        </w:tc>
        <w:tc>
          <w:tcPr>
            <w:tcW w:w="2134" w:type="dxa"/>
            <w:vAlign w:val="center"/>
          </w:tcPr>
          <w:p w14:paraId="7A819C0A" w14:textId="04ECBB4C" w:rsidR="0057577D" w:rsidRPr="0057577D" w:rsidRDefault="0057577D" w:rsidP="0079137B">
            <w:pPr>
              <w:pStyle w:val="a3"/>
              <w:spacing w:before="0" w:beforeAutospacing="0" w:after="0" w:afterAutospacing="0"/>
            </w:pPr>
            <w:r w:rsidRPr="0057577D">
              <w:rPr>
                <w:i/>
                <w:iCs/>
              </w:rPr>
              <w:t>Sylni Together</w:t>
            </w:r>
            <w:r w:rsidRPr="0057577D">
              <w:t xml:space="preserve">, </w:t>
            </w:r>
            <w:r w:rsidRPr="0057577D">
              <w:rPr>
                <w:i/>
                <w:iCs/>
              </w:rPr>
              <w:t>Nesemos Veteran Auto Hub</w:t>
            </w:r>
            <w:r w:rsidRPr="0057577D">
              <w:t xml:space="preserve">, </w:t>
            </w:r>
            <w:r w:rsidRPr="0057577D">
              <w:rPr>
                <w:i/>
                <w:iCs/>
              </w:rPr>
              <w:t>Карітас Україна</w:t>
            </w:r>
            <w:r w:rsidRPr="0057577D">
              <w:t xml:space="preserve">, </w:t>
            </w:r>
            <w:r w:rsidRPr="0057577D">
              <w:rPr>
                <w:i/>
                <w:iCs/>
              </w:rPr>
              <w:t>UNICEF UPSHIFT</w:t>
            </w:r>
            <w:r w:rsidRPr="0057577D">
              <w:t>.</w:t>
            </w:r>
          </w:p>
        </w:tc>
        <w:tc>
          <w:tcPr>
            <w:tcW w:w="2807" w:type="dxa"/>
            <w:vAlign w:val="center"/>
          </w:tcPr>
          <w:p w14:paraId="594C2D2F" w14:textId="08DA1287" w:rsidR="0057577D" w:rsidRPr="0057577D" w:rsidRDefault="0057577D" w:rsidP="0079137B">
            <w:pPr>
              <w:pStyle w:val="a3"/>
              <w:spacing w:before="0" w:beforeAutospacing="0" w:after="0" w:afterAutospacing="0"/>
            </w:pPr>
            <w:r w:rsidRPr="0057577D">
              <w:rPr>
                <w:i/>
                <w:iCs/>
              </w:rPr>
              <w:t>MedHub</w:t>
            </w:r>
            <w:r w:rsidRPr="0057577D">
              <w:t xml:space="preserve"> (Україна, за підтримки UNICEF), </w:t>
            </w:r>
            <w:r w:rsidRPr="0057577D">
              <w:rPr>
                <w:i/>
                <w:iCs/>
              </w:rPr>
              <w:t>ReStart Ukraine</w:t>
            </w:r>
            <w:r w:rsidRPr="0057577D">
              <w:t xml:space="preserve"> (міжнародно</w:t>
            </w:r>
            <w:r w:rsidRPr="0057577D">
              <w:noBreakHyphen/>
              <w:t>українська платформа відновлення громад).</w:t>
            </w:r>
          </w:p>
        </w:tc>
      </w:tr>
    </w:tbl>
    <w:p w14:paraId="7B69A810" w14:textId="77777777" w:rsidR="0057577D" w:rsidRPr="0057577D" w:rsidRDefault="0057577D" w:rsidP="003D12F7">
      <w:pPr>
        <w:pStyle w:val="a3"/>
        <w:spacing w:before="0" w:beforeAutospacing="0" w:after="0" w:afterAutospacing="0" w:line="360" w:lineRule="auto"/>
        <w:ind w:firstLine="720"/>
        <w:jc w:val="both"/>
        <w:rPr>
          <w:sz w:val="28"/>
          <w:szCs w:val="28"/>
        </w:rPr>
      </w:pPr>
    </w:p>
    <w:p w14:paraId="1CAAEB20" w14:textId="1483D9F9" w:rsidR="007830F8" w:rsidRPr="0079137B" w:rsidRDefault="0057577D" w:rsidP="003D12F7">
      <w:pPr>
        <w:pStyle w:val="a3"/>
        <w:spacing w:before="0" w:beforeAutospacing="0" w:after="0" w:afterAutospacing="0" w:line="360" w:lineRule="auto"/>
        <w:ind w:firstLine="720"/>
        <w:jc w:val="both"/>
        <w:rPr>
          <w:sz w:val="28"/>
          <w:szCs w:val="28"/>
        </w:rPr>
      </w:pPr>
      <w:r w:rsidRPr="0079137B">
        <w:rPr>
          <w:sz w:val="28"/>
          <w:szCs w:val="28"/>
        </w:rPr>
        <w:t>Міжнародні соціальні проєкти характеризуються системністю та технологічністю, українські — кризовою адаптивністю та гуманітарною спрямованістю, а гібридні — інтеграцією цих двох підходів. Саме гібридні моделі створюють нову якість соціальної роботи, де глобальні ресурси та інновації поєднуються з локальними потребами, забезпечуючи стійкість і релевантність соціальних змін.</w:t>
      </w:r>
    </w:p>
    <w:p w14:paraId="214DD8A3" w14:textId="77777777" w:rsidR="0057577D" w:rsidRPr="0079137B" w:rsidRDefault="0057577D" w:rsidP="003D12F7">
      <w:pPr>
        <w:pStyle w:val="a3"/>
        <w:spacing w:before="0" w:beforeAutospacing="0" w:after="0" w:afterAutospacing="0" w:line="360" w:lineRule="auto"/>
        <w:ind w:firstLine="720"/>
        <w:jc w:val="both"/>
        <w:rPr>
          <w:sz w:val="28"/>
          <w:szCs w:val="28"/>
        </w:rPr>
      </w:pPr>
    </w:p>
    <w:p w14:paraId="300CAF5A" w14:textId="24F9FCB7" w:rsidR="003D12F7" w:rsidRPr="00907A79" w:rsidRDefault="003D12F7" w:rsidP="00FF4B05">
      <w:pPr>
        <w:pStyle w:val="a3"/>
        <w:numPr>
          <w:ilvl w:val="1"/>
          <w:numId w:val="5"/>
        </w:numPr>
        <w:spacing w:before="0" w:beforeAutospacing="0" w:after="0" w:afterAutospacing="0" w:line="360" w:lineRule="auto"/>
        <w:ind w:left="0" w:firstLine="0"/>
        <w:jc w:val="center"/>
        <w:rPr>
          <w:b/>
          <w:sz w:val="28"/>
          <w:szCs w:val="28"/>
        </w:rPr>
      </w:pPr>
      <w:r w:rsidRPr="00FF4B05">
        <w:rPr>
          <w:b/>
          <w:sz w:val="28"/>
          <w:szCs w:val="28"/>
          <w:lang w:val="ru-RU"/>
        </w:rPr>
        <w:t>Традиційні</w:t>
      </w:r>
      <w:r w:rsidRPr="00907A79">
        <w:rPr>
          <w:b/>
          <w:sz w:val="28"/>
          <w:szCs w:val="28"/>
        </w:rPr>
        <w:t xml:space="preserve"> </w:t>
      </w:r>
      <w:r w:rsidRPr="00FF4B05">
        <w:rPr>
          <w:b/>
          <w:sz w:val="28"/>
          <w:szCs w:val="28"/>
          <w:lang w:val="ru-RU"/>
        </w:rPr>
        <w:t>та</w:t>
      </w:r>
      <w:r w:rsidRPr="00907A79">
        <w:rPr>
          <w:b/>
          <w:sz w:val="28"/>
          <w:szCs w:val="28"/>
        </w:rPr>
        <w:t xml:space="preserve"> </w:t>
      </w:r>
      <w:r w:rsidRPr="00FF4B05">
        <w:rPr>
          <w:b/>
          <w:sz w:val="28"/>
          <w:szCs w:val="28"/>
          <w:lang w:val="ru-RU"/>
        </w:rPr>
        <w:t>інноваційні</w:t>
      </w:r>
      <w:r w:rsidRPr="00907A79">
        <w:rPr>
          <w:b/>
          <w:sz w:val="28"/>
          <w:szCs w:val="28"/>
        </w:rPr>
        <w:t xml:space="preserve"> </w:t>
      </w:r>
      <w:r w:rsidRPr="00FF4B05">
        <w:rPr>
          <w:b/>
          <w:sz w:val="28"/>
          <w:szCs w:val="28"/>
          <w:lang w:val="ru-RU"/>
        </w:rPr>
        <w:t>формати</w:t>
      </w:r>
      <w:r w:rsidRPr="00907A79">
        <w:rPr>
          <w:b/>
          <w:sz w:val="28"/>
          <w:szCs w:val="28"/>
        </w:rPr>
        <w:t xml:space="preserve"> </w:t>
      </w:r>
      <w:r w:rsidR="00FF4B05" w:rsidRPr="00FF4B05">
        <w:rPr>
          <w:b/>
          <w:sz w:val="28"/>
          <w:szCs w:val="28"/>
          <w:lang w:val="ru-RU"/>
        </w:rPr>
        <w:t>реалізації</w:t>
      </w:r>
      <w:r w:rsidR="00FF4B05" w:rsidRPr="00907A79">
        <w:rPr>
          <w:b/>
          <w:sz w:val="28"/>
          <w:szCs w:val="28"/>
        </w:rPr>
        <w:t xml:space="preserve"> </w:t>
      </w:r>
      <w:r w:rsidR="00FF4B05" w:rsidRPr="00FF4B05">
        <w:rPr>
          <w:b/>
          <w:sz w:val="28"/>
          <w:szCs w:val="28"/>
          <w:lang w:val="ru-RU"/>
        </w:rPr>
        <w:t>соціальних</w:t>
      </w:r>
      <w:r w:rsidR="00FF4B05" w:rsidRPr="00907A79">
        <w:rPr>
          <w:b/>
          <w:sz w:val="28"/>
          <w:szCs w:val="28"/>
        </w:rPr>
        <w:t xml:space="preserve"> </w:t>
      </w:r>
      <w:r w:rsidR="00FF4B05" w:rsidRPr="00FF4B05">
        <w:rPr>
          <w:b/>
          <w:sz w:val="28"/>
          <w:szCs w:val="28"/>
          <w:lang w:val="ru-RU"/>
        </w:rPr>
        <w:t>проєктів</w:t>
      </w:r>
    </w:p>
    <w:p w14:paraId="2535B6F3" w14:textId="77777777" w:rsidR="00FF4B05" w:rsidRPr="00907A79" w:rsidRDefault="00FF4B05" w:rsidP="003D12F7">
      <w:pPr>
        <w:pStyle w:val="a3"/>
        <w:spacing w:before="0" w:beforeAutospacing="0" w:after="0" w:afterAutospacing="0" w:line="360" w:lineRule="auto"/>
        <w:ind w:firstLine="720"/>
        <w:jc w:val="both"/>
        <w:rPr>
          <w:sz w:val="28"/>
          <w:szCs w:val="28"/>
        </w:rPr>
      </w:pPr>
    </w:p>
    <w:p w14:paraId="2E62506A" w14:textId="3196A118" w:rsidR="00FF4B05" w:rsidRPr="0079137B" w:rsidRDefault="0079137B" w:rsidP="0079137B">
      <w:pPr>
        <w:pStyle w:val="a3"/>
        <w:spacing w:before="0" w:beforeAutospacing="0" w:after="0" w:afterAutospacing="0" w:line="360" w:lineRule="auto"/>
        <w:ind w:firstLine="720"/>
        <w:jc w:val="both"/>
        <w:rPr>
          <w:sz w:val="28"/>
          <w:szCs w:val="28"/>
          <w:lang w:val="ru-RU"/>
        </w:rPr>
      </w:pPr>
      <w:r w:rsidRPr="0079137B">
        <w:rPr>
          <w:rStyle w:val="a4"/>
          <w:b w:val="0"/>
          <w:sz w:val="28"/>
          <w:szCs w:val="28"/>
          <w:lang w:val="ru-RU"/>
        </w:rPr>
        <w:t>Реалізація соціальних проєктів має свою особливість</w:t>
      </w:r>
      <w:r w:rsidRPr="0079137B">
        <w:rPr>
          <w:sz w:val="28"/>
          <w:szCs w:val="28"/>
          <w:lang w:val="ru-RU"/>
        </w:rPr>
        <w:t>, яка визначається як історично усталеними практиками, так і новітніми інноваційними підходами. У процесі розвитку соціальної роботи сформувалися два основні напрями — традиційні та інноваційні формати, що відображають різні способи організації взаємодії з цільовою аудиторією та досягнення соціально значущих результатів.</w:t>
      </w:r>
    </w:p>
    <w:p w14:paraId="59101415" w14:textId="60886F16" w:rsidR="0079137B" w:rsidRPr="0079137B" w:rsidRDefault="0079137B" w:rsidP="0079137B">
      <w:pPr>
        <w:pStyle w:val="a3"/>
        <w:spacing w:before="0" w:beforeAutospacing="0" w:after="0" w:afterAutospacing="0" w:line="360" w:lineRule="auto"/>
        <w:ind w:firstLine="720"/>
        <w:jc w:val="both"/>
        <w:rPr>
          <w:sz w:val="28"/>
          <w:szCs w:val="28"/>
          <w:lang w:val="ru-RU"/>
        </w:rPr>
      </w:pPr>
      <w:r w:rsidRPr="0079137B">
        <w:rPr>
          <w:sz w:val="28"/>
          <w:szCs w:val="28"/>
          <w:lang w:val="ru-RU"/>
        </w:rPr>
        <w:t>Традиційні формати реалізації соціальних проєктів залишаються важливими завдяки своїй здатності забезпечувати глибину особистісної взаємодії та високий рівень довіри. Вони особливо ефективні у роботі з вразливими групами, де емоційна підтримка та безпосередній контакт є ключовими чинниками успішності</w:t>
      </w:r>
      <w:r w:rsidR="007D617D">
        <w:rPr>
          <w:sz w:val="28"/>
          <w:szCs w:val="28"/>
          <w:lang w:val="ru-RU"/>
        </w:rPr>
        <w:t xml:space="preserve"> </w:t>
      </w:r>
      <w:r w:rsidR="007D617D">
        <w:rPr>
          <w:sz w:val="28"/>
          <w:szCs w:val="28"/>
          <w:lang w:val="ru-RU"/>
        </w:rPr>
        <w:sym w:font="Symbol" w:char="F05B"/>
      </w:r>
      <w:r w:rsidR="007D617D">
        <w:rPr>
          <w:sz w:val="28"/>
          <w:szCs w:val="28"/>
          <w:lang w:val="ru-RU"/>
        </w:rPr>
        <w:t>26, с. 135</w:t>
      </w:r>
      <w:r w:rsidR="007D617D">
        <w:rPr>
          <w:sz w:val="28"/>
          <w:szCs w:val="28"/>
          <w:lang w:val="ru-RU"/>
        </w:rPr>
        <w:sym w:font="Symbol" w:char="F05D"/>
      </w:r>
      <w:r w:rsidRPr="0079137B">
        <w:rPr>
          <w:sz w:val="28"/>
          <w:szCs w:val="28"/>
          <w:lang w:val="ru-RU"/>
        </w:rPr>
        <w:t>. Водночас їхні обмеження зумовлюють потребу у доповненні інноваційними форматами, які дозволяють розширити доступність та масштабованість соціальних програм.</w:t>
      </w:r>
    </w:p>
    <w:p w14:paraId="18E9D38B" w14:textId="0CFDFFC8" w:rsidR="0079137B" w:rsidRPr="0079137B" w:rsidRDefault="0079137B" w:rsidP="0079137B">
      <w:pPr>
        <w:pStyle w:val="a3"/>
        <w:spacing w:before="0" w:beforeAutospacing="0" w:after="0" w:afterAutospacing="0" w:line="360" w:lineRule="auto"/>
        <w:ind w:firstLine="720"/>
        <w:jc w:val="both"/>
        <w:rPr>
          <w:sz w:val="28"/>
          <w:szCs w:val="28"/>
          <w:lang w:val="ru-RU"/>
        </w:rPr>
      </w:pPr>
      <w:r w:rsidRPr="0079137B">
        <w:rPr>
          <w:sz w:val="28"/>
          <w:szCs w:val="28"/>
          <w:lang w:val="ru-RU"/>
        </w:rPr>
        <w:t>Практика впровадження соціальних проєктів має свою своєрідність, яка виявляється у використанні традиційних форматів, що історично склалися як основні інструменти соціальної роботи. Їхня сутність полягає у безпосередньому контакті між учасниками та організаторами, що забезпечує глибину комунікації, формування довіри та емоційної підтримки.</w:t>
      </w:r>
    </w:p>
    <w:p w14:paraId="5D6536FD" w14:textId="77777777" w:rsidR="0079137B" w:rsidRPr="0079137B" w:rsidRDefault="0079137B" w:rsidP="0079137B">
      <w:pPr>
        <w:spacing w:after="0" w:line="360" w:lineRule="auto"/>
        <w:ind w:firstLine="720"/>
        <w:jc w:val="both"/>
        <w:rPr>
          <w:rFonts w:ascii="Times New Roman" w:eastAsia="Times New Roman" w:hAnsi="Times New Roman" w:cs="Times New Roman"/>
          <w:sz w:val="28"/>
          <w:szCs w:val="28"/>
          <w:lang w:val="ru-RU"/>
        </w:rPr>
      </w:pPr>
      <w:r w:rsidRPr="0079137B">
        <w:rPr>
          <w:rFonts w:ascii="Times New Roman" w:eastAsia="Times New Roman" w:hAnsi="Times New Roman" w:cs="Times New Roman"/>
          <w:bCs/>
          <w:sz w:val="28"/>
          <w:szCs w:val="28"/>
          <w:lang w:val="ru-RU"/>
        </w:rPr>
        <w:t>Очні тренінги та семінари</w:t>
      </w:r>
      <w:r w:rsidRPr="0079137B">
        <w:rPr>
          <w:rFonts w:ascii="Times New Roman" w:eastAsia="Times New Roman" w:hAnsi="Times New Roman" w:cs="Times New Roman"/>
          <w:sz w:val="28"/>
          <w:szCs w:val="28"/>
          <w:lang w:val="ru-RU"/>
        </w:rPr>
        <w:t xml:space="preserve"> виступають ключовим інструментом передачі знань і формування практичних навичок. Вони створюють умови для інтерактивного навчання, обміну досвідом та колективного вирішення проблем. Завдяки живій комунікації учасники отримують не лише інформацію, але й мотиваційний імпульс, що сприяє їхній активній залученості.</w:t>
      </w:r>
    </w:p>
    <w:p w14:paraId="0EFB6A4B" w14:textId="77777777" w:rsidR="0079137B" w:rsidRPr="0079137B" w:rsidRDefault="0079137B" w:rsidP="0079137B">
      <w:pPr>
        <w:spacing w:after="0" w:line="360" w:lineRule="auto"/>
        <w:ind w:firstLine="720"/>
        <w:jc w:val="both"/>
        <w:rPr>
          <w:rFonts w:ascii="Times New Roman" w:eastAsia="Times New Roman" w:hAnsi="Times New Roman" w:cs="Times New Roman"/>
          <w:sz w:val="28"/>
          <w:szCs w:val="28"/>
          <w:lang w:val="ru-RU"/>
        </w:rPr>
      </w:pPr>
      <w:r w:rsidRPr="0079137B">
        <w:rPr>
          <w:rFonts w:ascii="Times New Roman" w:eastAsia="Times New Roman" w:hAnsi="Times New Roman" w:cs="Times New Roman"/>
          <w:bCs/>
          <w:sz w:val="28"/>
          <w:szCs w:val="28"/>
          <w:lang w:val="ru-RU"/>
        </w:rPr>
        <w:t>Індивідуальні консультації</w:t>
      </w:r>
      <w:r w:rsidRPr="0079137B">
        <w:rPr>
          <w:rFonts w:ascii="Times New Roman" w:eastAsia="Times New Roman" w:hAnsi="Times New Roman" w:cs="Times New Roman"/>
          <w:sz w:val="28"/>
          <w:szCs w:val="28"/>
          <w:lang w:val="ru-RU"/>
        </w:rPr>
        <w:t xml:space="preserve"> мають особливе значення для роботи з вразливими групами населення. Особистий контакт із фахівцем формує атмосферу довіри, яка є критично важливою у процесі психологічної підтримки, соціальної адаптації чи реабілітації. Такий формат дозволяє враховувати індивідуальні потреби та особливості кожного учасника.</w:t>
      </w:r>
    </w:p>
    <w:p w14:paraId="5E2985AD" w14:textId="77777777" w:rsidR="0079137B" w:rsidRPr="0079137B" w:rsidRDefault="0079137B" w:rsidP="0079137B">
      <w:pPr>
        <w:spacing w:after="0" w:line="360" w:lineRule="auto"/>
        <w:ind w:firstLine="720"/>
        <w:jc w:val="both"/>
        <w:rPr>
          <w:rFonts w:ascii="Times New Roman" w:eastAsia="Times New Roman" w:hAnsi="Times New Roman" w:cs="Times New Roman"/>
          <w:sz w:val="28"/>
          <w:szCs w:val="28"/>
          <w:lang w:val="ru-RU"/>
        </w:rPr>
      </w:pPr>
      <w:r w:rsidRPr="0079137B">
        <w:rPr>
          <w:rFonts w:ascii="Times New Roman" w:eastAsia="Times New Roman" w:hAnsi="Times New Roman" w:cs="Times New Roman"/>
          <w:bCs/>
          <w:sz w:val="28"/>
          <w:szCs w:val="28"/>
          <w:lang w:val="ru-RU"/>
        </w:rPr>
        <w:t>Волонтерські акції та кампанії</w:t>
      </w:r>
      <w:r w:rsidRPr="0079137B">
        <w:rPr>
          <w:rFonts w:ascii="Times New Roman" w:eastAsia="Times New Roman" w:hAnsi="Times New Roman" w:cs="Times New Roman"/>
          <w:sz w:val="28"/>
          <w:szCs w:val="28"/>
          <w:lang w:val="ru-RU"/>
        </w:rPr>
        <w:t xml:space="preserve"> у фізичних просторах (школи, лікарні, громадські центри) мобілізують ресурси громади та сприяють розвитку соціальної згуртованості. Вони мають не лише практичний, але й символічний характер, адже демонструють єдність та солідарність у вирішенні суспільних проблем.</w:t>
      </w:r>
    </w:p>
    <w:p w14:paraId="79FA3428" w14:textId="2538B0BF" w:rsidR="0079137B" w:rsidRPr="0079137B" w:rsidRDefault="0079137B" w:rsidP="0079137B">
      <w:pPr>
        <w:spacing w:after="0" w:line="360" w:lineRule="auto"/>
        <w:ind w:firstLine="720"/>
        <w:jc w:val="both"/>
        <w:rPr>
          <w:rFonts w:ascii="Times New Roman" w:eastAsia="Times New Roman" w:hAnsi="Times New Roman" w:cs="Times New Roman"/>
          <w:sz w:val="28"/>
          <w:szCs w:val="28"/>
          <w:lang w:val="ru-RU"/>
        </w:rPr>
      </w:pPr>
      <w:r w:rsidRPr="0079137B">
        <w:rPr>
          <w:rFonts w:ascii="Times New Roman" w:eastAsia="Times New Roman" w:hAnsi="Times New Roman" w:cs="Times New Roman"/>
          <w:bCs/>
          <w:sz w:val="28"/>
          <w:szCs w:val="28"/>
          <w:lang w:val="ru-RU"/>
        </w:rPr>
        <w:t>Соціальні служби та центри підтримки</w:t>
      </w:r>
      <w:r w:rsidRPr="0079137B">
        <w:rPr>
          <w:rFonts w:ascii="Times New Roman" w:eastAsia="Times New Roman" w:hAnsi="Times New Roman" w:cs="Times New Roman"/>
          <w:sz w:val="28"/>
          <w:szCs w:val="28"/>
          <w:lang w:val="ru-RU"/>
        </w:rPr>
        <w:t xml:space="preserve"> є класичним прикладом традиційного формату. Їхня діяльність охоплює широкий спектр послуг — від матеріальної допомоги до психологічного консультування. Важливо, що такі інституції функціонують на постійній основі, забезпечуючи сталість соціальної роботи та довготривалу підтримку населення</w:t>
      </w:r>
      <w:r w:rsidR="007D617D">
        <w:rPr>
          <w:rFonts w:ascii="Times New Roman" w:eastAsia="Times New Roman" w:hAnsi="Times New Roman" w:cs="Times New Roman"/>
          <w:sz w:val="28"/>
          <w:szCs w:val="28"/>
          <w:lang w:val="ru-RU"/>
        </w:rPr>
        <w:t xml:space="preserve"> </w:t>
      </w:r>
      <w:r w:rsidR="007D617D">
        <w:rPr>
          <w:rFonts w:ascii="Times New Roman" w:eastAsia="Times New Roman" w:hAnsi="Times New Roman" w:cs="Times New Roman"/>
          <w:sz w:val="28"/>
          <w:szCs w:val="28"/>
          <w:lang w:val="ru-RU"/>
        </w:rPr>
        <w:sym w:font="Symbol" w:char="F05B"/>
      </w:r>
      <w:r w:rsidR="007D617D">
        <w:rPr>
          <w:rFonts w:ascii="Times New Roman" w:eastAsia="Times New Roman" w:hAnsi="Times New Roman" w:cs="Times New Roman"/>
          <w:sz w:val="28"/>
          <w:szCs w:val="28"/>
          <w:lang w:val="ru-RU"/>
        </w:rPr>
        <w:t>32, с. 6</w:t>
      </w:r>
      <w:r w:rsidR="007D617D">
        <w:rPr>
          <w:rFonts w:ascii="Times New Roman" w:eastAsia="Times New Roman" w:hAnsi="Times New Roman" w:cs="Times New Roman"/>
          <w:sz w:val="28"/>
          <w:szCs w:val="28"/>
          <w:lang w:val="ru-RU"/>
        </w:rPr>
        <w:sym w:font="Symbol" w:char="F05D"/>
      </w:r>
      <w:r w:rsidRPr="0079137B">
        <w:rPr>
          <w:rFonts w:ascii="Times New Roman" w:eastAsia="Times New Roman" w:hAnsi="Times New Roman" w:cs="Times New Roman"/>
          <w:sz w:val="28"/>
          <w:szCs w:val="28"/>
          <w:lang w:val="ru-RU"/>
        </w:rPr>
        <w:t>.</w:t>
      </w:r>
    </w:p>
    <w:p w14:paraId="0EAFDB78" w14:textId="77777777" w:rsidR="0079137B" w:rsidRPr="0079137B" w:rsidRDefault="0079137B" w:rsidP="0079137B">
      <w:pPr>
        <w:spacing w:after="0" w:line="360" w:lineRule="auto"/>
        <w:ind w:firstLine="720"/>
        <w:jc w:val="both"/>
        <w:rPr>
          <w:rFonts w:ascii="Times New Roman" w:eastAsia="Times New Roman" w:hAnsi="Times New Roman" w:cs="Times New Roman"/>
          <w:sz w:val="28"/>
          <w:szCs w:val="28"/>
          <w:lang w:val="ru-RU"/>
        </w:rPr>
      </w:pPr>
      <w:r w:rsidRPr="0079137B">
        <w:rPr>
          <w:rFonts w:ascii="Times New Roman" w:eastAsia="Times New Roman" w:hAnsi="Times New Roman" w:cs="Times New Roman"/>
          <w:sz w:val="28"/>
          <w:szCs w:val="28"/>
          <w:lang w:val="ru-RU"/>
        </w:rPr>
        <w:t>Разом із перевагами традиційні формати мають низку обмежень. По</w:t>
      </w:r>
      <w:r w:rsidRPr="0079137B">
        <w:rPr>
          <w:rFonts w:ascii="Times New Roman" w:eastAsia="Times New Roman" w:hAnsi="Times New Roman" w:cs="Times New Roman"/>
          <w:sz w:val="28"/>
          <w:szCs w:val="28"/>
          <w:lang w:val="ru-RU"/>
        </w:rPr>
        <w:noBreakHyphen/>
        <w:t>перше, вони потребують значних фінансових та людських ресурсів, адже організація очних заходів передбачає витрати на приміщення, матеріали, транспорт та оплату праці фахівців. По</w:t>
      </w:r>
      <w:r w:rsidRPr="0079137B">
        <w:rPr>
          <w:rFonts w:ascii="Times New Roman" w:eastAsia="Times New Roman" w:hAnsi="Times New Roman" w:cs="Times New Roman"/>
          <w:sz w:val="28"/>
          <w:szCs w:val="28"/>
          <w:lang w:val="ru-RU"/>
        </w:rPr>
        <w:noBreakHyphen/>
        <w:t>друге, вони є часово та географічно обмеженими: участь можлива лише для тих, хто фізично присутній у конкретному місці й у визначений час. По</w:t>
      </w:r>
      <w:r w:rsidRPr="0079137B">
        <w:rPr>
          <w:rFonts w:ascii="Times New Roman" w:eastAsia="Times New Roman" w:hAnsi="Times New Roman" w:cs="Times New Roman"/>
          <w:sz w:val="28"/>
          <w:szCs w:val="28"/>
          <w:lang w:val="ru-RU"/>
        </w:rPr>
        <w:noBreakHyphen/>
        <w:t>третє, масштабування таких проєктів є складним, оскільки збільшення кількості учасників потребує пропорційного зростання ресурсів.</w:t>
      </w:r>
    </w:p>
    <w:p w14:paraId="0C54BA24" w14:textId="77777777" w:rsidR="0079137B" w:rsidRPr="0079137B" w:rsidRDefault="0079137B" w:rsidP="0079137B">
      <w:pPr>
        <w:spacing w:after="0" w:line="360" w:lineRule="auto"/>
        <w:ind w:firstLine="720"/>
        <w:jc w:val="both"/>
        <w:rPr>
          <w:rFonts w:ascii="Times New Roman" w:eastAsia="Times New Roman" w:hAnsi="Times New Roman" w:cs="Times New Roman"/>
          <w:sz w:val="28"/>
          <w:szCs w:val="28"/>
          <w:lang w:val="ru-RU"/>
        </w:rPr>
      </w:pPr>
      <w:r w:rsidRPr="0079137B">
        <w:rPr>
          <w:rFonts w:ascii="Times New Roman" w:eastAsia="Times New Roman" w:hAnsi="Times New Roman" w:cs="Times New Roman"/>
          <w:sz w:val="28"/>
          <w:szCs w:val="28"/>
          <w:lang w:val="ru-RU"/>
        </w:rPr>
        <w:t>На відміну від традиційних практик, інноваційні формати соціальних проєктів орієнтовані на використання сучасних технологій, інтерактивних інструментів та нових моделей комунікації. Вони дозволяють долати часові й просторові бар’єри, забезпечують масштабованість та інтерактивність соціальної роботи, а також відкривають нові можливості для залучення громадськості.</w:t>
      </w:r>
    </w:p>
    <w:p w14:paraId="2975BA4A" w14:textId="77777777" w:rsidR="0079137B" w:rsidRPr="0079137B" w:rsidRDefault="0079137B" w:rsidP="0079137B">
      <w:pPr>
        <w:spacing w:after="0" w:line="360" w:lineRule="auto"/>
        <w:ind w:firstLine="720"/>
        <w:jc w:val="both"/>
        <w:rPr>
          <w:rFonts w:ascii="Times New Roman" w:eastAsia="Times New Roman" w:hAnsi="Times New Roman" w:cs="Times New Roman"/>
          <w:sz w:val="28"/>
          <w:szCs w:val="28"/>
          <w:lang w:val="ru-RU"/>
        </w:rPr>
      </w:pPr>
      <w:r w:rsidRPr="0079137B">
        <w:rPr>
          <w:rFonts w:ascii="Times New Roman" w:eastAsia="Times New Roman" w:hAnsi="Times New Roman" w:cs="Times New Roman"/>
          <w:sz w:val="28"/>
          <w:szCs w:val="28"/>
          <w:lang w:val="ru-RU"/>
        </w:rPr>
        <w:t>Онлайн</w:t>
      </w:r>
      <w:r w:rsidRPr="0079137B">
        <w:rPr>
          <w:rFonts w:ascii="Times New Roman" w:eastAsia="Times New Roman" w:hAnsi="Times New Roman" w:cs="Times New Roman"/>
          <w:sz w:val="28"/>
          <w:szCs w:val="28"/>
          <w:lang w:val="ru-RU"/>
        </w:rPr>
        <w:noBreakHyphen/>
        <w:t xml:space="preserve">платформи та мобільні додатки стали ключовим інструментом інноваційних форматів. Вони забезпечують доступ до освітніх, психологічних та соціальних ресурсів незалежно від місця проживання. Прикладом є проєкт </w:t>
      </w:r>
      <w:r w:rsidRPr="0079137B">
        <w:rPr>
          <w:rFonts w:ascii="Times New Roman" w:eastAsia="Times New Roman" w:hAnsi="Times New Roman" w:cs="Times New Roman"/>
          <w:i/>
          <w:iCs/>
          <w:sz w:val="28"/>
          <w:szCs w:val="28"/>
        </w:rPr>
        <w:t>BarefootLaw</w:t>
      </w:r>
      <w:r w:rsidRPr="0079137B">
        <w:rPr>
          <w:rFonts w:ascii="Times New Roman" w:eastAsia="Times New Roman" w:hAnsi="Times New Roman" w:cs="Times New Roman"/>
          <w:sz w:val="28"/>
          <w:szCs w:val="28"/>
          <w:lang w:val="ru-RU"/>
        </w:rPr>
        <w:t xml:space="preserve"> (Уганда), який надає безкоштовну правову допомогу через мобільні технології, та український проєкт </w:t>
      </w:r>
      <w:r w:rsidRPr="0079137B">
        <w:rPr>
          <w:rFonts w:ascii="Times New Roman" w:eastAsia="Times New Roman" w:hAnsi="Times New Roman" w:cs="Times New Roman"/>
          <w:i/>
          <w:iCs/>
          <w:sz w:val="28"/>
          <w:szCs w:val="28"/>
        </w:rPr>
        <w:t>MedHub</w:t>
      </w:r>
      <w:r w:rsidRPr="0079137B">
        <w:rPr>
          <w:rFonts w:ascii="Times New Roman" w:eastAsia="Times New Roman" w:hAnsi="Times New Roman" w:cs="Times New Roman"/>
          <w:sz w:val="28"/>
          <w:szCs w:val="28"/>
          <w:lang w:val="ru-RU"/>
        </w:rPr>
        <w:t xml:space="preserve"> у Кропивницькому, що створює онлайн</w:t>
      </w:r>
      <w:r w:rsidRPr="0079137B">
        <w:rPr>
          <w:rFonts w:ascii="Times New Roman" w:eastAsia="Times New Roman" w:hAnsi="Times New Roman" w:cs="Times New Roman"/>
          <w:sz w:val="28"/>
          <w:szCs w:val="28"/>
          <w:lang w:val="ru-RU"/>
        </w:rPr>
        <w:noBreakHyphen/>
        <w:t>середовище для психологічної підтримки підлітків.</w:t>
      </w:r>
    </w:p>
    <w:p w14:paraId="2478801A" w14:textId="77777777" w:rsidR="0079137B" w:rsidRPr="0079137B" w:rsidRDefault="0079137B" w:rsidP="0079137B">
      <w:pPr>
        <w:spacing w:after="0" w:line="360" w:lineRule="auto"/>
        <w:ind w:firstLine="720"/>
        <w:jc w:val="both"/>
        <w:rPr>
          <w:rFonts w:ascii="Times New Roman" w:eastAsia="Times New Roman" w:hAnsi="Times New Roman" w:cs="Times New Roman"/>
          <w:sz w:val="28"/>
          <w:szCs w:val="28"/>
          <w:lang w:val="ru-RU"/>
        </w:rPr>
      </w:pPr>
      <w:r w:rsidRPr="0079137B">
        <w:rPr>
          <w:rFonts w:ascii="Times New Roman" w:eastAsia="Times New Roman" w:hAnsi="Times New Roman" w:cs="Times New Roman"/>
          <w:sz w:val="28"/>
          <w:szCs w:val="28"/>
          <w:lang w:val="ru-RU"/>
        </w:rPr>
        <w:t>Вебінари, онлайн</w:t>
      </w:r>
      <w:r w:rsidRPr="0079137B">
        <w:rPr>
          <w:rFonts w:ascii="Times New Roman" w:eastAsia="Times New Roman" w:hAnsi="Times New Roman" w:cs="Times New Roman"/>
          <w:sz w:val="28"/>
          <w:szCs w:val="28"/>
          <w:lang w:val="ru-RU"/>
        </w:rPr>
        <w:noBreakHyphen/>
        <w:t xml:space="preserve">курси та дистанційні консультації дозволяють одночасно працювати з великою кількістю учасників, поєднуючи освітню та соціальну функції. Так, </w:t>
      </w:r>
      <w:r w:rsidRPr="0079137B">
        <w:rPr>
          <w:rFonts w:ascii="Times New Roman" w:eastAsia="Times New Roman" w:hAnsi="Times New Roman" w:cs="Times New Roman"/>
          <w:i/>
          <w:iCs/>
          <w:sz w:val="28"/>
          <w:szCs w:val="28"/>
        </w:rPr>
        <w:t>Dasra</w:t>
      </w:r>
      <w:r w:rsidRPr="0079137B">
        <w:rPr>
          <w:rFonts w:ascii="Times New Roman" w:eastAsia="Times New Roman" w:hAnsi="Times New Roman" w:cs="Times New Roman"/>
          <w:i/>
          <w:iCs/>
          <w:sz w:val="28"/>
          <w:szCs w:val="28"/>
          <w:lang w:val="ru-RU"/>
        </w:rPr>
        <w:t xml:space="preserve"> </w:t>
      </w:r>
      <w:r w:rsidRPr="0079137B">
        <w:rPr>
          <w:rFonts w:ascii="Times New Roman" w:eastAsia="Times New Roman" w:hAnsi="Times New Roman" w:cs="Times New Roman"/>
          <w:i/>
          <w:iCs/>
          <w:sz w:val="28"/>
          <w:szCs w:val="28"/>
        </w:rPr>
        <w:t>Adolescents</w:t>
      </w:r>
      <w:r w:rsidRPr="0079137B">
        <w:rPr>
          <w:rFonts w:ascii="Times New Roman" w:eastAsia="Times New Roman" w:hAnsi="Times New Roman" w:cs="Times New Roman"/>
          <w:i/>
          <w:iCs/>
          <w:sz w:val="28"/>
          <w:szCs w:val="28"/>
          <w:lang w:val="ru-RU"/>
        </w:rPr>
        <w:t xml:space="preserve"> </w:t>
      </w:r>
      <w:r w:rsidRPr="0079137B">
        <w:rPr>
          <w:rFonts w:ascii="Times New Roman" w:eastAsia="Times New Roman" w:hAnsi="Times New Roman" w:cs="Times New Roman"/>
          <w:i/>
          <w:iCs/>
          <w:sz w:val="28"/>
          <w:szCs w:val="28"/>
        </w:rPr>
        <w:t>Collaborative</w:t>
      </w:r>
      <w:r w:rsidRPr="0079137B">
        <w:rPr>
          <w:rFonts w:ascii="Times New Roman" w:eastAsia="Times New Roman" w:hAnsi="Times New Roman" w:cs="Times New Roman"/>
          <w:sz w:val="28"/>
          <w:szCs w:val="28"/>
          <w:lang w:val="ru-RU"/>
        </w:rPr>
        <w:t xml:space="preserve"> (Індія) реалізує освітні програми для підлітків у форматі онлайн</w:t>
      </w:r>
      <w:r w:rsidRPr="0079137B">
        <w:rPr>
          <w:rFonts w:ascii="Times New Roman" w:eastAsia="Times New Roman" w:hAnsi="Times New Roman" w:cs="Times New Roman"/>
          <w:sz w:val="28"/>
          <w:szCs w:val="28"/>
          <w:lang w:val="ru-RU"/>
        </w:rPr>
        <w:noBreakHyphen/>
        <w:t xml:space="preserve">навчання, а в Україні </w:t>
      </w:r>
      <w:r w:rsidRPr="0079137B">
        <w:rPr>
          <w:rFonts w:ascii="Times New Roman" w:eastAsia="Times New Roman" w:hAnsi="Times New Roman" w:cs="Times New Roman"/>
          <w:i/>
          <w:iCs/>
          <w:sz w:val="28"/>
          <w:szCs w:val="28"/>
        </w:rPr>
        <w:t>UNICEF</w:t>
      </w:r>
      <w:r w:rsidRPr="0079137B">
        <w:rPr>
          <w:rFonts w:ascii="Times New Roman" w:eastAsia="Times New Roman" w:hAnsi="Times New Roman" w:cs="Times New Roman"/>
          <w:i/>
          <w:iCs/>
          <w:sz w:val="28"/>
          <w:szCs w:val="28"/>
          <w:lang w:val="ru-RU"/>
        </w:rPr>
        <w:t xml:space="preserve"> </w:t>
      </w:r>
      <w:r w:rsidRPr="0079137B">
        <w:rPr>
          <w:rFonts w:ascii="Times New Roman" w:eastAsia="Times New Roman" w:hAnsi="Times New Roman" w:cs="Times New Roman"/>
          <w:i/>
          <w:iCs/>
          <w:sz w:val="28"/>
          <w:szCs w:val="28"/>
        </w:rPr>
        <w:t>UPSHIFT</w:t>
      </w:r>
      <w:r w:rsidRPr="0079137B">
        <w:rPr>
          <w:rFonts w:ascii="Times New Roman" w:eastAsia="Times New Roman" w:hAnsi="Times New Roman" w:cs="Times New Roman"/>
          <w:sz w:val="28"/>
          <w:szCs w:val="28"/>
          <w:lang w:val="ru-RU"/>
        </w:rPr>
        <w:t xml:space="preserve"> пропонує молодіжні онлайн</w:t>
      </w:r>
      <w:r w:rsidRPr="0079137B">
        <w:rPr>
          <w:rFonts w:ascii="Times New Roman" w:eastAsia="Times New Roman" w:hAnsi="Times New Roman" w:cs="Times New Roman"/>
          <w:sz w:val="28"/>
          <w:szCs w:val="28"/>
          <w:lang w:val="ru-RU"/>
        </w:rPr>
        <w:noBreakHyphen/>
        <w:t>курси та тренінги для розвитку соціальних ініціатив.</w:t>
      </w:r>
    </w:p>
    <w:p w14:paraId="3DD72968" w14:textId="77777777" w:rsidR="0079137B" w:rsidRPr="0079137B" w:rsidRDefault="0079137B" w:rsidP="0079137B">
      <w:pPr>
        <w:spacing w:after="0" w:line="360" w:lineRule="auto"/>
        <w:ind w:firstLine="720"/>
        <w:jc w:val="both"/>
        <w:rPr>
          <w:rFonts w:ascii="Times New Roman" w:eastAsia="Times New Roman" w:hAnsi="Times New Roman" w:cs="Times New Roman"/>
          <w:sz w:val="28"/>
          <w:szCs w:val="28"/>
          <w:lang w:val="ru-RU"/>
        </w:rPr>
      </w:pPr>
      <w:r w:rsidRPr="0079137B">
        <w:rPr>
          <w:rFonts w:ascii="Times New Roman" w:eastAsia="Times New Roman" w:hAnsi="Times New Roman" w:cs="Times New Roman"/>
          <w:sz w:val="28"/>
          <w:szCs w:val="28"/>
          <w:lang w:val="ru-RU"/>
        </w:rPr>
        <w:t xml:space="preserve">Краудфандингові та краудсорсингові ініціативи мобілізують фінансові та інтелектуальні ресурси громади через цифрові інструменти. Глобальним прикладом є платформа </w:t>
      </w:r>
      <w:r w:rsidRPr="0079137B">
        <w:rPr>
          <w:rFonts w:ascii="Times New Roman" w:eastAsia="Times New Roman" w:hAnsi="Times New Roman" w:cs="Times New Roman"/>
          <w:i/>
          <w:iCs/>
          <w:sz w:val="28"/>
          <w:szCs w:val="28"/>
        </w:rPr>
        <w:t>Kickstarter</w:t>
      </w:r>
      <w:r w:rsidRPr="0079137B">
        <w:rPr>
          <w:rFonts w:ascii="Times New Roman" w:eastAsia="Times New Roman" w:hAnsi="Times New Roman" w:cs="Times New Roman"/>
          <w:sz w:val="28"/>
          <w:szCs w:val="28"/>
          <w:lang w:val="ru-RU"/>
        </w:rPr>
        <w:t xml:space="preserve"> (США), яка фінансує соціальні та культурні проєкти, тоді як в Україні діє </w:t>
      </w:r>
      <w:r w:rsidRPr="0079137B">
        <w:rPr>
          <w:rFonts w:ascii="Times New Roman" w:eastAsia="Times New Roman" w:hAnsi="Times New Roman" w:cs="Times New Roman"/>
          <w:i/>
          <w:iCs/>
          <w:sz w:val="28"/>
          <w:szCs w:val="28"/>
        </w:rPr>
        <w:t>ReStart</w:t>
      </w:r>
      <w:r w:rsidRPr="0079137B">
        <w:rPr>
          <w:rFonts w:ascii="Times New Roman" w:eastAsia="Times New Roman" w:hAnsi="Times New Roman" w:cs="Times New Roman"/>
          <w:i/>
          <w:iCs/>
          <w:sz w:val="28"/>
          <w:szCs w:val="28"/>
          <w:lang w:val="ru-RU"/>
        </w:rPr>
        <w:t xml:space="preserve"> </w:t>
      </w:r>
      <w:r w:rsidRPr="0079137B">
        <w:rPr>
          <w:rFonts w:ascii="Times New Roman" w:eastAsia="Times New Roman" w:hAnsi="Times New Roman" w:cs="Times New Roman"/>
          <w:i/>
          <w:iCs/>
          <w:sz w:val="28"/>
          <w:szCs w:val="28"/>
        </w:rPr>
        <w:t>Ukraine</w:t>
      </w:r>
      <w:r w:rsidRPr="0079137B">
        <w:rPr>
          <w:rFonts w:ascii="Times New Roman" w:eastAsia="Times New Roman" w:hAnsi="Times New Roman" w:cs="Times New Roman"/>
          <w:sz w:val="28"/>
          <w:szCs w:val="28"/>
          <w:lang w:val="ru-RU"/>
        </w:rPr>
        <w:t xml:space="preserve"> — краудсорсингова платформа для відновлення громад після війни.</w:t>
      </w:r>
    </w:p>
    <w:p w14:paraId="025C4AF5" w14:textId="77777777" w:rsidR="0079137B" w:rsidRPr="0079137B" w:rsidRDefault="0079137B" w:rsidP="0079137B">
      <w:pPr>
        <w:spacing w:after="0" w:line="360" w:lineRule="auto"/>
        <w:ind w:firstLine="720"/>
        <w:jc w:val="both"/>
        <w:rPr>
          <w:rFonts w:ascii="Times New Roman" w:eastAsia="Times New Roman" w:hAnsi="Times New Roman" w:cs="Times New Roman"/>
          <w:sz w:val="28"/>
          <w:szCs w:val="28"/>
          <w:lang w:val="ru-RU"/>
        </w:rPr>
      </w:pPr>
      <w:r w:rsidRPr="0079137B">
        <w:rPr>
          <w:rFonts w:ascii="Times New Roman" w:eastAsia="Times New Roman" w:hAnsi="Times New Roman" w:cs="Times New Roman"/>
          <w:sz w:val="28"/>
          <w:szCs w:val="28"/>
          <w:lang w:val="ru-RU"/>
        </w:rPr>
        <w:t xml:space="preserve">Інтерактивні медіа та соціальні мережі виконують роль каналів комунікації та мобілізації. Вони дозволяють швидко поширювати інформацію, формувати громадську думку та залучати нових учасників. Прикладом є </w:t>
      </w:r>
      <w:r w:rsidRPr="0079137B">
        <w:rPr>
          <w:rFonts w:ascii="Times New Roman" w:eastAsia="Times New Roman" w:hAnsi="Times New Roman" w:cs="Times New Roman"/>
          <w:i/>
          <w:iCs/>
          <w:sz w:val="28"/>
          <w:szCs w:val="28"/>
        </w:rPr>
        <w:t>Fundaci</w:t>
      </w:r>
      <w:r w:rsidRPr="0079137B">
        <w:rPr>
          <w:rFonts w:ascii="Times New Roman" w:eastAsia="Times New Roman" w:hAnsi="Times New Roman" w:cs="Times New Roman"/>
          <w:i/>
          <w:iCs/>
          <w:sz w:val="28"/>
          <w:szCs w:val="28"/>
          <w:lang w:val="ru-RU"/>
        </w:rPr>
        <w:t>ó</w:t>
      </w:r>
      <w:r w:rsidRPr="0079137B">
        <w:rPr>
          <w:rFonts w:ascii="Times New Roman" w:eastAsia="Times New Roman" w:hAnsi="Times New Roman" w:cs="Times New Roman"/>
          <w:i/>
          <w:iCs/>
          <w:sz w:val="28"/>
          <w:szCs w:val="28"/>
        </w:rPr>
        <w:t>n</w:t>
      </w:r>
      <w:r w:rsidRPr="0079137B">
        <w:rPr>
          <w:rFonts w:ascii="Times New Roman" w:eastAsia="Times New Roman" w:hAnsi="Times New Roman" w:cs="Times New Roman"/>
          <w:i/>
          <w:iCs/>
          <w:sz w:val="28"/>
          <w:szCs w:val="28"/>
          <w:lang w:val="ru-RU"/>
        </w:rPr>
        <w:t xml:space="preserve"> </w:t>
      </w:r>
      <w:r w:rsidRPr="0079137B">
        <w:rPr>
          <w:rFonts w:ascii="Times New Roman" w:eastAsia="Times New Roman" w:hAnsi="Times New Roman" w:cs="Times New Roman"/>
          <w:i/>
          <w:iCs/>
          <w:sz w:val="28"/>
          <w:szCs w:val="28"/>
        </w:rPr>
        <w:t>Mi</w:t>
      </w:r>
      <w:r w:rsidRPr="0079137B">
        <w:rPr>
          <w:rFonts w:ascii="Times New Roman" w:eastAsia="Times New Roman" w:hAnsi="Times New Roman" w:cs="Times New Roman"/>
          <w:i/>
          <w:iCs/>
          <w:sz w:val="28"/>
          <w:szCs w:val="28"/>
          <w:lang w:val="ru-RU"/>
        </w:rPr>
        <w:t xml:space="preserve"> </w:t>
      </w:r>
      <w:r w:rsidRPr="0079137B">
        <w:rPr>
          <w:rFonts w:ascii="Times New Roman" w:eastAsia="Times New Roman" w:hAnsi="Times New Roman" w:cs="Times New Roman"/>
          <w:i/>
          <w:iCs/>
          <w:sz w:val="28"/>
          <w:szCs w:val="28"/>
        </w:rPr>
        <w:t>Sangre</w:t>
      </w:r>
      <w:r w:rsidRPr="0079137B">
        <w:rPr>
          <w:rFonts w:ascii="Times New Roman" w:eastAsia="Times New Roman" w:hAnsi="Times New Roman" w:cs="Times New Roman"/>
          <w:sz w:val="28"/>
          <w:szCs w:val="28"/>
          <w:lang w:val="ru-RU"/>
        </w:rPr>
        <w:t xml:space="preserve"> (Колумбія), що залучає молодь до миротворчих процесів через мистецтво та соціальні медіа, а в Україні — </w:t>
      </w:r>
      <w:r w:rsidRPr="0079137B">
        <w:rPr>
          <w:rFonts w:ascii="Times New Roman" w:eastAsia="Times New Roman" w:hAnsi="Times New Roman" w:cs="Times New Roman"/>
          <w:i/>
          <w:iCs/>
          <w:sz w:val="28"/>
          <w:szCs w:val="28"/>
        </w:rPr>
        <w:t>Sylni</w:t>
      </w:r>
      <w:r w:rsidRPr="0079137B">
        <w:rPr>
          <w:rFonts w:ascii="Times New Roman" w:eastAsia="Times New Roman" w:hAnsi="Times New Roman" w:cs="Times New Roman"/>
          <w:i/>
          <w:iCs/>
          <w:sz w:val="28"/>
          <w:szCs w:val="28"/>
          <w:lang w:val="ru-RU"/>
        </w:rPr>
        <w:t xml:space="preserve"> </w:t>
      </w:r>
      <w:r w:rsidRPr="0079137B">
        <w:rPr>
          <w:rFonts w:ascii="Times New Roman" w:eastAsia="Times New Roman" w:hAnsi="Times New Roman" w:cs="Times New Roman"/>
          <w:i/>
          <w:iCs/>
          <w:sz w:val="28"/>
          <w:szCs w:val="28"/>
        </w:rPr>
        <w:t>Together</w:t>
      </w:r>
      <w:r w:rsidRPr="0079137B">
        <w:rPr>
          <w:rFonts w:ascii="Times New Roman" w:eastAsia="Times New Roman" w:hAnsi="Times New Roman" w:cs="Times New Roman"/>
          <w:sz w:val="28"/>
          <w:szCs w:val="28"/>
          <w:lang w:val="ru-RU"/>
        </w:rPr>
        <w:t>, який проводить інформаційні кампанії у соцмережах для підтримки постраждалих від насильства.</w:t>
      </w:r>
    </w:p>
    <w:p w14:paraId="29B45A1E" w14:textId="77777777" w:rsidR="0079137B" w:rsidRPr="0079137B" w:rsidRDefault="0079137B" w:rsidP="0079137B">
      <w:pPr>
        <w:spacing w:after="0" w:line="360" w:lineRule="auto"/>
        <w:ind w:firstLine="720"/>
        <w:jc w:val="both"/>
        <w:rPr>
          <w:rFonts w:ascii="Times New Roman" w:eastAsia="Times New Roman" w:hAnsi="Times New Roman" w:cs="Times New Roman"/>
          <w:sz w:val="28"/>
          <w:szCs w:val="28"/>
          <w:lang w:val="ru-RU"/>
        </w:rPr>
      </w:pPr>
      <w:r w:rsidRPr="0079137B">
        <w:rPr>
          <w:rFonts w:ascii="Times New Roman" w:eastAsia="Times New Roman" w:hAnsi="Times New Roman" w:cs="Times New Roman"/>
          <w:sz w:val="28"/>
          <w:szCs w:val="28"/>
          <w:lang w:val="ru-RU"/>
        </w:rPr>
        <w:t xml:space="preserve">Гібридні моделі поєднують традиційні та інноваційні формати, забезпечуючи одночасно особистісний контакт і технологічну ефективність. Так, </w:t>
      </w:r>
      <w:r w:rsidRPr="0079137B">
        <w:rPr>
          <w:rFonts w:ascii="Times New Roman" w:eastAsia="Times New Roman" w:hAnsi="Times New Roman" w:cs="Times New Roman"/>
          <w:i/>
          <w:iCs/>
          <w:sz w:val="28"/>
          <w:szCs w:val="28"/>
        </w:rPr>
        <w:t>AGRIVI</w:t>
      </w:r>
      <w:r w:rsidRPr="0079137B">
        <w:rPr>
          <w:rFonts w:ascii="Times New Roman" w:eastAsia="Times New Roman" w:hAnsi="Times New Roman" w:cs="Times New Roman"/>
          <w:sz w:val="28"/>
          <w:szCs w:val="28"/>
          <w:lang w:val="ru-RU"/>
        </w:rPr>
        <w:t xml:space="preserve"> (Хорватія) поєднує цифрову платформу для фермерів з очними тренінгами, а </w:t>
      </w:r>
      <w:r w:rsidRPr="0079137B">
        <w:rPr>
          <w:rFonts w:ascii="Times New Roman" w:eastAsia="Times New Roman" w:hAnsi="Times New Roman" w:cs="Times New Roman"/>
          <w:i/>
          <w:iCs/>
          <w:sz w:val="28"/>
          <w:szCs w:val="28"/>
          <w:lang w:val="ru-RU"/>
        </w:rPr>
        <w:t>Карітас Україна</w:t>
      </w:r>
      <w:r w:rsidRPr="0079137B">
        <w:rPr>
          <w:rFonts w:ascii="Times New Roman" w:eastAsia="Times New Roman" w:hAnsi="Times New Roman" w:cs="Times New Roman"/>
          <w:sz w:val="28"/>
          <w:szCs w:val="28"/>
          <w:lang w:val="ru-RU"/>
        </w:rPr>
        <w:t xml:space="preserve"> реалізує програму зміцнення соціальної згуртованості, комбінуючи офлайн</w:t>
      </w:r>
      <w:r w:rsidRPr="0079137B">
        <w:rPr>
          <w:rFonts w:ascii="Times New Roman" w:eastAsia="Times New Roman" w:hAnsi="Times New Roman" w:cs="Times New Roman"/>
          <w:sz w:val="28"/>
          <w:szCs w:val="28"/>
          <w:lang w:val="ru-RU"/>
        </w:rPr>
        <w:noBreakHyphen/>
        <w:t>волонтерські акції з цифровими платформами для координації допомоги.</w:t>
      </w:r>
    </w:p>
    <w:p w14:paraId="079CB9C8" w14:textId="6CD3CB2E" w:rsidR="00C34F9F" w:rsidRPr="00C34F9F" w:rsidRDefault="00C34F9F" w:rsidP="00C34F9F">
      <w:pPr>
        <w:spacing w:after="0" w:line="360" w:lineRule="auto"/>
        <w:ind w:firstLine="720"/>
        <w:jc w:val="both"/>
        <w:rPr>
          <w:rFonts w:ascii="Times New Roman" w:eastAsia="Times New Roman" w:hAnsi="Times New Roman" w:cs="Times New Roman"/>
          <w:sz w:val="28"/>
          <w:szCs w:val="28"/>
          <w:lang w:val="ru-RU"/>
        </w:rPr>
      </w:pPr>
      <w:r>
        <w:rPr>
          <w:rFonts w:ascii="Times New Roman" w:eastAsia="Times New Roman" w:hAnsi="Times New Roman" w:cs="Times New Roman"/>
          <w:bCs/>
          <w:sz w:val="28"/>
          <w:szCs w:val="28"/>
          <w:lang w:val="uk-UA"/>
        </w:rPr>
        <w:t>Ми вважаємо, що т</w:t>
      </w:r>
      <w:r w:rsidRPr="00C34F9F">
        <w:rPr>
          <w:rFonts w:ascii="Times New Roman" w:eastAsia="Times New Roman" w:hAnsi="Times New Roman" w:cs="Times New Roman"/>
          <w:bCs/>
          <w:sz w:val="28"/>
          <w:szCs w:val="28"/>
          <w:lang w:val="ru-RU"/>
        </w:rPr>
        <w:t>радиційні формати</w:t>
      </w:r>
      <w:r w:rsidRPr="00C34F9F">
        <w:rPr>
          <w:rFonts w:ascii="Times New Roman" w:eastAsia="Times New Roman" w:hAnsi="Times New Roman" w:cs="Times New Roman"/>
          <w:sz w:val="28"/>
          <w:szCs w:val="28"/>
          <w:lang w:val="ru-RU"/>
        </w:rPr>
        <w:t xml:space="preserve"> демонструють високу ефективність у тих випадках, коли необхідний безпосередній контакт, емоційна підтримка та формування довіри. Вони особливо результативні у роботі з вразливими групами населення — дітьми, ветеранами, внутрішньо переміщеними особами, людьми, які пережили травматичні події. Очні тренінги, консультації та діяльність соціальних центрів забезпечують глибину взаємодії, створюють атмосферу безпеки та дозволяють враховувати індивідуальні особливості кожного учасника. Ефективність таких форматів проявляється у стійкому впливі на поведінку та соціальну адаптацію, проте їхні можливості обмежені високими витратами ресурсів, часовою та географічною прив’язаністю, а також складністю масштабування.</w:t>
      </w:r>
    </w:p>
    <w:p w14:paraId="228FE495" w14:textId="77777777" w:rsidR="00C34F9F" w:rsidRPr="00C34F9F" w:rsidRDefault="00C34F9F" w:rsidP="00C34F9F">
      <w:pPr>
        <w:spacing w:after="0" w:line="360" w:lineRule="auto"/>
        <w:ind w:firstLine="720"/>
        <w:jc w:val="both"/>
        <w:rPr>
          <w:rFonts w:ascii="Times New Roman" w:eastAsia="Times New Roman" w:hAnsi="Times New Roman" w:cs="Times New Roman"/>
          <w:sz w:val="28"/>
          <w:szCs w:val="28"/>
          <w:lang w:val="ru-RU"/>
        </w:rPr>
      </w:pPr>
      <w:r w:rsidRPr="00C34F9F">
        <w:rPr>
          <w:rFonts w:ascii="Times New Roman" w:eastAsia="Times New Roman" w:hAnsi="Times New Roman" w:cs="Times New Roman"/>
          <w:bCs/>
          <w:sz w:val="28"/>
          <w:szCs w:val="28"/>
          <w:lang w:val="ru-RU"/>
        </w:rPr>
        <w:t>Інноваційні формати</w:t>
      </w:r>
      <w:r w:rsidRPr="00C34F9F">
        <w:rPr>
          <w:rFonts w:ascii="Times New Roman" w:eastAsia="Times New Roman" w:hAnsi="Times New Roman" w:cs="Times New Roman"/>
          <w:sz w:val="28"/>
          <w:szCs w:val="28"/>
          <w:lang w:val="ru-RU"/>
        </w:rPr>
        <w:t xml:space="preserve"> забезпечують ефективність у контексті доступності, швидкого реагування та масштабованості. Використання онлайн</w:t>
      </w:r>
      <w:r w:rsidRPr="00C34F9F">
        <w:rPr>
          <w:rFonts w:ascii="Times New Roman" w:eastAsia="Times New Roman" w:hAnsi="Times New Roman" w:cs="Times New Roman"/>
          <w:sz w:val="28"/>
          <w:szCs w:val="28"/>
          <w:lang w:val="ru-RU"/>
        </w:rPr>
        <w:noBreakHyphen/>
        <w:t>платформ, мобільних додатків, вебінарів та краудфандингових ініціатив дозволяє охоплювати значно ширшу аудиторію, знижувати витрати та долати просторові бар’єри. Ефективність інноваційних форматів проявляється у можливості інтегрувати глобальні ресурси, забезпечувати інтерактивність та залучати громади до спільного вирішення проблем. Водночас їхні результати залежать від рівня цифрової грамотності та доступу до технологій, що може створювати нові соціальні нерівності.</w:t>
      </w:r>
    </w:p>
    <w:p w14:paraId="5E69A053" w14:textId="77777777" w:rsidR="00FF4B05" w:rsidRPr="00C34F9F" w:rsidRDefault="00FF4B05" w:rsidP="00C34F9F">
      <w:pPr>
        <w:pStyle w:val="a3"/>
        <w:spacing w:before="0" w:beforeAutospacing="0" w:after="0" w:afterAutospacing="0" w:line="360" w:lineRule="auto"/>
        <w:ind w:firstLine="720"/>
        <w:jc w:val="both"/>
        <w:rPr>
          <w:sz w:val="28"/>
          <w:szCs w:val="28"/>
          <w:lang w:val="ru-RU"/>
        </w:rPr>
      </w:pPr>
    </w:p>
    <w:p w14:paraId="71AFD261" w14:textId="44D04B1E" w:rsidR="003D12F7" w:rsidRPr="00F760BE" w:rsidRDefault="003D12F7" w:rsidP="00F760BE">
      <w:pPr>
        <w:pStyle w:val="a3"/>
        <w:numPr>
          <w:ilvl w:val="1"/>
          <w:numId w:val="5"/>
        </w:numPr>
        <w:spacing w:before="0" w:beforeAutospacing="0" w:after="0" w:afterAutospacing="0" w:line="360" w:lineRule="auto"/>
        <w:ind w:left="0" w:firstLine="0"/>
        <w:jc w:val="center"/>
        <w:rPr>
          <w:b/>
          <w:sz w:val="28"/>
          <w:szCs w:val="28"/>
          <w:lang w:val="ru-RU"/>
        </w:rPr>
      </w:pPr>
      <w:r w:rsidRPr="00F760BE">
        <w:rPr>
          <w:b/>
          <w:sz w:val="28"/>
          <w:szCs w:val="28"/>
          <w:lang w:val="ru-RU"/>
        </w:rPr>
        <w:t>Теоретичні підходи до оцінювання ефек</w:t>
      </w:r>
      <w:r w:rsidR="00F760BE" w:rsidRPr="00F760BE">
        <w:rPr>
          <w:b/>
          <w:sz w:val="28"/>
          <w:szCs w:val="28"/>
          <w:lang w:val="ru-RU"/>
        </w:rPr>
        <w:t>тивності соціальних інтервенцій</w:t>
      </w:r>
    </w:p>
    <w:p w14:paraId="3D9C4AC0" w14:textId="71F462B7" w:rsidR="00F760BE" w:rsidRPr="00EE7FD2" w:rsidRDefault="00EE7FD2" w:rsidP="003D12F7">
      <w:pPr>
        <w:pStyle w:val="a3"/>
        <w:spacing w:before="0" w:beforeAutospacing="0" w:after="0" w:afterAutospacing="0" w:line="360" w:lineRule="auto"/>
        <w:ind w:firstLine="720"/>
        <w:jc w:val="both"/>
        <w:rPr>
          <w:sz w:val="28"/>
          <w:szCs w:val="28"/>
          <w:lang w:val="ru-RU"/>
        </w:rPr>
      </w:pPr>
      <w:r w:rsidRPr="00EE7FD2">
        <w:rPr>
          <w:sz w:val="28"/>
          <w:szCs w:val="28"/>
          <w:lang w:val="ru-RU"/>
        </w:rPr>
        <w:t>Оцінювання ефективності соціальних інтервенцій є складним, багаторівневим процесом, що поєднує кількісні та якісні методи, враховує контекст і динаміку змін, а головним критерієм визнає соціальний ефект. Саме ці особливості визначають його наукову та практичну значущість у сучасній соціальній роботі.</w:t>
      </w:r>
    </w:p>
    <w:p w14:paraId="0EA7EA06" w14:textId="1C7B354B" w:rsidR="00E82001" w:rsidRPr="00E82001" w:rsidRDefault="00E82001" w:rsidP="00E82001">
      <w:pPr>
        <w:spacing w:after="0" w:line="360" w:lineRule="auto"/>
        <w:ind w:firstLine="720"/>
        <w:jc w:val="both"/>
        <w:rPr>
          <w:rFonts w:ascii="Times New Roman" w:eastAsia="Times New Roman" w:hAnsi="Times New Roman" w:cs="Times New Roman"/>
          <w:sz w:val="28"/>
          <w:szCs w:val="28"/>
          <w:lang w:val="ru-RU"/>
        </w:rPr>
      </w:pPr>
      <w:r w:rsidRPr="00E82001">
        <w:rPr>
          <w:rFonts w:ascii="Times New Roman" w:hAnsi="Times New Roman" w:cs="Times New Roman"/>
          <w:sz w:val="28"/>
          <w:szCs w:val="28"/>
          <w:lang w:val="ru-RU"/>
        </w:rPr>
        <w:t>Визначення дієвості соціальних інтервенцій</w:t>
      </w:r>
      <w:r w:rsidRPr="00E82001">
        <w:rPr>
          <w:rFonts w:ascii="Times New Roman" w:eastAsia="Times New Roman" w:hAnsi="Times New Roman" w:cs="Times New Roman"/>
          <w:sz w:val="28"/>
          <w:szCs w:val="28"/>
          <w:lang w:val="ru-RU"/>
        </w:rPr>
        <w:t xml:space="preserve"> має низку специфічних рис, що відрізняють його від інших видів аналізу соціальних процесів</w:t>
      </w:r>
      <w:r w:rsidR="007D617D">
        <w:rPr>
          <w:rFonts w:ascii="Times New Roman" w:eastAsia="Times New Roman" w:hAnsi="Times New Roman" w:cs="Times New Roman"/>
          <w:sz w:val="28"/>
          <w:szCs w:val="28"/>
          <w:lang w:val="ru-RU"/>
        </w:rPr>
        <w:t xml:space="preserve"> </w:t>
      </w:r>
      <w:r w:rsidR="007D617D">
        <w:rPr>
          <w:rFonts w:ascii="Times New Roman" w:eastAsia="Times New Roman" w:hAnsi="Times New Roman" w:cs="Times New Roman"/>
          <w:sz w:val="28"/>
          <w:szCs w:val="28"/>
          <w:lang w:val="ru-RU"/>
        </w:rPr>
        <w:sym w:font="Symbol" w:char="F05B"/>
      </w:r>
      <w:r w:rsidR="007D617D">
        <w:rPr>
          <w:rFonts w:ascii="Times New Roman" w:eastAsia="Times New Roman" w:hAnsi="Times New Roman" w:cs="Times New Roman"/>
          <w:sz w:val="28"/>
          <w:szCs w:val="28"/>
          <w:lang w:val="ru-RU"/>
        </w:rPr>
        <w:t>8, с. 22</w:t>
      </w:r>
      <w:r w:rsidR="007D617D">
        <w:rPr>
          <w:rFonts w:ascii="Times New Roman" w:eastAsia="Times New Roman" w:hAnsi="Times New Roman" w:cs="Times New Roman"/>
          <w:sz w:val="28"/>
          <w:szCs w:val="28"/>
          <w:lang w:val="ru-RU"/>
        </w:rPr>
        <w:sym w:font="Symbol" w:char="F05D"/>
      </w:r>
      <w:r w:rsidRPr="00E82001">
        <w:rPr>
          <w:rFonts w:ascii="Times New Roman" w:eastAsia="Times New Roman" w:hAnsi="Times New Roman" w:cs="Times New Roman"/>
          <w:sz w:val="28"/>
          <w:szCs w:val="28"/>
          <w:lang w:val="ru-RU"/>
        </w:rPr>
        <w:t>.</w:t>
      </w:r>
    </w:p>
    <w:p w14:paraId="5AC99489" w14:textId="77777777" w:rsidR="00E82001" w:rsidRPr="00E82001" w:rsidRDefault="00E82001" w:rsidP="00E82001">
      <w:pPr>
        <w:spacing w:after="0" w:line="360" w:lineRule="auto"/>
        <w:ind w:firstLine="720"/>
        <w:jc w:val="both"/>
        <w:rPr>
          <w:rFonts w:ascii="Times New Roman" w:eastAsia="Times New Roman" w:hAnsi="Times New Roman" w:cs="Times New Roman"/>
          <w:sz w:val="28"/>
          <w:szCs w:val="28"/>
          <w:lang w:val="ru-RU"/>
        </w:rPr>
      </w:pPr>
      <w:r w:rsidRPr="00E82001">
        <w:rPr>
          <w:rFonts w:ascii="Times New Roman" w:eastAsia="Times New Roman" w:hAnsi="Times New Roman" w:cs="Times New Roman"/>
          <w:sz w:val="28"/>
          <w:szCs w:val="28"/>
          <w:lang w:val="ru-RU"/>
        </w:rPr>
        <w:t>По</w:t>
      </w:r>
      <w:r w:rsidRPr="00E82001">
        <w:rPr>
          <w:rFonts w:ascii="Times New Roman" w:eastAsia="Times New Roman" w:hAnsi="Times New Roman" w:cs="Times New Roman"/>
          <w:sz w:val="28"/>
          <w:szCs w:val="28"/>
          <w:lang w:val="ru-RU"/>
        </w:rPr>
        <w:noBreakHyphen/>
        <w:t xml:space="preserve">перше, воно є </w:t>
      </w:r>
      <w:r w:rsidRPr="00E82001">
        <w:rPr>
          <w:rFonts w:ascii="Times New Roman" w:eastAsia="Times New Roman" w:hAnsi="Times New Roman" w:cs="Times New Roman"/>
          <w:bCs/>
          <w:sz w:val="28"/>
          <w:szCs w:val="28"/>
          <w:lang w:val="ru-RU"/>
        </w:rPr>
        <w:t>багатовимірним</w:t>
      </w:r>
      <w:r w:rsidRPr="00E82001">
        <w:rPr>
          <w:rFonts w:ascii="Times New Roman" w:eastAsia="Times New Roman" w:hAnsi="Times New Roman" w:cs="Times New Roman"/>
          <w:sz w:val="28"/>
          <w:szCs w:val="28"/>
          <w:lang w:val="ru-RU"/>
        </w:rPr>
        <w:t>, адже включає як кількісні, так і якісні показники. Кількісні дані (кількість учасників, охоплення, тривалість, фінансові витрати) дозволяють об’єктивно виміряти масштаби та ресурси інтервенції, тоді як якісні (задоволеність учасників, рівень довіри, суб’єктивне відчуття змін) відображають глибинний соціальний ефект.</w:t>
      </w:r>
    </w:p>
    <w:p w14:paraId="025439FE" w14:textId="77777777" w:rsidR="00E82001" w:rsidRPr="00E82001" w:rsidRDefault="00E82001" w:rsidP="00E82001">
      <w:pPr>
        <w:spacing w:after="0" w:line="360" w:lineRule="auto"/>
        <w:ind w:firstLine="720"/>
        <w:jc w:val="both"/>
        <w:rPr>
          <w:rFonts w:ascii="Times New Roman" w:eastAsia="Times New Roman" w:hAnsi="Times New Roman" w:cs="Times New Roman"/>
          <w:sz w:val="28"/>
          <w:szCs w:val="28"/>
          <w:lang w:val="ru-RU"/>
        </w:rPr>
      </w:pPr>
      <w:r w:rsidRPr="00E82001">
        <w:rPr>
          <w:rFonts w:ascii="Times New Roman" w:eastAsia="Times New Roman" w:hAnsi="Times New Roman" w:cs="Times New Roman"/>
          <w:sz w:val="28"/>
          <w:szCs w:val="28"/>
          <w:lang w:val="ru-RU"/>
        </w:rPr>
        <w:t>По</w:t>
      </w:r>
      <w:r w:rsidRPr="00E82001">
        <w:rPr>
          <w:rFonts w:ascii="Times New Roman" w:eastAsia="Times New Roman" w:hAnsi="Times New Roman" w:cs="Times New Roman"/>
          <w:sz w:val="28"/>
          <w:szCs w:val="28"/>
          <w:lang w:val="ru-RU"/>
        </w:rPr>
        <w:noBreakHyphen/>
        <w:t xml:space="preserve">друге, оцінювання має </w:t>
      </w:r>
      <w:r w:rsidRPr="00E82001">
        <w:rPr>
          <w:rFonts w:ascii="Times New Roman" w:eastAsia="Times New Roman" w:hAnsi="Times New Roman" w:cs="Times New Roman"/>
          <w:bCs/>
          <w:sz w:val="28"/>
          <w:szCs w:val="28"/>
          <w:lang w:val="ru-RU"/>
        </w:rPr>
        <w:t>контекстуальний характер</w:t>
      </w:r>
      <w:r w:rsidRPr="00E82001">
        <w:rPr>
          <w:rFonts w:ascii="Times New Roman" w:eastAsia="Times New Roman" w:hAnsi="Times New Roman" w:cs="Times New Roman"/>
          <w:sz w:val="28"/>
          <w:szCs w:val="28"/>
          <w:lang w:val="ru-RU"/>
        </w:rPr>
        <w:t>. Ефективність інтервенції залежить від соціально</w:t>
      </w:r>
      <w:r w:rsidRPr="00E82001">
        <w:rPr>
          <w:rFonts w:ascii="Times New Roman" w:eastAsia="Times New Roman" w:hAnsi="Times New Roman" w:cs="Times New Roman"/>
          <w:sz w:val="28"/>
          <w:szCs w:val="28"/>
          <w:lang w:val="ru-RU"/>
        </w:rPr>
        <w:noBreakHyphen/>
        <w:t>економічних умов, культурних особливостей та конкретних потреб цільової групи. Тому одна й та сама програма може демонструвати різні результати в різних громадах.</w:t>
      </w:r>
    </w:p>
    <w:p w14:paraId="7441802A" w14:textId="77777777" w:rsidR="00E82001" w:rsidRPr="00E82001" w:rsidRDefault="00E82001" w:rsidP="00E82001">
      <w:pPr>
        <w:spacing w:after="0" w:line="360" w:lineRule="auto"/>
        <w:ind w:firstLine="720"/>
        <w:jc w:val="both"/>
        <w:rPr>
          <w:rFonts w:ascii="Times New Roman" w:eastAsia="Times New Roman" w:hAnsi="Times New Roman" w:cs="Times New Roman"/>
          <w:sz w:val="28"/>
          <w:szCs w:val="28"/>
          <w:lang w:val="ru-RU"/>
        </w:rPr>
      </w:pPr>
      <w:r w:rsidRPr="00E82001">
        <w:rPr>
          <w:rFonts w:ascii="Times New Roman" w:eastAsia="Times New Roman" w:hAnsi="Times New Roman" w:cs="Times New Roman"/>
          <w:sz w:val="28"/>
          <w:szCs w:val="28"/>
          <w:lang w:val="ru-RU"/>
        </w:rPr>
        <w:t>По</w:t>
      </w:r>
      <w:r w:rsidRPr="00E82001">
        <w:rPr>
          <w:rFonts w:ascii="Times New Roman" w:eastAsia="Times New Roman" w:hAnsi="Times New Roman" w:cs="Times New Roman"/>
          <w:sz w:val="28"/>
          <w:szCs w:val="28"/>
          <w:lang w:val="ru-RU"/>
        </w:rPr>
        <w:noBreakHyphen/>
        <w:t xml:space="preserve">третє, воно є </w:t>
      </w:r>
      <w:r w:rsidRPr="00E82001">
        <w:rPr>
          <w:rFonts w:ascii="Times New Roman" w:eastAsia="Times New Roman" w:hAnsi="Times New Roman" w:cs="Times New Roman"/>
          <w:bCs/>
          <w:sz w:val="28"/>
          <w:szCs w:val="28"/>
          <w:lang w:val="ru-RU"/>
        </w:rPr>
        <w:t>динамічним процесом</w:t>
      </w:r>
      <w:r w:rsidRPr="00E82001">
        <w:rPr>
          <w:rFonts w:ascii="Times New Roman" w:eastAsia="Times New Roman" w:hAnsi="Times New Roman" w:cs="Times New Roman"/>
          <w:sz w:val="28"/>
          <w:szCs w:val="28"/>
          <w:lang w:val="ru-RU"/>
        </w:rPr>
        <w:t>, що передбачає не лише підсумковий аналіз, але й постійний моніторинг. Ефективність соціальних інтервенцій змінюється у часі, тому важливо враховувати проміжні результати та коригувати програму відповідно до нових викликів.</w:t>
      </w:r>
    </w:p>
    <w:p w14:paraId="0FDEC2A0" w14:textId="77777777" w:rsidR="00E82001" w:rsidRPr="00E82001" w:rsidRDefault="00E82001" w:rsidP="00E82001">
      <w:pPr>
        <w:spacing w:after="0" w:line="360" w:lineRule="auto"/>
        <w:ind w:firstLine="720"/>
        <w:jc w:val="both"/>
        <w:rPr>
          <w:rFonts w:ascii="Times New Roman" w:eastAsia="Times New Roman" w:hAnsi="Times New Roman" w:cs="Times New Roman"/>
          <w:sz w:val="28"/>
          <w:szCs w:val="28"/>
          <w:lang w:val="ru-RU"/>
        </w:rPr>
      </w:pPr>
      <w:r w:rsidRPr="00E82001">
        <w:rPr>
          <w:rFonts w:ascii="Times New Roman" w:eastAsia="Times New Roman" w:hAnsi="Times New Roman" w:cs="Times New Roman"/>
          <w:sz w:val="28"/>
          <w:szCs w:val="28"/>
          <w:lang w:val="ru-RU"/>
        </w:rPr>
        <w:t>По</w:t>
      </w:r>
      <w:r w:rsidRPr="00E82001">
        <w:rPr>
          <w:rFonts w:ascii="Times New Roman" w:eastAsia="Times New Roman" w:hAnsi="Times New Roman" w:cs="Times New Roman"/>
          <w:sz w:val="28"/>
          <w:szCs w:val="28"/>
          <w:lang w:val="ru-RU"/>
        </w:rPr>
        <w:noBreakHyphen/>
        <w:t xml:space="preserve">четверте, оцінювання має </w:t>
      </w:r>
      <w:r w:rsidRPr="00E82001">
        <w:rPr>
          <w:rFonts w:ascii="Times New Roman" w:eastAsia="Times New Roman" w:hAnsi="Times New Roman" w:cs="Times New Roman"/>
          <w:bCs/>
          <w:sz w:val="28"/>
          <w:szCs w:val="28"/>
          <w:lang w:val="ru-RU"/>
        </w:rPr>
        <w:t>інтегративний характер</w:t>
      </w:r>
      <w:r w:rsidRPr="00E82001">
        <w:rPr>
          <w:rFonts w:ascii="Times New Roman" w:eastAsia="Times New Roman" w:hAnsi="Times New Roman" w:cs="Times New Roman"/>
          <w:sz w:val="28"/>
          <w:szCs w:val="28"/>
          <w:lang w:val="ru-RU"/>
        </w:rPr>
        <w:t>, адже поєднує різні методологічні підходи — від статистичного аналізу до соціально</w:t>
      </w:r>
      <w:r w:rsidRPr="00E82001">
        <w:rPr>
          <w:rFonts w:ascii="Times New Roman" w:eastAsia="Times New Roman" w:hAnsi="Times New Roman" w:cs="Times New Roman"/>
          <w:sz w:val="28"/>
          <w:szCs w:val="28"/>
          <w:lang w:val="ru-RU"/>
        </w:rPr>
        <w:noBreakHyphen/>
        <w:t>педагогічних спостережень. Це дозволяє отримати комплексну картину впливу інтервенції на індивіда, групу та громаду.</w:t>
      </w:r>
    </w:p>
    <w:p w14:paraId="6FDD25CD" w14:textId="77777777" w:rsidR="00E82001" w:rsidRPr="00E82001" w:rsidRDefault="00E82001" w:rsidP="00E82001">
      <w:pPr>
        <w:spacing w:after="0" w:line="360" w:lineRule="auto"/>
        <w:ind w:firstLine="720"/>
        <w:jc w:val="both"/>
        <w:rPr>
          <w:rFonts w:ascii="Times New Roman" w:eastAsia="Times New Roman" w:hAnsi="Times New Roman" w:cs="Times New Roman"/>
          <w:sz w:val="28"/>
          <w:szCs w:val="28"/>
          <w:lang w:val="ru-RU"/>
        </w:rPr>
      </w:pPr>
      <w:r w:rsidRPr="00E82001">
        <w:rPr>
          <w:rFonts w:ascii="Times New Roman" w:eastAsia="Times New Roman" w:hAnsi="Times New Roman" w:cs="Times New Roman"/>
          <w:sz w:val="28"/>
          <w:szCs w:val="28"/>
          <w:lang w:val="ru-RU"/>
        </w:rPr>
        <w:t>По</w:t>
      </w:r>
      <w:r w:rsidRPr="00E82001">
        <w:rPr>
          <w:rFonts w:ascii="Times New Roman" w:eastAsia="Times New Roman" w:hAnsi="Times New Roman" w:cs="Times New Roman"/>
          <w:sz w:val="28"/>
          <w:szCs w:val="28"/>
          <w:lang w:val="ru-RU"/>
        </w:rPr>
        <w:noBreakHyphen/>
        <w:t xml:space="preserve">п’яте, важливою особливістю є </w:t>
      </w:r>
      <w:r w:rsidRPr="00E82001">
        <w:rPr>
          <w:rFonts w:ascii="Times New Roman" w:eastAsia="Times New Roman" w:hAnsi="Times New Roman" w:cs="Times New Roman"/>
          <w:bCs/>
          <w:sz w:val="28"/>
          <w:szCs w:val="28"/>
          <w:lang w:val="ru-RU"/>
        </w:rPr>
        <w:t>орієнтація на соціальний ефект</w:t>
      </w:r>
      <w:r w:rsidRPr="00E82001">
        <w:rPr>
          <w:rFonts w:ascii="Times New Roman" w:eastAsia="Times New Roman" w:hAnsi="Times New Roman" w:cs="Times New Roman"/>
          <w:sz w:val="28"/>
          <w:szCs w:val="28"/>
          <w:lang w:val="ru-RU"/>
        </w:rPr>
        <w:t>, а не лише на формальні показники. Ефективність визначається тим, наскільки інтервенція сприяє реальним змінам у житті людей: підвищенню рівня соціальної активності, розвитку навичок самодопомоги, зміцненню згуртованості громади.</w:t>
      </w:r>
    </w:p>
    <w:p w14:paraId="57CFE4AC" w14:textId="11EBBA7C" w:rsidR="00E82001" w:rsidRPr="00E82001" w:rsidRDefault="00E82001" w:rsidP="00E82001">
      <w:pPr>
        <w:spacing w:after="0" w:line="360" w:lineRule="auto"/>
        <w:ind w:firstLine="720"/>
        <w:jc w:val="both"/>
        <w:rPr>
          <w:rFonts w:ascii="Times New Roman" w:eastAsia="Times New Roman" w:hAnsi="Times New Roman" w:cs="Times New Roman"/>
          <w:sz w:val="28"/>
          <w:szCs w:val="28"/>
          <w:lang w:val="ru-RU"/>
        </w:rPr>
      </w:pPr>
      <w:r w:rsidRPr="00E82001">
        <w:rPr>
          <w:rFonts w:ascii="Times New Roman" w:eastAsia="Times New Roman" w:hAnsi="Times New Roman" w:cs="Times New Roman"/>
          <w:sz w:val="28"/>
          <w:szCs w:val="28"/>
          <w:lang w:val="ru-RU"/>
        </w:rPr>
        <w:t xml:space="preserve">Оцінювання ефективності соціальних інтервенцій у сучасній науковій практиці спирається на низку теоретичних підходів, кожен з яких має власну методологічну основу та специфіку застосування. Їхнє розкриття дозволяє зрозуміти багатовимірність процесу аналізу соціальних програм та інтервенцій. </w:t>
      </w:r>
    </w:p>
    <w:p w14:paraId="1B5DF041" w14:textId="2AFF27F5" w:rsidR="00E82001" w:rsidRPr="00E82001" w:rsidRDefault="00E82001" w:rsidP="00E82001">
      <w:pPr>
        <w:spacing w:after="0" w:line="360" w:lineRule="auto"/>
        <w:ind w:firstLine="720"/>
        <w:jc w:val="both"/>
        <w:rPr>
          <w:rFonts w:ascii="Times New Roman" w:eastAsia="Times New Roman" w:hAnsi="Times New Roman" w:cs="Times New Roman"/>
          <w:sz w:val="28"/>
          <w:szCs w:val="28"/>
          <w:lang w:val="ru-RU"/>
        </w:rPr>
      </w:pPr>
      <w:r w:rsidRPr="00E82001">
        <w:rPr>
          <w:rFonts w:ascii="Times New Roman" w:eastAsia="Times New Roman" w:hAnsi="Times New Roman" w:cs="Times New Roman"/>
          <w:sz w:val="28"/>
          <w:szCs w:val="28"/>
          <w:lang w:val="ru-RU"/>
        </w:rPr>
        <w:t>Кожен із підходів має власні сильні сторони: цільовий забезпечує чіткість у співвіднесенні результатів із завданнями, системний — комплексність, соціально</w:t>
      </w:r>
      <w:r w:rsidRPr="00E82001">
        <w:rPr>
          <w:rFonts w:ascii="Times New Roman" w:eastAsia="Times New Roman" w:hAnsi="Times New Roman" w:cs="Times New Roman"/>
          <w:sz w:val="28"/>
          <w:szCs w:val="28"/>
          <w:lang w:val="ru-RU"/>
        </w:rPr>
        <w:noBreakHyphen/>
        <w:t>педагогічний — орієнтацію на розвиток особистості та громади, кількісно</w:t>
      </w:r>
      <w:r w:rsidRPr="00E82001">
        <w:rPr>
          <w:rFonts w:ascii="Times New Roman" w:eastAsia="Times New Roman" w:hAnsi="Times New Roman" w:cs="Times New Roman"/>
          <w:sz w:val="28"/>
          <w:szCs w:val="28"/>
          <w:lang w:val="ru-RU"/>
        </w:rPr>
        <w:noBreakHyphen/>
        <w:t>якісний — баланс між об’єктивними та суб’єктивними показниками, соціальний капітал — акцент на згуртованості, а програмна оцінка — методологічну структурованість. Їхнє поєднання створює багатовимірну основу для аналізу ефективності соціальних інтервенцій, що відповідає сучасним науковим і практичним вимогам.</w:t>
      </w:r>
    </w:p>
    <w:p w14:paraId="5D8470E0" w14:textId="77777777" w:rsidR="00E82001" w:rsidRPr="00E82001" w:rsidRDefault="00E82001" w:rsidP="00E82001">
      <w:pPr>
        <w:spacing w:after="0" w:line="360" w:lineRule="auto"/>
        <w:ind w:firstLine="720"/>
        <w:jc w:val="both"/>
        <w:rPr>
          <w:rFonts w:ascii="Times New Roman" w:eastAsia="Times New Roman" w:hAnsi="Times New Roman" w:cs="Times New Roman"/>
          <w:sz w:val="28"/>
          <w:szCs w:val="28"/>
          <w:lang w:val="ru-RU"/>
        </w:rPr>
      </w:pPr>
      <w:r w:rsidRPr="00E82001">
        <w:rPr>
          <w:rFonts w:ascii="Times New Roman" w:eastAsia="Times New Roman" w:hAnsi="Times New Roman" w:cs="Times New Roman"/>
          <w:bCs/>
          <w:sz w:val="28"/>
          <w:szCs w:val="28"/>
          <w:lang w:val="ru-RU"/>
        </w:rPr>
        <w:t>Цільово</w:t>
      </w:r>
      <w:r w:rsidRPr="00E82001">
        <w:rPr>
          <w:rFonts w:ascii="Times New Roman" w:eastAsia="Times New Roman" w:hAnsi="Times New Roman" w:cs="Times New Roman"/>
          <w:bCs/>
          <w:sz w:val="28"/>
          <w:szCs w:val="28"/>
          <w:lang w:val="ru-RU"/>
        </w:rPr>
        <w:noBreakHyphen/>
        <w:t>результативний підхід</w:t>
      </w:r>
      <w:r w:rsidRPr="00E82001">
        <w:rPr>
          <w:rFonts w:ascii="Times New Roman" w:eastAsia="Times New Roman" w:hAnsi="Times New Roman" w:cs="Times New Roman"/>
          <w:sz w:val="28"/>
          <w:szCs w:val="28"/>
          <w:lang w:val="ru-RU"/>
        </w:rPr>
        <w:t xml:space="preserve"> передбачає співвіднесення поставлених завдань із досягнутими результатами. Він акцентує увагу на тому, наскільки інтервенція відповідає очікуваним соціальним змінам. Наприклад, якщо метою програми є зниження рівня соціальної ізоляції серед молоді, то ефективність визначається через показники інтеграції учасників у громадське життя. Цей підхід є найбільш поширеним у проєктному менеджменті та освітніх програмах.</w:t>
      </w:r>
    </w:p>
    <w:p w14:paraId="3CEB2BC6" w14:textId="77777777" w:rsidR="00E82001" w:rsidRPr="00E82001" w:rsidRDefault="00E82001" w:rsidP="00E82001">
      <w:pPr>
        <w:spacing w:after="0" w:line="360" w:lineRule="auto"/>
        <w:ind w:firstLine="720"/>
        <w:jc w:val="both"/>
        <w:rPr>
          <w:rFonts w:ascii="Times New Roman" w:eastAsia="Times New Roman" w:hAnsi="Times New Roman" w:cs="Times New Roman"/>
          <w:sz w:val="28"/>
          <w:szCs w:val="28"/>
          <w:lang w:val="ru-RU"/>
        </w:rPr>
      </w:pPr>
      <w:r w:rsidRPr="00E82001">
        <w:rPr>
          <w:rFonts w:ascii="Times New Roman" w:eastAsia="Times New Roman" w:hAnsi="Times New Roman" w:cs="Times New Roman"/>
          <w:bCs/>
          <w:sz w:val="28"/>
          <w:szCs w:val="28"/>
          <w:lang w:val="ru-RU"/>
        </w:rPr>
        <w:t>Системний підхід</w:t>
      </w:r>
      <w:r w:rsidRPr="00E82001">
        <w:rPr>
          <w:rFonts w:ascii="Times New Roman" w:eastAsia="Times New Roman" w:hAnsi="Times New Roman" w:cs="Times New Roman"/>
          <w:sz w:val="28"/>
          <w:szCs w:val="28"/>
          <w:lang w:val="ru-RU"/>
        </w:rPr>
        <w:t xml:space="preserve"> розглядає соціальну інтервенцію як комплексну систему, що включає ресурси, процеси, учасників та зовнішнє середовище. Ефективність оцінюється через взаємодію елементів системи та їхню здатність забезпечувати стійкий соціальний ефект. Наприклад, програма підтримки внутрішньо переміщених осіб оцінюється не лише за кількістю наданих послуг, а й за тим, як вони інтегруються у загальну систему соціальної допомоги та сприяють довготривалій адаптації.</w:t>
      </w:r>
    </w:p>
    <w:p w14:paraId="24FB2213" w14:textId="77777777" w:rsidR="00E82001" w:rsidRPr="00E82001" w:rsidRDefault="00E82001" w:rsidP="00E82001">
      <w:pPr>
        <w:spacing w:after="0" w:line="360" w:lineRule="auto"/>
        <w:ind w:firstLine="720"/>
        <w:jc w:val="both"/>
        <w:rPr>
          <w:rFonts w:ascii="Times New Roman" w:eastAsia="Times New Roman" w:hAnsi="Times New Roman" w:cs="Times New Roman"/>
          <w:sz w:val="28"/>
          <w:szCs w:val="28"/>
          <w:lang w:val="ru-RU"/>
        </w:rPr>
      </w:pPr>
      <w:r w:rsidRPr="00E82001">
        <w:rPr>
          <w:rFonts w:ascii="Times New Roman" w:eastAsia="Times New Roman" w:hAnsi="Times New Roman" w:cs="Times New Roman"/>
          <w:bCs/>
          <w:sz w:val="28"/>
          <w:szCs w:val="28"/>
          <w:lang w:val="ru-RU"/>
        </w:rPr>
        <w:t>Соціально</w:t>
      </w:r>
      <w:r w:rsidRPr="00E82001">
        <w:rPr>
          <w:rFonts w:ascii="Times New Roman" w:eastAsia="Times New Roman" w:hAnsi="Times New Roman" w:cs="Times New Roman"/>
          <w:bCs/>
          <w:sz w:val="28"/>
          <w:szCs w:val="28"/>
          <w:lang w:val="ru-RU"/>
        </w:rPr>
        <w:noBreakHyphen/>
        <w:t>педагогічний підхід</w:t>
      </w:r>
      <w:r w:rsidRPr="00E82001">
        <w:rPr>
          <w:rFonts w:ascii="Times New Roman" w:eastAsia="Times New Roman" w:hAnsi="Times New Roman" w:cs="Times New Roman"/>
          <w:sz w:val="28"/>
          <w:szCs w:val="28"/>
          <w:lang w:val="ru-RU"/>
        </w:rPr>
        <w:t xml:space="preserve"> зосереджується на впливі інтервенції на розвиток особистості та громади. Він оцінює зміни у поведінці, комунікативних навичках, рівні соціальної активності та згуртованості. Наприклад, програма розвитку молодіжного лідерства може оцінюватися за тим, наскільки учасники стали більш активними у громадському житті та здатними до самостійної організації соціальних ініціатив.</w:t>
      </w:r>
    </w:p>
    <w:p w14:paraId="5156EFE5" w14:textId="77777777" w:rsidR="00E82001" w:rsidRPr="00E82001" w:rsidRDefault="00E82001" w:rsidP="00E82001">
      <w:pPr>
        <w:spacing w:after="0" w:line="360" w:lineRule="auto"/>
        <w:ind w:firstLine="720"/>
        <w:jc w:val="both"/>
        <w:rPr>
          <w:rFonts w:ascii="Times New Roman" w:eastAsia="Times New Roman" w:hAnsi="Times New Roman" w:cs="Times New Roman"/>
          <w:sz w:val="28"/>
          <w:szCs w:val="28"/>
          <w:lang w:val="ru-RU"/>
        </w:rPr>
      </w:pPr>
      <w:r w:rsidRPr="00E82001">
        <w:rPr>
          <w:rFonts w:ascii="Times New Roman" w:eastAsia="Times New Roman" w:hAnsi="Times New Roman" w:cs="Times New Roman"/>
          <w:bCs/>
          <w:sz w:val="28"/>
          <w:szCs w:val="28"/>
          <w:lang w:val="ru-RU"/>
        </w:rPr>
        <w:t>Кількісно</w:t>
      </w:r>
      <w:r w:rsidRPr="00E82001">
        <w:rPr>
          <w:rFonts w:ascii="Times New Roman" w:eastAsia="Times New Roman" w:hAnsi="Times New Roman" w:cs="Times New Roman"/>
          <w:bCs/>
          <w:sz w:val="28"/>
          <w:szCs w:val="28"/>
          <w:lang w:val="ru-RU"/>
        </w:rPr>
        <w:noBreakHyphen/>
        <w:t>якісний підхід</w:t>
      </w:r>
      <w:r w:rsidRPr="00E82001">
        <w:rPr>
          <w:rFonts w:ascii="Times New Roman" w:eastAsia="Times New Roman" w:hAnsi="Times New Roman" w:cs="Times New Roman"/>
          <w:sz w:val="28"/>
          <w:szCs w:val="28"/>
          <w:lang w:val="ru-RU"/>
        </w:rPr>
        <w:t xml:space="preserve"> поєднує статистичні показники з якісними характеристиками. Кількісні дані (кількість учасників, охоплення, фінансові витрати) забезпечують об’єктивність, тоді як якісні (задоволеність учасників, рівень довіри, суб’єктивне відчуття змін) відображають глибинний соціальний ефект. Такий підхід дозволяє уникнути однобічності та створює комплексну картину результативності.</w:t>
      </w:r>
    </w:p>
    <w:p w14:paraId="0F3DF87D" w14:textId="77777777" w:rsidR="00E82001" w:rsidRPr="00E82001" w:rsidRDefault="00E82001" w:rsidP="00E82001">
      <w:pPr>
        <w:spacing w:after="0" w:line="360" w:lineRule="auto"/>
        <w:ind w:firstLine="720"/>
        <w:jc w:val="both"/>
        <w:rPr>
          <w:rFonts w:ascii="Times New Roman" w:eastAsia="Times New Roman" w:hAnsi="Times New Roman" w:cs="Times New Roman"/>
          <w:sz w:val="28"/>
          <w:szCs w:val="28"/>
          <w:lang w:val="ru-RU"/>
        </w:rPr>
      </w:pPr>
      <w:r w:rsidRPr="00E82001">
        <w:rPr>
          <w:rFonts w:ascii="Times New Roman" w:eastAsia="Times New Roman" w:hAnsi="Times New Roman" w:cs="Times New Roman"/>
          <w:bCs/>
          <w:sz w:val="28"/>
          <w:szCs w:val="28"/>
          <w:lang w:val="ru-RU"/>
        </w:rPr>
        <w:t>Теорія соціального капіталу</w:t>
      </w:r>
      <w:r w:rsidRPr="00E82001">
        <w:rPr>
          <w:rFonts w:ascii="Times New Roman" w:eastAsia="Times New Roman" w:hAnsi="Times New Roman" w:cs="Times New Roman"/>
          <w:sz w:val="28"/>
          <w:szCs w:val="28"/>
          <w:lang w:val="ru-RU"/>
        </w:rPr>
        <w:t xml:space="preserve"> визначає ефективність через здатність інтервенцій формувати нові соціальні зв’язки, підвищувати рівень довіри та солідарності у громадах. Наприклад, проєкти, що сприяють розвитку волонтерських мереж, оцінюються за тим, наскільки вони зміцнюють соціальну згуртованість та підвищують стійкість громади до кризових ситуацій.</w:t>
      </w:r>
    </w:p>
    <w:p w14:paraId="57729426" w14:textId="323BDA23" w:rsidR="00E82001" w:rsidRPr="00E82001" w:rsidRDefault="00E82001" w:rsidP="000A01CE">
      <w:pPr>
        <w:spacing w:after="0" w:line="360" w:lineRule="auto"/>
        <w:ind w:firstLine="720"/>
        <w:jc w:val="both"/>
        <w:rPr>
          <w:rFonts w:ascii="Times New Roman" w:eastAsia="Times New Roman" w:hAnsi="Times New Roman" w:cs="Times New Roman"/>
          <w:sz w:val="28"/>
          <w:szCs w:val="28"/>
          <w:lang w:val="ru-RU"/>
        </w:rPr>
      </w:pPr>
      <w:r w:rsidRPr="00E82001">
        <w:rPr>
          <w:rFonts w:ascii="Times New Roman" w:eastAsia="Times New Roman" w:hAnsi="Times New Roman" w:cs="Times New Roman"/>
          <w:bCs/>
          <w:sz w:val="28"/>
          <w:szCs w:val="28"/>
          <w:lang w:val="ru-RU"/>
        </w:rPr>
        <w:t>Теорія програмної оцінки (</w:t>
      </w:r>
      <w:r w:rsidRPr="00E82001">
        <w:rPr>
          <w:rFonts w:ascii="Times New Roman" w:eastAsia="Times New Roman" w:hAnsi="Times New Roman" w:cs="Times New Roman"/>
          <w:bCs/>
          <w:sz w:val="28"/>
          <w:szCs w:val="28"/>
        </w:rPr>
        <w:t>evaluation</w:t>
      </w:r>
      <w:r w:rsidRPr="00E82001">
        <w:rPr>
          <w:rFonts w:ascii="Times New Roman" w:eastAsia="Times New Roman" w:hAnsi="Times New Roman" w:cs="Times New Roman"/>
          <w:bCs/>
          <w:sz w:val="28"/>
          <w:szCs w:val="28"/>
          <w:lang w:val="ru-RU"/>
        </w:rPr>
        <w:t xml:space="preserve"> </w:t>
      </w:r>
      <w:r w:rsidRPr="00E82001">
        <w:rPr>
          <w:rFonts w:ascii="Times New Roman" w:eastAsia="Times New Roman" w:hAnsi="Times New Roman" w:cs="Times New Roman"/>
          <w:bCs/>
          <w:sz w:val="28"/>
          <w:szCs w:val="28"/>
        </w:rPr>
        <w:t>theory</w:t>
      </w:r>
      <w:r w:rsidRPr="00E82001">
        <w:rPr>
          <w:rFonts w:ascii="Times New Roman" w:eastAsia="Times New Roman" w:hAnsi="Times New Roman" w:cs="Times New Roman"/>
          <w:bCs/>
          <w:sz w:val="28"/>
          <w:szCs w:val="28"/>
          <w:lang w:val="ru-RU"/>
        </w:rPr>
        <w:t>)</w:t>
      </w:r>
      <w:r w:rsidRPr="00E82001">
        <w:rPr>
          <w:rFonts w:ascii="Times New Roman" w:eastAsia="Times New Roman" w:hAnsi="Times New Roman" w:cs="Times New Roman"/>
          <w:sz w:val="28"/>
          <w:szCs w:val="28"/>
          <w:lang w:val="ru-RU"/>
        </w:rPr>
        <w:t xml:space="preserve"> передбачає використання спеціальних методик для аналізу програм: логіко</w:t>
      </w:r>
      <w:r w:rsidRPr="00E82001">
        <w:rPr>
          <w:rFonts w:ascii="Times New Roman" w:eastAsia="Times New Roman" w:hAnsi="Times New Roman" w:cs="Times New Roman"/>
          <w:sz w:val="28"/>
          <w:szCs w:val="28"/>
          <w:lang w:val="ru-RU"/>
        </w:rPr>
        <w:noBreakHyphen/>
        <w:t>структурних моделей, теорії змін (</w:t>
      </w:r>
      <w:r w:rsidRPr="00E82001">
        <w:rPr>
          <w:rFonts w:ascii="Times New Roman" w:eastAsia="Times New Roman" w:hAnsi="Times New Roman" w:cs="Times New Roman"/>
          <w:sz w:val="28"/>
          <w:szCs w:val="28"/>
        </w:rPr>
        <w:t>Theory</w:t>
      </w:r>
      <w:r w:rsidRPr="00E82001">
        <w:rPr>
          <w:rFonts w:ascii="Times New Roman" w:eastAsia="Times New Roman" w:hAnsi="Times New Roman" w:cs="Times New Roman"/>
          <w:sz w:val="28"/>
          <w:szCs w:val="28"/>
          <w:lang w:val="ru-RU"/>
        </w:rPr>
        <w:t xml:space="preserve"> </w:t>
      </w:r>
      <w:r w:rsidRPr="00E82001">
        <w:rPr>
          <w:rFonts w:ascii="Times New Roman" w:eastAsia="Times New Roman" w:hAnsi="Times New Roman" w:cs="Times New Roman"/>
          <w:sz w:val="28"/>
          <w:szCs w:val="28"/>
        </w:rPr>
        <w:t>of</w:t>
      </w:r>
      <w:r w:rsidRPr="00E82001">
        <w:rPr>
          <w:rFonts w:ascii="Times New Roman" w:eastAsia="Times New Roman" w:hAnsi="Times New Roman" w:cs="Times New Roman"/>
          <w:sz w:val="28"/>
          <w:szCs w:val="28"/>
          <w:lang w:val="ru-RU"/>
        </w:rPr>
        <w:t xml:space="preserve"> </w:t>
      </w:r>
      <w:r w:rsidRPr="00E82001">
        <w:rPr>
          <w:rFonts w:ascii="Times New Roman" w:eastAsia="Times New Roman" w:hAnsi="Times New Roman" w:cs="Times New Roman"/>
          <w:sz w:val="28"/>
          <w:szCs w:val="28"/>
        </w:rPr>
        <w:t>Change</w:t>
      </w:r>
      <w:r w:rsidRPr="00E82001">
        <w:rPr>
          <w:rFonts w:ascii="Times New Roman" w:eastAsia="Times New Roman" w:hAnsi="Times New Roman" w:cs="Times New Roman"/>
          <w:sz w:val="28"/>
          <w:szCs w:val="28"/>
          <w:lang w:val="ru-RU"/>
        </w:rPr>
        <w:t>), моделі «вхід</w:t>
      </w:r>
      <w:r w:rsidRPr="00E82001">
        <w:rPr>
          <w:rFonts w:ascii="Times New Roman" w:eastAsia="Times New Roman" w:hAnsi="Times New Roman" w:cs="Times New Roman"/>
          <w:sz w:val="28"/>
          <w:szCs w:val="28"/>
          <w:lang w:val="ru-RU"/>
        </w:rPr>
        <w:noBreakHyphen/>
        <w:t>процес</w:t>
      </w:r>
      <w:r w:rsidRPr="00E82001">
        <w:rPr>
          <w:rFonts w:ascii="Times New Roman" w:eastAsia="Times New Roman" w:hAnsi="Times New Roman" w:cs="Times New Roman"/>
          <w:sz w:val="28"/>
          <w:szCs w:val="28"/>
          <w:lang w:val="ru-RU"/>
        </w:rPr>
        <w:noBreakHyphen/>
        <w:t>результат». Вона дозволяє систематизувати дані, забезпечити науково обґрунтовані висновки та створити основу для вдосконалення соціальних програм</w:t>
      </w:r>
      <w:r w:rsidR="007D617D">
        <w:rPr>
          <w:rFonts w:ascii="Times New Roman" w:eastAsia="Times New Roman" w:hAnsi="Times New Roman" w:cs="Times New Roman"/>
          <w:sz w:val="28"/>
          <w:szCs w:val="28"/>
          <w:lang w:val="ru-RU"/>
        </w:rPr>
        <w:t xml:space="preserve"> </w:t>
      </w:r>
      <w:r w:rsidR="007D617D">
        <w:rPr>
          <w:rFonts w:ascii="Times New Roman" w:eastAsia="Times New Roman" w:hAnsi="Times New Roman" w:cs="Times New Roman"/>
          <w:sz w:val="28"/>
          <w:szCs w:val="28"/>
          <w:lang w:val="ru-RU"/>
        </w:rPr>
        <w:sym w:font="Symbol" w:char="F05B"/>
      </w:r>
      <w:r w:rsidR="007D617D">
        <w:rPr>
          <w:rFonts w:ascii="Times New Roman" w:eastAsia="Times New Roman" w:hAnsi="Times New Roman" w:cs="Times New Roman"/>
          <w:sz w:val="28"/>
          <w:szCs w:val="28"/>
          <w:lang w:val="ru-RU"/>
        </w:rPr>
        <w:t>5</w:t>
      </w:r>
      <w:r w:rsidR="007D617D">
        <w:rPr>
          <w:rFonts w:ascii="Times New Roman" w:eastAsia="Times New Roman" w:hAnsi="Times New Roman" w:cs="Times New Roman"/>
          <w:sz w:val="28"/>
          <w:szCs w:val="28"/>
          <w:lang w:val="ru-RU"/>
        </w:rPr>
        <w:sym w:font="Symbol" w:char="F05D"/>
      </w:r>
      <w:r w:rsidRPr="00E82001">
        <w:rPr>
          <w:rFonts w:ascii="Times New Roman" w:eastAsia="Times New Roman" w:hAnsi="Times New Roman" w:cs="Times New Roman"/>
          <w:sz w:val="28"/>
          <w:szCs w:val="28"/>
          <w:lang w:val="ru-RU"/>
        </w:rPr>
        <w:t>.</w:t>
      </w:r>
    </w:p>
    <w:p w14:paraId="1F948186" w14:textId="77777777" w:rsidR="000A01CE" w:rsidRPr="000A01CE" w:rsidRDefault="000A01CE" w:rsidP="000A01CE">
      <w:pPr>
        <w:spacing w:after="0" w:line="360" w:lineRule="auto"/>
        <w:ind w:firstLine="720"/>
        <w:jc w:val="both"/>
        <w:rPr>
          <w:rFonts w:ascii="Times New Roman" w:eastAsia="Times New Roman" w:hAnsi="Times New Roman" w:cs="Times New Roman"/>
          <w:sz w:val="28"/>
          <w:szCs w:val="28"/>
          <w:lang w:val="ru-RU"/>
        </w:rPr>
      </w:pPr>
      <w:r w:rsidRPr="000A01CE">
        <w:rPr>
          <w:rFonts w:ascii="Times New Roman" w:eastAsia="Times New Roman" w:hAnsi="Times New Roman" w:cs="Times New Roman"/>
          <w:sz w:val="28"/>
          <w:szCs w:val="28"/>
          <w:lang w:val="ru-RU"/>
        </w:rPr>
        <w:t>Прояви результативності соціальних інтервенцій можна описати як багатовимірне явище, що охоплює різні рівні соціального впливу. Насамперед вони виявляються у досягненні поставлених цілей, тобто у співвіднесенні запланованих завдань із фактичними результатами, що дозволяє визначити ступінь реалізації очікуваних соціальних змін. Важливим аспектом є дієвість на рівні особистості: зміни у поведінці, розвиток комунікативних навичок, підвищення рівня самостійності та здатності до саморегуляції. На рівні групи та громади результативність проявляється у формуванні згуртованості, розвитку волонтерських мереж, підвищенні рівня солідарності та взаємодопомоги, що у підсумку сприяє зміцненню соціального капіталу.</w:t>
      </w:r>
    </w:p>
    <w:p w14:paraId="1F39B33F" w14:textId="77777777" w:rsidR="000A01CE" w:rsidRPr="000A01CE" w:rsidRDefault="000A01CE" w:rsidP="000A01CE">
      <w:pPr>
        <w:spacing w:after="0" w:line="360" w:lineRule="auto"/>
        <w:ind w:firstLine="720"/>
        <w:jc w:val="both"/>
        <w:rPr>
          <w:rFonts w:ascii="Times New Roman" w:eastAsia="Times New Roman" w:hAnsi="Times New Roman" w:cs="Times New Roman"/>
          <w:sz w:val="28"/>
          <w:szCs w:val="28"/>
          <w:lang w:val="ru-RU"/>
        </w:rPr>
      </w:pPr>
      <w:r w:rsidRPr="000A01CE">
        <w:rPr>
          <w:rFonts w:ascii="Times New Roman" w:eastAsia="Times New Roman" w:hAnsi="Times New Roman" w:cs="Times New Roman"/>
          <w:sz w:val="28"/>
          <w:szCs w:val="28"/>
          <w:lang w:val="ru-RU"/>
        </w:rPr>
        <w:t>Оцінка дієвості інтервенцій включає як кількісні, так і якісні показники. Кількісні дані відображають охоплення цільової аудиторії, кількість учасників, тривалість участі та обсяг наданих ресурсів. Якісні характеристики стосуються рівня задоволеності учасників, їхнього суб’єктивного відчуття змін, довіри до організаторів та готовності брати участь у подальших ініціативах. Важливим критерієм є довготривала результативність, яка проявляється у збереженні набутого досвіду та соціальних зв’язків після завершення програми. Окремо слід відзначити інноваційність та адаптивність інтервенцій, що виражається у здатності швидко реагувати на нові виклики, інтегрувати сучасні технології та поєднувати різні формати роботи.</w:t>
      </w:r>
    </w:p>
    <w:p w14:paraId="039E28E5" w14:textId="77777777" w:rsidR="000A01CE" w:rsidRPr="000A01CE" w:rsidRDefault="000A01CE" w:rsidP="000A01CE">
      <w:pPr>
        <w:spacing w:after="0" w:line="360" w:lineRule="auto"/>
        <w:ind w:firstLine="720"/>
        <w:jc w:val="both"/>
        <w:rPr>
          <w:rFonts w:ascii="Times New Roman" w:eastAsia="Times New Roman" w:hAnsi="Times New Roman" w:cs="Times New Roman"/>
          <w:sz w:val="28"/>
          <w:szCs w:val="28"/>
          <w:lang w:val="ru-RU"/>
        </w:rPr>
      </w:pPr>
      <w:r w:rsidRPr="000A01CE">
        <w:rPr>
          <w:rFonts w:ascii="Times New Roman" w:eastAsia="Times New Roman" w:hAnsi="Times New Roman" w:cs="Times New Roman"/>
          <w:sz w:val="28"/>
          <w:szCs w:val="28"/>
          <w:lang w:val="ru-RU"/>
        </w:rPr>
        <w:t>Таким чином, дієвість соціальних інтервенцій проявляється у досягненні цілей, впливі на особистість і громаду, кількісних та якісних показниках, довготривалій стійкості результатів та здатності до адаптації. Комплексний підхід до аналізу цих проявів дозволяє сформувати цілісне уявлення про результативність соціальних програм і забезпечити їхнє подальше вдосконалення.</w:t>
      </w:r>
    </w:p>
    <w:p w14:paraId="477BFA65" w14:textId="36F00D80" w:rsidR="00EE7FD2" w:rsidRPr="000A01CE" w:rsidRDefault="00EE7FD2" w:rsidP="000A01CE">
      <w:pPr>
        <w:pStyle w:val="a3"/>
        <w:spacing w:before="0" w:beforeAutospacing="0" w:after="0" w:afterAutospacing="0" w:line="360" w:lineRule="auto"/>
        <w:ind w:firstLine="720"/>
        <w:jc w:val="both"/>
        <w:rPr>
          <w:sz w:val="28"/>
          <w:szCs w:val="28"/>
          <w:lang w:val="ru-RU"/>
        </w:rPr>
      </w:pPr>
    </w:p>
    <w:p w14:paraId="1AA2C38B" w14:textId="55F3CDC3" w:rsidR="00A53F5F" w:rsidRPr="00A53F5F" w:rsidRDefault="00A53F5F" w:rsidP="00A53F5F">
      <w:pPr>
        <w:pStyle w:val="a3"/>
        <w:numPr>
          <w:ilvl w:val="1"/>
          <w:numId w:val="5"/>
        </w:numPr>
        <w:spacing w:before="0" w:beforeAutospacing="0" w:after="0" w:afterAutospacing="0" w:line="360" w:lineRule="auto"/>
        <w:jc w:val="center"/>
        <w:rPr>
          <w:b/>
          <w:sz w:val="28"/>
          <w:szCs w:val="28"/>
          <w:lang w:val="ru-RU"/>
        </w:rPr>
      </w:pPr>
      <w:r w:rsidRPr="00A53F5F">
        <w:rPr>
          <w:b/>
          <w:sz w:val="28"/>
          <w:szCs w:val="28"/>
          <w:lang w:val="ru-RU"/>
        </w:rPr>
        <w:t>Онлайн</w:t>
      </w:r>
      <w:r w:rsidRPr="00A53F5F">
        <w:rPr>
          <w:b/>
          <w:sz w:val="28"/>
          <w:szCs w:val="28"/>
          <w:lang w:val="ru-RU"/>
        </w:rPr>
        <w:noBreakHyphen/>
        <w:t>формати як інструмент соціальної роботи</w:t>
      </w:r>
    </w:p>
    <w:p w14:paraId="3242C397" w14:textId="79D0D727" w:rsidR="00EE7FD2" w:rsidRPr="0078083A" w:rsidRDefault="00EE7FD2" w:rsidP="0078083A">
      <w:pPr>
        <w:pStyle w:val="a3"/>
        <w:spacing w:before="0" w:beforeAutospacing="0" w:after="0" w:afterAutospacing="0" w:line="360" w:lineRule="auto"/>
        <w:ind w:firstLine="720"/>
        <w:jc w:val="both"/>
        <w:rPr>
          <w:sz w:val="28"/>
          <w:szCs w:val="28"/>
          <w:lang w:val="ru-RU"/>
        </w:rPr>
      </w:pPr>
    </w:p>
    <w:p w14:paraId="7A5C7569" w14:textId="77777777" w:rsidR="0078083A" w:rsidRPr="0078083A" w:rsidRDefault="0078083A" w:rsidP="0078083A">
      <w:pPr>
        <w:spacing w:after="0" w:line="360" w:lineRule="auto"/>
        <w:ind w:firstLine="720"/>
        <w:jc w:val="both"/>
        <w:rPr>
          <w:rFonts w:ascii="Times New Roman" w:eastAsia="Times New Roman" w:hAnsi="Times New Roman" w:cs="Times New Roman"/>
          <w:sz w:val="28"/>
          <w:szCs w:val="28"/>
          <w:lang w:val="ru-RU"/>
        </w:rPr>
      </w:pPr>
      <w:r w:rsidRPr="0078083A">
        <w:rPr>
          <w:rFonts w:ascii="Times New Roman" w:eastAsia="Times New Roman" w:hAnsi="Times New Roman" w:cs="Times New Roman"/>
          <w:sz w:val="28"/>
          <w:szCs w:val="28"/>
          <w:lang w:val="ru-RU"/>
        </w:rPr>
        <w:t>У сучасних умовах цифрової трансформації онлайн</w:t>
      </w:r>
      <w:r w:rsidRPr="0078083A">
        <w:rPr>
          <w:rFonts w:ascii="Times New Roman" w:eastAsia="Times New Roman" w:hAnsi="Times New Roman" w:cs="Times New Roman"/>
          <w:sz w:val="28"/>
          <w:szCs w:val="28"/>
          <w:lang w:val="ru-RU"/>
        </w:rPr>
        <w:noBreakHyphen/>
        <w:t>формати стають важливим інструментом соціальної роботи, адже вони дозволяють забезпечити доступність послуг, розширити охоплення цільових груп та створити нові можливості для комунікації. Їхня роль особливо зростає у кризових ситуаціях — під час пандемій, воєнних конфліктів чи масових міграцій, коли традиційні форми взаємодії обмежені.</w:t>
      </w:r>
    </w:p>
    <w:p w14:paraId="4811310F" w14:textId="77777777" w:rsidR="0078083A" w:rsidRPr="0078083A" w:rsidRDefault="0078083A" w:rsidP="0078083A">
      <w:pPr>
        <w:spacing w:after="0" w:line="360" w:lineRule="auto"/>
        <w:ind w:firstLine="720"/>
        <w:jc w:val="both"/>
        <w:rPr>
          <w:rFonts w:ascii="Times New Roman" w:eastAsia="Times New Roman" w:hAnsi="Times New Roman" w:cs="Times New Roman"/>
          <w:sz w:val="28"/>
          <w:szCs w:val="28"/>
          <w:lang w:val="ru-RU"/>
        </w:rPr>
      </w:pPr>
      <w:r w:rsidRPr="0078083A">
        <w:rPr>
          <w:rFonts w:ascii="Times New Roman" w:eastAsia="Times New Roman" w:hAnsi="Times New Roman" w:cs="Times New Roman"/>
          <w:bCs/>
          <w:sz w:val="28"/>
          <w:szCs w:val="28"/>
          <w:lang w:val="ru-RU"/>
        </w:rPr>
        <w:t>Переваги онлайн</w:t>
      </w:r>
      <w:r w:rsidRPr="0078083A">
        <w:rPr>
          <w:rFonts w:ascii="Times New Roman" w:eastAsia="Times New Roman" w:hAnsi="Times New Roman" w:cs="Times New Roman"/>
          <w:bCs/>
          <w:sz w:val="28"/>
          <w:szCs w:val="28"/>
          <w:lang w:val="ru-RU"/>
        </w:rPr>
        <w:noBreakHyphen/>
        <w:t>форматів</w:t>
      </w:r>
      <w:r w:rsidRPr="0078083A">
        <w:rPr>
          <w:rFonts w:ascii="Times New Roman" w:eastAsia="Times New Roman" w:hAnsi="Times New Roman" w:cs="Times New Roman"/>
          <w:sz w:val="28"/>
          <w:szCs w:val="28"/>
          <w:lang w:val="ru-RU"/>
        </w:rPr>
        <w:t xml:space="preserve"> полягають у кількох ключових аспектах. По</w:t>
      </w:r>
      <w:r w:rsidRPr="0078083A">
        <w:rPr>
          <w:rFonts w:ascii="Times New Roman" w:eastAsia="Times New Roman" w:hAnsi="Times New Roman" w:cs="Times New Roman"/>
          <w:sz w:val="28"/>
          <w:szCs w:val="28"/>
          <w:lang w:val="ru-RU"/>
        </w:rPr>
        <w:noBreakHyphen/>
        <w:t>перше, вони забезпечують широку доступність: учасники можуть отримувати підтримку незалежно від місця проживання чи фізичних обмежень. По</w:t>
      </w:r>
      <w:r w:rsidRPr="0078083A">
        <w:rPr>
          <w:rFonts w:ascii="Times New Roman" w:eastAsia="Times New Roman" w:hAnsi="Times New Roman" w:cs="Times New Roman"/>
          <w:sz w:val="28"/>
          <w:szCs w:val="28"/>
          <w:lang w:val="ru-RU"/>
        </w:rPr>
        <w:noBreakHyphen/>
        <w:t>друге, цифрові інструменти дозволяють масштабувати соціальні програми, охоплюючи значно більшу кількість людей без пропорційного збільшення витрат. По</w:t>
      </w:r>
      <w:r w:rsidRPr="0078083A">
        <w:rPr>
          <w:rFonts w:ascii="Times New Roman" w:eastAsia="Times New Roman" w:hAnsi="Times New Roman" w:cs="Times New Roman"/>
          <w:sz w:val="28"/>
          <w:szCs w:val="28"/>
          <w:lang w:val="ru-RU"/>
        </w:rPr>
        <w:noBreakHyphen/>
        <w:t>третє, онлайн</w:t>
      </w:r>
      <w:r w:rsidRPr="0078083A">
        <w:rPr>
          <w:rFonts w:ascii="Times New Roman" w:eastAsia="Times New Roman" w:hAnsi="Times New Roman" w:cs="Times New Roman"/>
          <w:sz w:val="28"/>
          <w:szCs w:val="28"/>
          <w:lang w:val="ru-RU"/>
        </w:rPr>
        <w:noBreakHyphen/>
        <w:t>формати сприяють інтерактивності та гнучкості: вебінари, онлайн</w:t>
      </w:r>
      <w:r w:rsidRPr="0078083A">
        <w:rPr>
          <w:rFonts w:ascii="Times New Roman" w:eastAsia="Times New Roman" w:hAnsi="Times New Roman" w:cs="Times New Roman"/>
          <w:sz w:val="28"/>
          <w:szCs w:val="28"/>
          <w:lang w:val="ru-RU"/>
        </w:rPr>
        <w:noBreakHyphen/>
        <w:t>курси, мобільні додатки та соціальні мережі створюють середовище для швидкого обміну інформацією, залучення нових учасників та формування «цифрових спільнот». По</w:t>
      </w:r>
      <w:r w:rsidRPr="0078083A">
        <w:rPr>
          <w:rFonts w:ascii="Times New Roman" w:eastAsia="Times New Roman" w:hAnsi="Times New Roman" w:cs="Times New Roman"/>
          <w:sz w:val="28"/>
          <w:szCs w:val="28"/>
          <w:lang w:val="ru-RU"/>
        </w:rPr>
        <w:noBreakHyphen/>
        <w:t>четверте, вони відкривають можливості для інноваційних практик, таких як краудфандинг чи краудсорсинг, що мобілізують фінансові та інтелектуальні ресурси громади.</w:t>
      </w:r>
    </w:p>
    <w:p w14:paraId="5693E64A" w14:textId="77777777" w:rsidR="0078083A" w:rsidRPr="0078083A" w:rsidRDefault="0078083A" w:rsidP="00C42D03">
      <w:pPr>
        <w:spacing w:after="0" w:line="360" w:lineRule="auto"/>
        <w:ind w:firstLine="720"/>
        <w:jc w:val="both"/>
        <w:rPr>
          <w:rFonts w:ascii="Times New Roman" w:eastAsia="Times New Roman" w:hAnsi="Times New Roman" w:cs="Times New Roman"/>
          <w:sz w:val="28"/>
          <w:szCs w:val="28"/>
          <w:lang w:val="ru-RU"/>
        </w:rPr>
      </w:pPr>
      <w:r w:rsidRPr="0078083A">
        <w:rPr>
          <w:rFonts w:ascii="Times New Roman" w:eastAsia="Times New Roman" w:hAnsi="Times New Roman" w:cs="Times New Roman"/>
          <w:sz w:val="28"/>
          <w:szCs w:val="28"/>
          <w:lang w:val="ru-RU"/>
        </w:rPr>
        <w:t xml:space="preserve">Водночас існують і </w:t>
      </w:r>
      <w:r w:rsidRPr="0078083A">
        <w:rPr>
          <w:rFonts w:ascii="Times New Roman" w:eastAsia="Times New Roman" w:hAnsi="Times New Roman" w:cs="Times New Roman"/>
          <w:bCs/>
          <w:sz w:val="28"/>
          <w:szCs w:val="28"/>
          <w:lang w:val="ru-RU"/>
        </w:rPr>
        <w:t>обмеження онлайн</w:t>
      </w:r>
      <w:r w:rsidRPr="0078083A">
        <w:rPr>
          <w:rFonts w:ascii="Times New Roman" w:eastAsia="Times New Roman" w:hAnsi="Times New Roman" w:cs="Times New Roman"/>
          <w:bCs/>
          <w:sz w:val="28"/>
          <w:szCs w:val="28"/>
          <w:lang w:val="ru-RU"/>
        </w:rPr>
        <w:noBreakHyphen/>
        <w:t>форматів</w:t>
      </w:r>
      <w:r w:rsidRPr="0078083A">
        <w:rPr>
          <w:rFonts w:ascii="Times New Roman" w:eastAsia="Times New Roman" w:hAnsi="Times New Roman" w:cs="Times New Roman"/>
          <w:sz w:val="28"/>
          <w:szCs w:val="28"/>
          <w:lang w:val="ru-RU"/>
        </w:rPr>
        <w:t>, які знижують їхню універсальність. Найперше — це цифрова нерівність: не всі учасники мають доступ до якісного інтернету чи достатній рівень цифрової грамотності. По</w:t>
      </w:r>
      <w:r w:rsidRPr="0078083A">
        <w:rPr>
          <w:rFonts w:ascii="Times New Roman" w:eastAsia="Times New Roman" w:hAnsi="Times New Roman" w:cs="Times New Roman"/>
          <w:sz w:val="28"/>
          <w:szCs w:val="28"/>
          <w:lang w:val="ru-RU"/>
        </w:rPr>
        <w:noBreakHyphen/>
        <w:t>друге, онлайн</w:t>
      </w:r>
      <w:r w:rsidRPr="0078083A">
        <w:rPr>
          <w:rFonts w:ascii="Times New Roman" w:eastAsia="Times New Roman" w:hAnsi="Times New Roman" w:cs="Times New Roman"/>
          <w:sz w:val="28"/>
          <w:szCs w:val="28"/>
          <w:lang w:val="ru-RU"/>
        </w:rPr>
        <w:noBreakHyphen/>
        <w:t>взаємодія часто позбавлена емоційної глибини та безпосереднього контакту, що є критично важливим у роботі з вразливими групами. По</w:t>
      </w:r>
      <w:r w:rsidRPr="0078083A">
        <w:rPr>
          <w:rFonts w:ascii="Times New Roman" w:eastAsia="Times New Roman" w:hAnsi="Times New Roman" w:cs="Times New Roman"/>
          <w:sz w:val="28"/>
          <w:szCs w:val="28"/>
          <w:lang w:val="ru-RU"/>
        </w:rPr>
        <w:noBreakHyphen/>
        <w:t>третє, існує ризик інформаційного перевантаження та зниження мотивації учасників у довготривалих програмах. По</w:t>
      </w:r>
      <w:r w:rsidRPr="0078083A">
        <w:rPr>
          <w:rFonts w:ascii="Times New Roman" w:eastAsia="Times New Roman" w:hAnsi="Times New Roman" w:cs="Times New Roman"/>
          <w:sz w:val="28"/>
          <w:szCs w:val="28"/>
          <w:lang w:val="ru-RU"/>
        </w:rPr>
        <w:noBreakHyphen/>
        <w:t>четверте, онлайн</w:t>
      </w:r>
      <w:r w:rsidRPr="0078083A">
        <w:rPr>
          <w:rFonts w:ascii="Times New Roman" w:eastAsia="Times New Roman" w:hAnsi="Times New Roman" w:cs="Times New Roman"/>
          <w:sz w:val="28"/>
          <w:szCs w:val="28"/>
          <w:lang w:val="ru-RU"/>
        </w:rPr>
        <w:noBreakHyphen/>
        <w:t>середовище потребує додаткових заходів безпеки та захисту персональних даних, що ускладнює організацію соціальних інтервенцій.</w:t>
      </w:r>
    </w:p>
    <w:p w14:paraId="74A0EF14" w14:textId="6EEA5EEE" w:rsidR="00C42D03" w:rsidRPr="00C42D03" w:rsidRDefault="00C42D03" w:rsidP="00C42D03">
      <w:pPr>
        <w:spacing w:after="0" w:line="360" w:lineRule="auto"/>
        <w:ind w:firstLine="720"/>
        <w:jc w:val="both"/>
        <w:rPr>
          <w:rFonts w:ascii="Times New Roman" w:eastAsia="Times New Roman" w:hAnsi="Times New Roman" w:cs="Times New Roman"/>
          <w:sz w:val="28"/>
          <w:szCs w:val="28"/>
          <w:lang w:val="ru-RU"/>
        </w:rPr>
      </w:pPr>
      <w:r w:rsidRPr="00C42D03">
        <w:rPr>
          <w:rFonts w:ascii="Times New Roman" w:eastAsia="Times New Roman" w:hAnsi="Times New Roman" w:cs="Times New Roman"/>
          <w:sz w:val="28"/>
          <w:szCs w:val="28"/>
          <w:lang w:val="ru-RU"/>
        </w:rPr>
        <w:t>До того ж, онлайн</w:t>
      </w:r>
      <w:r w:rsidRPr="00C42D03">
        <w:rPr>
          <w:rFonts w:ascii="Times New Roman" w:eastAsia="Times New Roman" w:hAnsi="Times New Roman" w:cs="Times New Roman"/>
          <w:sz w:val="28"/>
          <w:szCs w:val="28"/>
          <w:lang w:val="ru-RU"/>
        </w:rPr>
        <w:noBreakHyphen/>
        <w:t>формати соціальної роботи мають ще одну важливу особливість — вони сприяють формуванню нових моделей взаємодії між учасниками та організаціями. Завдяки цифровим інструментам створюються «мережеві спільноти», які не лише отримують підтримку, а й самі стають активними агентами змін. Це означає, що соціальна робота перестає бути одностороннім процесом «надання допомоги» і трансформується у взаємодію, де учасники можуть долучатися до розробки рішень, поширення інформації та мобілізації ресурсів</w:t>
      </w:r>
      <w:r w:rsidR="007D617D">
        <w:rPr>
          <w:rFonts w:ascii="Times New Roman" w:eastAsia="Times New Roman" w:hAnsi="Times New Roman" w:cs="Times New Roman"/>
          <w:sz w:val="28"/>
          <w:szCs w:val="28"/>
          <w:lang w:val="ru-RU"/>
        </w:rPr>
        <w:t xml:space="preserve"> </w:t>
      </w:r>
      <w:r w:rsidR="007D617D">
        <w:rPr>
          <w:rFonts w:ascii="Times New Roman" w:eastAsia="Times New Roman" w:hAnsi="Times New Roman" w:cs="Times New Roman"/>
          <w:sz w:val="28"/>
          <w:szCs w:val="28"/>
          <w:lang w:val="ru-RU"/>
        </w:rPr>
        <w:sym w:font="Symbol" w:char="F05B"/>
      </w:r>
      <w:r w:rsidR="007D617D">
        <w:rPr>
          <w:rFonts w:ascii="Times New Roman" w:eastAsia="Times New Roman" w:hAnsi="Times New Roman" w:cs="Times New Roman"/>
          <w:sz w:val="28"/>
          <w:szCs w:val="28"/>
          <w:lang w:val="ru-RU"/>
        </w:rPr>
        <w:t>23</w:t>
      </w:r>
      <w:r w:rsidR="007D617D">
        <w:rPr>
          <w:rFonts w:ascii="Times New Roman" w:eastAsia="Times New Roman" w:hAnsi="Times New Roman" w:cs="Times New Roman"/>
          <w:sz w:val="28"/>
          <w:szCs w:val="28"/>
          <w:lang w:val="ru-RU"/>
        </w:rPr>
        <w:sym w:font="Symbol" w:char="F05D"/>
      </w:r>
      <w:r w:rsidRPr="00C42D03">
        <w:rPr>
          <w:rFonts w:ascii="Times New Roman" w:eastAsia="Times New Roman" w:hAnsi="Times New Roman" w:cs="Times New Roman"/>
          <w:sz w:val="28"/>
          <w:szCs w:val="28"/>
          <w:lang w:val="ru-RU"/>
        </w:rPr>
        <w:t>.</w:t>
      </w:r>
    </w:p>
    <w:p w14:paraId="5D00C774" w14:textId="77777777" w:rsidR="00C42D03" w:rsidRPr="00C42D03" w:rsidRDefault="00C42D03" w:rsidP="00C42D03">
      <w:pPr>
        <w:spacing w:after="0" w:line="360" w:lineRule="auto"/>
        <w:ind w:firstLine="720"/>
        <w:jc w:val="both"/>
        <w:rPr>
          <w:rFonts w:ascii="Times New Roman" w:eastAsia="Times New Roman" w:hAnsi="Times New Roman" w:cs="Times New Roman"/>
          <w:sz w:val="28"/>
          <w:szCs w:val="28"/>
          <w:lang w:val="ru-RU"/>
        </w:rPr>
      </w:pPr>
      <w:r w:rsidRPr="00C42D03">
        <w:rPr>
          <w:rFonts w:ascii="Times New Roman" w:eastAsia="Times New Roman" w:hAnsi="Times New Roman" w:cs="Times New Roman"/>
          <w:sz w:val="28"/>
          <w:szCs w:val="28"/>
          <w:lang w:val="ru-RU"/>
        </w:rPr>
        <w:t>Крім того, онлайн</w:t>
      </w:r>
      <w:r w:rsidRPr="00C42D03">
        <w:rPr>
          <w:rFonts w:ascii="Times New Roman" w:eastAsia="Times New Roman" w:hAnsi="Times New Roman" w:cs="Times New Roman"/>
          <w:sz w:val="28"/>
          <w:szCs w:val="28"/>
          <w:lang w:val="ru-RU"/>
        </w:rPr>
        <w:noBreakHyphen/>
        <w:t>середовище відкриває можливості для міжсекторальної співпраці: громадські організації, освітні заклади, медичні установи та державні структури можуть інтегрувати свої ресурси у спільні цифрові платформи. Це підвищує прозорість, забезпечує швидкий обмін даними та дозволяє координувати дії у реальному часі.</w:t>
      </w:r>
    </w:p>
    <w:p w14:paraId="01F08A48" w14:textId="77777777" w:rsidR="00C42D03" w:rsidRPr="00C42D03" w:rsidRDefault="00C42D03" w:rsidP="00C42D03">
      <w:pPr>
        <w:spacing w:after="0" w:line="360" w:lineRule="auto"/>
        <w:ind w:firstLine="720"/>
        <w:jc w:val="both"/>
        <w:rPr>
          <w:rFonts w:ascii="Times New Roman" w:eastAsia="Times New Roman" w:hAnsi="Times New Roman" w:cs="Times New Roman"/>
          <w:sz w:val="28"/>
          <w:szCs w:val="28"/>
          <w:lang w:val="ru-RU"/>
        </w:rPr>
      </w:pPr>
      <w:r w:rsidRPr="00C42D03">
        <w:rPr>
          <w:rFonts w:ascii="Times New Roman" w:eastAsia="Times New Roman" w:hAnsi="Times New Roman" w:cs="Times New Roman"/>
          <w:sz w:val="28"/>
          <w:szCs w:val="28"/>
          <w:lang w:val="ru-RU"/>
        </w:rPr>
        <w:t>Водночас слід враховувати, що надмірна залежність від онлайн</w:t>
      </w:r>
      <w:r w:rsidRPr="00C42D03">
        <w:rPr>
          <w:rFonts w:ascii="Times New Roman" w:eastAsia="Times New Roman" w:hAnsi="Times New Roman" w:cs="Times New Roman"/>
          <w:sz w:val="28"/>
          <w:szCs w:val="28"/>
          <w:lang w:val="ru-RU"/>
        </w:rPr>
        <w:noBreakHyphen/>
        <w:t>інструментів може призвести до зниження якості особистісної взаємодії. Соціальна робота, яка базується лише на дистанційних форматах, ризикує втратити емоційну складову, що є критично важливою для підтримки вразливих груп. Тому оптимальним рішенням стає поєднання цифрових можливостей із традиційними практиками — саме гібридні моделі забезпечують баланс між технологічною ефективністю та людською чутливістю.</w:t>
      </w:r>
    </w:p>
    <w:p w14:paraId="03F5972B" w14:textId="04D01E4E" w:rsidR="00C42D03" w:rsidRDefault="00C42D03" w:rsidP="00C42D03">
      <w:pPr>
        <w:spacing w:after="0" w:line="360" w:lineRule="auto"/>
        <w:ind w:firstLine="720"/>
        <w:jc w:val="both"/>
        <w:rPr>
          <w:rFonts w:ascii="Times New Roman" w:eastAsia="Times New Roman" w:hAnsi="Times New Roman" w:cs="Times New Roman"/>
          <w:sz w:val="28"/>
          <w:szCs w:val="28"/>
          <w:lang w:val="ru-RU"/>
        </w:rPr>
      </w:pPr>
      <w:r w:rsidRPr="00C42D03">
        <w:rPr>
          <w:rFonts w:ascii="Times New Roman" w:eastAsia="Times New Roman" w:hAnsi="Times New Roman" w:cs="Times New Roman"/>
          <w:sz w:val="28"/>
          <w:szCs w:val="28"/>
          <w:lang w:val="ru-RU"/>
        </w:rPr>
        <w:t>Таким чином, онлайн</w:t>
      </w:r>
      <w:r w:rsidRPr="00C42D03">
        <w:rPr>
          <w:rFonts w:ascii="Times New Roman" w:eastAsia="Times New Roman" w:hAnsi="Times New Roman" w:cs="Times New Roman"/>
          <w:sz w:val="28"/>
          <w:szCs w:val="28"/>
          <w:lang w:val="ru-RU"/>
        </w:rPr>
        <w:noBreakHyphen/>
        <w:t>формати не лише розширюють інструментарій соціальної роботи, але й змінюють її концептуальні засади, перетворюючи учасників із пасивних отримувачів допомоги на активних співтворців соціальних змін.</w:t>
      </w:r>
    </w:p>
    <w:p w14:paraId="3F274FE2" w14:textId="03878A0F" w:rsidR="00C42D03" w:rsidRDefault="00C42D03" w:rsidP="00C42D03">
      <w:pPr>
        <w:spacing w:after="0" w:line="360" w:lineRule="auto"/>
        <w:ind w:firstLine="720"/>
        <w:jc w:val="center"/>
        <w:rPr>
          <w:rFonts w:ascii="Times New Roman" w:hAnsi="Times New Roman" w:cs="Times New Roman"/>
          <w:b/>
          <w:sz w:val="28"/>
          <w:szCs w:val="28"/>
          <w:lang w:val="ru-RU"/>
        </w:rPr>
      </w:pPr>
      <w:r w:rsidRPr="00C42D03">
        <w:rPr>
          <w:rFonts w:ascii="Times New Roman" w:eastAsia="Times New Roman" w:hAnsi="Times New Roman" w:cs="Times New Roman"/>
          <w:b/>
          <w:sz w:val="28"/>
          <w:szCs w:val="28"/>
          <w:lang w:val="ru-RU"/>
        </w:rPr>
        <w:t xml:space="preserve">Таблийя 1.2. </w:t>
      </w:r>
      <w:r w:rsidRPr="00C42D03">
        <w:rPr>
          <w:rFonts w:ascii="Times New Roman" w:hAnsi="Times New Roman" w:cs="Times New Roman"/>
          <w:b/>
          <w:sz w:val="28"/>
          <w:szCs w:val="28"/>
          <w:lang w:val="ru-RU"/>
        </w:rPr>
        <w:t>Переваги та недоліки онлайн</w:t>
      </w:r>
      <w:r w:rsidRPr="00C42D03">
        <w:rPr>
          <w:rFonts w:ascii="Times New Roman" w:hAnsi="Times New Roman" w:cs="Times New Roman"/>
          <w:b/>
          <w:sz w:val="28"/>
          <w:szCs w:val="28"/>
          <w:lang w:val="ru-RU"/>
        </w:rPr>
        <w:noBreakHyphen/>
        <w:t>форматів соціальної роботи</w:t>
      </w:r>
    </w:p>
    <w:tbl>
      <w:tblPr>
        <w:tblStyle w:val="aa"/>
        <w:tblW w:w="9915" w:type="dxa"/>
        <w:tblLook w:val="04A0" w:firstRow="1" w:lastRow="0" w:firstColumn="1" w:lastColumn="0" w:noHBand="0" w:noVBand="1"/>
      </w:tblPr>
      <w:tblGrid>
        <w:gridCol w:w="568"/>
        <w:gridCol w:w="4814"/>
        <w:gridCol w:w="4533"/>
      </w:tblGrid>
      <w:tr w:rsidR="00C42D03" w:rsidRPr="00C42D03" w14:paraId="7C82D3E0" w14:textId="77777777" w:rsidTr="00C42D03">
        <w:tc>
          <w:tcPr>
            <w:tcW w:w="568" w:type="dxa"/>
          </w:tcPr>
          <w:p w14:paraId="0FD3C9B8" w14:textId="62DC5EB7" w:rsidR="00C42D03" w:rsidRPr="00C42D03" w:rsidRDefault="00C42D03" w:rsidP="00C42D03">
            <w:pPr>
              <w:jc w:val="center"/>
              <w:rPr>
                <w:rFonts w:ascii="Times New Roman" w:eastAsia="Times New Roman" w:hAnsi="Times New Roman" w:cs="Times New Roman"/>
                <w:b/>
                <w:sz w:val="28"/>
                <w:szCs w:val="28"/>
                <w:lang w:val="ru-RU"/>
              </w:rPr>
            </w:pPr>
            <w:r w:rsidRPr="00C42D03">
              <w:rPr>
                <w:rFonts w:ascii="Times New Roman" w:eastAsia="Times New Roman" w:hAnsi="Times New Roman" w:cs="Times New Roman"/>
                <w:b/>
                <w:sz w:val="28"/>
                <w:szCs w:val="28"/>
                <w:lang w:val="ru-RU"/>
              </w:rPr>
              <w:t>№ з/п</w:t>
            </w:r>
          </w:p>
        </w:tc>
        <w:tc>
          <w:tcPr>
            <w:tcW w:w="4814" w:type="dxa"/>
            <w:vAlign w:val="center"/>
          </w:tcPr>
          <w:p w14:paraId="71DA4A54" w14:textId="1892ACAB" w:rsidR="00C42D03" w:rsidRPr="00C42D03" w:rsidRDefault="00C42D03" w:rsidP="00C42D03">
            <w:pPr>
              <w:jc w:val="center"/>
              <w:rPr>
                <w:rFonts w:ascii="Times New Roman" w:eastAsia="Times New Roman" w:hAnsi="Times New Roman" w:cs="Times New Roman"/>
                <w:b/>
                <w:sz w:val="28"/>
                <w:szCs w:val="28"/>
                <w:lang w:val="ru-RU"/>
              </w:rPr>
            </w:pPr>
            <w:r w:rsidRPr="00C42D03">
              <w:rPr>
                <w:rFonts w:ascii="Times New Roman" w:eastAsia="Times New Roman" w:hAnsi="Times New Roman" w:cs="Times New Roman"/>
                <w:b/>
                <w:bCs/>
                <w:sz w:val="28"/>
                <w:szCs w:val="28"/>
              </w:rPr>
              <w:t>Переваги онлайн</w:t>
            </w:r>
            <w:r w:rsidRPr="00C42D03">
              <w:rPr>
                <w:rFonts w:ascii="Times New Roman" w:eastAsia="Times New Roman" w:hAnsi="Times New Roman" w:cs="Times New Roman"/>
                <w:b/>
                <w:bCs/>
                <w:sz w:val="28"/>
                <w:szCs w:val="28"/>
              </w:rPr>
              <w:noBreakHyphen/>
              <w:t>форматів</w:t>
            </w:r>
          </w:p>
        </w:tc>
        <w:tc>
          <w:tcPr>
            <w:tcW w:w="4533" w:type="dxa"/>
            <w:vAlign w:val="center"/>
          </w:tcPr>
          <w:p w14:paraId="5E6265AF" w14:textId="4DF6CC99" w:rsidR="00C42D03" w:rsidRPr="00C42D03" w:rsidRDefault="00C42D03" w:rsidP="00C42D03">
            <w:pPr>
              <w:jc w:val="center"/>
              <w:rPr>
                <w:rFonts w:ascii="Times New Roman" w:eastAsia="Times New Roman" w:hAnsi="Times New Roman" w:cs="Times New Roman"/>
                <w:b/>
                <w:sz w:val="28"/>
                <w:szCs w:val="28"/>
                <w:lang w:val="ru-RU"/>
              </w:rPr>
            </w:pPr>
            <w:r w:rsidRPr="00C42D03">
              <w:rPr>
                <w:rFonts w:ascii="Times New Roman" w:eastAsia="Times New Roman" w:hAnsi="Times New Roman" w:cs="Times New Roman"/>
                <w:b/>
                <w:bCs/>
                <w:sz w:val="28"/>
                <w:szCs w:val="28"/>
              </w:rPr>
              <w:t>Недоліки онлайн</w:t>
            </w:r>
            <w:r w:rsidRPr="00C42D03">
              <w:rPr>
                <w:rFonts w:ascii="Times New Roman" w:eastAsia="Times New Roman" w:hAnsi="Times New Roman" w:cs="Times New Roman"/>
                <w:b/>
                <w:bCs/>
                <w:sz w:val="28"/>
                <w:szCs w:val="28"/>
              </w:rPr>
              <w:noBreakHyphen/>
              <w:t>форматів</w:t>
            </w:r>
          </w:p>
        </w:tc>
      </w:tr>
      <w:tr w:rsidR="00C42D03" w:rsidRPr="007338AE" w14:paraId="106AA6A5" w14:textId="77777777" w:rsidTr="00C42D03">
        <w:tc>
          <w:tcPr>
            <w:tcW w:w="568" w:type="dxa"/>
          </w:tcPr>
          <w:p w14:paraId="0940AA58" w14:textId="77777777" w:rsidR="00C42D03" w:rsidRPr="00C42D03" w:rsidRDefault="00C42D03" w:rsidP="00C42D03">
            <w:pPr>
              <w:pStyle w:val="ab"/>
              <w:numPr>
                <w:ilvl w:val="0"/>
                <w:numId w:val="7"/>
              </w:numPr>
              <w:ind w:left="0" w:firstLine="0"/>
              <w:jc w:val="center"/>
              <w:rPr>
                <w:rFonts w:ascii="Times New Roman" w:eastAsia="Times New Roman" w:hAnsi="Times New Roman" w:cs="Times New Roman"/>
                <w:sz w:val="28"/>
                <w:szCs w:val="28"/>
                <w:lang w:val="ru-RU"/>
              </w:rPr>
            </w:pPr>
          </w:p>
        </w:tc>
        <w:tc>
          <w:tcPr>
            <w:tcW w:w="4814" w:type="dxa"/>
            <w:vAlign w:val="center"/>
          </w:tcPr>
          <w:p w14:paraId="63B2FCFC" w14:textId="1013F76E" w:rsidR="00C42D03" w:rsidRPr="00C42D03" w:rsidRDefault="00C42D03" w:rsidP="00C42D03">
            <w:pPr>
              <w:jc w:val="center"/>
              <w:rPr>
                <w:rFonts w:ascii="Times New Roman" w:eastAsia="Times New Roman" w:hAnsi="Times New Roman" w:cs="Times New Roman"/>
                <w:b/>
                <w:sz w:val="28"/>
                <w:szCs w:val="28"/>
                <w:lang w:val="ru-RU"/>
              </w:rPr>
            </w:pPr>
            <w:r w:rsidRPr="00C42D03">
              <w:rPr>
                <w:rFonts w:ascii="Times New Roman" w:eastAsia="Times New Roman" w:hAnsi="Times New Roman" w:cs="Times New Roman"/>
                <w:sz w:val="28"/>
                <w:szCs w:val="28"/>
                <w:lang w:val="ru-RU"/>
              </w:rPr>
              <w:t>Забезпечують широку доступність соціальних послуг незалежно від місця проживання чи фізичних обмежень.</w:t>
            </w:r>
          </w:p>
        </w:tc>
        <w:tc>
          <w:tcPr>
            <w:tcW w:w="4533" w:type="dxa"/>
            <w:vAlign w:val="center"/>
          </w:tcPr>
          <w:p w14:paraId="64A02D94" w14:textId="6907F560" w:rsidR="00C42D03" w:rsidRPr="00C42D03" w:rsidRDefault="00C42D03" w:rsidP="00C42D03">
            <w:pPr>
              <w:jc w:val="center"/>
              <w:rPr>
                <w:rFonts w:ascii="Times New Roman" w:eastAsia="Times New Roman" w:hAnsi="Times New Roman" w:cs="Times New Roman"/>
                <w:b/>
                <w:sz w:val="28"/>
                <w:szCs w:val="28"/>
                <w:lang w:val="ru-RU"/>
              </w:rPr>
            </w:pPr>
            <w:r w:rsidRPr="00C42D03">
              <w:rPr>
                <w:rFonts w:ascii="Times New Roman" w:eastAsia="Times New Roman" w:hAnsi="Times New Roman" w:cs="Times New Roman"/>
                <w:sz w:val="28"/>
                <w:szCs w:val="28"/>
                <w:lang w:val="ru-RU"/>
              </w:rPr>
              <w:t>Цифрова нерівність: відсутність якісного інтернету та низький рівень цифрової грамотності у частини населення.</w:t>
            </w:r>
          </w:p>
        </w:tc>
      </w:tr>
      <w:tr w:rsidR="00C42D03" w:rsidRPr="007338AE" w14:paraId="6C252BE9" w14:textId="77777777" w:rsidTr="00C42D03">
        <w:tc>
          <w:tcPr>
            <w:tcW w:w="568" w:type="dxa"/>
          </w:tcPr>
          <w:p w14:paraId="1D6B93AE" w14:textId="77777777" w:rsidR="00C42D03" w:rsidRPr="00C42D03" w:rsidRDefault="00C42D03" w:rsidP="00C42D03">
            <w:pPr>
              <w:pStyle w:val="ab"/>
              <w:numPr>
                <w:ilvl w:val="0"/>
                <w:numId w:val="7"/>
              </w:numPr>
              <w:ind w:left="0" w:firstLine="0"/>
              <w:jc w:val="center"/>
              <w:rPr>
                <w:rFonts w:ascii="Times New Roman" w:eastAsia="Times New Roman" w:hAnsi="Times New Roman" w:cs="Times New Roman"/>
                <w:sz w:val="28"/>
                <w:szCs w:val="28"/>
                <w:lang w:val="ru-RU"/>
              </w:rPr>
            </w:pPr>
          </w:p>
        </w:tc>
        <w:tc>
          <w:tcPr>
            <w:tcW w:w="4814" w:type="dxa"/>
            <w:vAlign w:val="center"/>
          </w:tcPr>
          <w:p w14:paraId="430D4284" w14:textId="691272C4" w:rsidR="00C42D03" w:rsidRPr="00C42D03" w:rsidRDefault="00C42D03" w:rsidP="00C42D03">
            <w:pPr>
              <w:jc w:val="center"/>
              <w:rPr>
                <w:rFonts w:ascii="Times New Roman" w:eastAsia="Times New Roman" w:hAnsi="Times New Roman" w:cs="Times New Roman"/>
                <w:sz w:val="28"/>
                <w:szCs w:val="28"/>
                <w:lang w:val="ru-RU"/>
              </w:rPr>
            </w:pPr>
            <w:r w:rsidRPr="00C42D03">
              <w:rPr>
                <w:rFonts w:ascii="Times New Roman" w:eastAsia="Times New Roman" w:hAnsi="Times New Roman" w:cs="Times New Roman"/>
                <w:sz w:val="28"/>
                <w:szCs w:val="28"/>
                <w:lang w:val="ru-RU"/>
              </w:rPr>
              <w:t>Дозволяють масштабувати програми та охоплювати значно більшу кількість учасників без пропорційного збільшення витрат.</w:t>
            </w:r>
          </w:p>
        </w:tc>
        <w:tc>
          <w:tcPr>
            <w:tcW w:w="4533" w:type="dxa"/>
            <w:vAlign w:val="center"/>
          </w:tcPr>
          <w:p w14:paraId="6EBDA6A7" w14:textId="03C9C36A" w:rsidR="00C42D03" w:rsidRPr="00C42D03" w:rsidRDefault="00C42D03" w:rsidP="00C42D03">
            <w:pPr>
              <w:jc w:val="center"/>
              <w:rPr>
                <w:rFonts w:ascii="Times New Roman" w:eastAsia="Times New Roman" w:hAnsi="Times New Roman" w:cs="Times New Roman"/>
                <w:sz w:val="28"/>
                <w:szCs w:val="28"/>
                <w:lang w:val="ru-RU"/>
              </w:rPr>
            </w:pPr>
            <w:r w:rsidRPr="00C42D03">
              <w:rPr>
                <w:rFonts w:ascii="Times New Roman" w:eastAsia="Times New Roman" w:hAnsi="Times New Roman" w:cs="Times New Roman"/>
                <w:sz w:val="28"/>
                <w:szCs w:val="28"/>
                <w:lang w:val="ru-RU"/>
              </w:rPr>
              <w:t>Брак емоційної глибини та особистісного контакту, що є критично важливим у роботі з вразливими групами.</w:t>
            </w:r>
          </w:p>
        </w:tc>
      </w:tr>
      <w:tr w:rsidR="00C42D03" w:rsidRPr="007338AE" w14:paraId="3ED6E6C8" w14:textId="77777777" w:rsidTr="00C42D03">
        <w:tc>
          <w:tcPr>
            <w:tcW w:w="568" w:type="dxa"/>
          </w:tcPr>
          <w:p w14:paraId="0E047754" w14:textId="77777777" w:rsidR="00C42D03" w:rsidRPr="00C42D03" w:rsidRDefault="00C42D03" w:rsidP="00C42D03">
            <w:pPr>
              <w:pStyle w:val="ab"/>
              <w:numPr>
                <w:ilvl w:val="0"/>
                <w:numId w:val="7"/>
              </w:numPr>
              <w:ind w:left="0" w:firstLine="0"/>
              <w:jc w:val="center"/>
              <w:rPr>
                <w:rFonts w:ascii="Times New Roman" w:eastAsia="Times New Roman" w:hAnsi="Times New Roman" w:cs="Times New Roman"/>
                <w:sz w:val="28"/>
                <w:szCs w:val="28"/>
                <w:lang w:val="ru-RU"/>
              </w:rPr>
            </w:pPr>
          </w:p>
        </w:tc>
        <w:tc>
          <w:tcPr>
            <w:tcW w:w="4814" w:type="dxa"/>
            <w:vAlign w:val="center"/>
          </w:tcPr>
          <w:p w14:paraId="5C627854" w14:textId="556050E9" w:rsidR="00C42D03" w:rsidRPr="00C42D03" w:rsidRDefault="00C42D03" w:rsidP="00C42D03">
            <w:pPr>
              <w:jc w:val="center"/>
              <w:rPr>
                <w:rFonts w:ascii="Times New Roman" w:eastAsia="Times New Roman" w:hAnsi="Times New Roman" w:cs="Times New Roman"/>
                <w:sz w:val="28"/>
                <w:szCs w:val="28"/>
                <w:lang w:val="ru-RU"/>
              </w:rPr>
            </w:pPr>
            <w:r w:rsidRPr="00C42D03">
              <w:rPr>
                <w:rFonts w:ascii="Times New Roman" w:eastAsia="Times New Roman" w:hAnsi="Times New Roman" w:cs="Times New Roman"/>
                <w:sz w:val="28"/>
                <w:szCs w:val="28"/>
                <w:lang w:val="ru-RU"/>
              </w:rPr>
              <w:t>Сприяють інтерактивності та гнучкості: вебінари, онлайн</w:t>
            </w:r>
            <w:r w:rsidRPr="00C42D03">
              <w:rPr>
                <w:rFonts w:ascii="Times New Roman" w:eastAsia="Times New Roman" w:hAnsi="Times New Roman" w:cs="Times New Roman"/>
                <w:sz w:val="28"/>
                <w:szCs w:val="28"/>
                <w:lang w:val="ru-RU"/>
              </w:rPr>
              <w:noBreakHyphen/>
              <w:t>курси, мобільні додатки створюють середовище для швидкого обміну інформацією.</w:t>
            </w:r>
          </w:p>
        </w:tc>
        <w:tc>
          <w:tcPr>
            <w:tcW w:w="4533" w:type="dxa"/>
            <w:vAlign w:val="center"/>
          </w:tcPr>
          <w:p w14:paraId="48AF0BCD" w14:textId="6B0CD4B5" w:rsidR="00C42D03" w:rsidRPr="00C42D03" w:rsidRDefault="00C42D03" w:rsidP="00C42D03">
            <w:pPr>
              <w:jc w:val="center"/>
              <w:rPr>
                <w:rFonts w:ascii="Times New Roman" w:eastAsia="Times New Roman" w:hAnsi="Times New Roman" w:cs="Times New Roman"/>
                <w:sz w:val="28"/>
                <w:szCs w:val="28"/>
                <w:lang w:val="ru-RU"/>
              </w:rPr>
            </w:pPr>
            <w:r w:rsidRPr="00C42D03">
              <w:rPr>
                <w:rFonts w:ascii="Times New Roman" w:eastAsia="Times New Roman" w:hAnsi="Times New Roman" w:cs="Times New Roman"/>
                <w:sz w:val="28"/>
                <w:szCs w:val="28"/>
                <w:lang w:val="ru-RU"/>
              </w:rPr>
              <w:t>Ризик інформаційного перевантаження та зниження мотивації учасників у довготривалих програмах.</w:t>
            </w:r>
          </w:p>
        </w:tc>
      </w:tr>
      <w:tr w:rsidR="00C42D03" w:rsidRPr="007338AE" w14:paraId="7A943DDA" w14:textId="77777777" w:rsidTr="00C42D03">
        <w:tc>
          <w:tcPr>
            <w:tcW w:w="568" w:type="dxa"/>
          </w:tcPr>
          <w:p w14:paraId="3906800F" w14:textId="77777777" w:rsidR="00C42D03" w:rsidRPr="00C42D03" w:rsidRDefault="00C42D03" w:rsidP="00C42D03">
            <w:pPr>
              <w:pStyle w:val="ab"/>
              <w:numPr>
                <w:ilvl w:val="0"/>
                <w:numId w:val="7"/>
              </w:numPr>
              <w:ind w:left="0" w:firstLine="0"/>
              <w:jc w:val="center"/>
              <w:rPr>
                <w:rFonts w:ascii="Times New Roman" w:eastAsia="Times New Roman" w:hAnsi="Times New Roman" w:cs="Times New Roman"/>
                <w:sz w:val="28"/>
                <w:szCs w:val="28"/>
                <w:lang w:val="ru-RU"/>
              </w:rPr>
            </w:pPr>
          </w:p>
        </w:tc>
        <w:tc>
          <w:tcPr>
            <w:tcW w:w="4814" w:type="dxa"/>
            <w:vAlign w:val="center"/>
          </w:tcPr>
          <w:p w14:paraId="496B9325" w14:textId="2415C830" w:rsidR="00C42D03" w:rsidRPr="00C42D03" w:rsidRDefault="00C42D03" w:rsidP="00C42D03">
            <w:pPr>
              <w:jc w:val="center"/>
              <w:rPr>
                <w:rFonts w:ascii="Times New Roman" w:eastAsia="Times New Roman" w:hAnsi="Times New Roman" w:cs="Times New Roman"/>
                <w:sz w:val="28"/>
                <w:szCs w:val="28"/>
                <w:lang w:val="ru-RU"/>
              </w:rPr>
            </w:pPr>
            <w:r w:rsidRPr="00C42D03">
              <w:rPr>
                <w:rFonts w:ascii="Times New Roman" w:eastAsia="Times New Roman" w:hAnsi="Times New Roman" w:cs="Times New Roman"/>
                <w:sz w:val="28"/>
                <w:szCs w:val="28"/>
                <w:lang w:val="ru-RU"/>
              </w:rPr>
              <w:t>Відкривають можливості для інноваційних практик, таких як краудфандинг і краудсорсинг, що мобілізують ресурси громади.</w:t>
            </w:r>
          </w:p>
        </w:tc>
        <w:tc>
          <w:tcPr>
            <w:tcW w:w="4533" w:type="dxa"/>
            <w:vAlign w:val="center"/>
          </w:tcPr>
          <w:p w14:paraId="3EF8C829" w14:textId="72AD93CE" w:rsidR="00C42D03" w:rsidRPr="00C42D03" w:rsidRDefault="00C42D03" w:rsidP="00C42D03">
            <w:pPr>
              <w:jc w:val="center"/>
              <w:rPr>
                <w:rFonts w:ascii="Times New Roman" w:eastAsia="Times New Roman" w:hAnsi="Times New Roman" w:cs="Times New Roman"/>
                <w:sz w:val="28"/>
                <w:szCs w:val="28"/>
                <w:lang w:val="ru-RU"/>
              </w:rPr>
            </w:pPr>
            <w:r w:rsidRPr="00C42D03">
              <w:rPr>
                <w:rFonts w:ascii="Times New Roman" w:eastAsia="Times New Roman" w:hAnsi="Times New Roman" w:cs="Times New Roman"/>
                <w:sz w:val="28"/>
                <w:szCs w:val="28"/>
                <w:lang w:val="ru-RU"/>
              </w:rPr>
              <w:t>Потреба у додаткових заходах безпеки та захисту персональних даних, що ускладнює організацію інтервенцій.</w:t>
            </w:r>
          </w:p>
        </w:tc>
      </w:tr>
      <w:tr w:rsidR="00C42D03" w:rsidRPr="007338AE" w14:paraId="74578176" w14:textId="77777777" w:rsidTr="00C42D03">
        <w:tc>
          <w:tcPr>
            <w:tcW w:w="568" w:type="dxa"/>
          </w:tcPr>
          <w:p w14:paraId="578F87EA" w14:textId="77777777" w:rsidR="00C42D03" w:rsidRPr="00C42D03" w:rsidRDefault="00C42D03" w:rsidP="00C42D03">
            <w:pPr>
              <w:pStyle w:val="ab"/>
              <w:numPr>
                <w:ilvl w:val="0"/>
                <w:numId w:val="7"/>
              </w:numPr>
              <w:ind w:left="0" w:firstLine="0"/>
              <w:jc w:val="center"/>
              <w:rPr>
                <w:rFonts w:ascii="Times New Roman" w:eastAsia="Times New Roman" w:hAnsi="Times New Roman" w:cs="Times New Roman"/>
                <w:sz w:val="28"/>
                <w:szCs w:val="28"/>
                <w:lang w:val="ru-RU"/>
              </w:rPr>
            </w:pPr>
          </w:p>
        </w:tc>
        <w:tc>
          <w:tcPr>
            <w:tcW w:w="4814" w:type="dxa"/>
            <w:vAlign w:val="center"/>
          </w:tcPr>
          <w:p w14:paraId="385E073B" w14:textId="5C0E8D31" w:rsidR="00C42D03" w:rsidRPr="00C42D03" w:rsidRDefault="00C42D03" w:rsidP="00C42D03">
            <w:pPr>
              <w:jc w:val="center"/>
              <w:rPr>
                <w:rFonts w:ascii="Times New Roman" w:eastAsia="Times New Roman" w:hAnsi="Times New Roman" w:cs="Times New Roman"/>
                <w:sz w:val="28"/>
                <w:szCs w:val="28"/>
                <w:lang w:val="ru-RU"/>
              </w:rPr>
            </w:pPr>
            <w:r w:rsidRPr="00C42D03">
              <w:rPr>
                <w:rFonts w:ascii="Times New Roman" w:eastAsia="Times New Roman" w:hAnsi="Times New Roman" w:cs="Times New Roman"/>
                <w:sz w:val="28"/>
                <w:szCs w:val="28"/>
                <w:lang w:val="ru-RU"/>
              </w:rPr>
              <w:t>Створюють умови для міжсекторальної співпраці та формування «цифрових спільнот», які стають активними агентами змін.</w:t>
            </w:r>
          </w:p>
        </w:tc>
        <w:tc>
          <w:tcPr>
            <w:tcW w:w="4533" w:type="dxa"/>
            <w:vAlign w:val="center"/>
          </w:tcPr>
          <w:p w14:paraId="0A483981" w14:textId="354B7E6C" w:rsidR="00C42D03" w:rsidRPr="00C42D03" w:rsidRDefault="00C42D03" w:rsidP="00C42D03">
            <w:pPr>
              <w:jc w:val="center"/>
              <w:rPr>
                <w:rFonts w:ascii="Times New Roman" w:eastAsia="Times New Roman" w:hAnsi="Times New Roman" w:cs="Times New Roman"/>
                <w:sz w:val="28"/>
                <w:szCs w:val="28"/>
                <w:lang w:val="ru-RU"/>
              </w:rPr>
            </w:pPr>
            <w:r w:rsidRPr="00C42D03">
              <w:rPr>
                <w:rFonts w:ascii="Times New Roman" w:eastAsia="Times New Roman" w:hAnsi="Times New Roman" w:cs="Times New Roman"/>
                <w:sz w:val="28"/>
                <w:szCs w:val="28"/>
                <w:lang w:val="ru-RU"/>
              </w:rPr>
              <w:t>Надмірна залежність від онлайн</w:t>
            </w:r>
            <w:r w:rsidRPr="00C42D03">
              <w:rPr>
                <w:rFonts w:ascii="Times New Roman" w:eastAsia="Times New Roman" w:hAnsi="Times New Roman" w:cs="Times New Roman"/>
                <w:sz w:val="28"/>
                <w:szCs w:val="28"/>
                <w:lang w:val="ru-RU"/>
              </w:rPr>
              <w:noBreakHyphen/>
              <w:t>інструментів може призвести до зниження якості соціальної взаємодії та втрати довіри.</w:t>
            </w:r>
          </w:p>
        </w:tc>
      </w:tr>
    </w:tbl>
    <w:p w14:paraId="7C2AB7F4" w14:textId="77777777" w:rsidR="00C42D03" w:rsidRPr="00C42D03" w:rsidRDefault="00C42D03" w:rsidP="00C42D03">
      <w:pPr>
        <w:spacing w:after="0" w:line="360" w:lineRule="auto"/>
        <w:ind w:firstLine="720"/>
        <w:jc w:val="center"/>
        <w:rPr>
          <w:rFonts w:ascii="Times New Roman" w:eastAsia="Times New Roman" w:hAnsi="Times New Roman" w:cs="Times New Roman"/>
          <w:b/>
          <w:sz w:val="28"/>
          <w:szCs w:val="28"/>
          <w:lang w:val="ru-RU"/>
        </w:rPr>
      </w:pPr>
    </w:p>
    <w:p w14:paraId="1BC8CE98" w14:textId="393B9C07" w:rsidR="00EE7FD2" w:rsidRPr="00C42D03" w:rsidRDefault="00C42D03" w:rsidP="00C42D03">
      <w:pPr>
        <w:pStyle w:val="a3"/>
        <w:spacing w:before="0" w:beforeAutospacing="0" w:after="0" w:afterAutospacing="0" w:line="360" w:lineRule="auto"/>
        <w:ind w:firstLine="720"/>
        <w:jc w:val="both"/>
        <w:rPr>
          <w:sz w:val="28"/>
          <w:szCs w:val="28"/>
          <w:lang w:val="ru-RU"/>
        </w:rPr>
      </w:pPr>
      <w:r w:rsidRPr="00C42D03">
        <w:rPr>
          <w:sz w:val="28"/>
          <w:szCs w:val="28"/>
          <w:lang w:val="uk-UA"/>
        </w:rPr>
        <w:t>О</w:t>
      </w:r>
      <w:r w:rsidRPr="00C42D03">
        <w:rPr>
          <w:sz w:val="28"/>
          <w:szCs w:val="28"/>
          <w:lang w:val="ru-RU"/>
        </w:rPr>
        <w:t>нлайн</w:t>
      </w:r>
      <w:r w:rsidRPr="00C42D03">
        <w:rPr>
          <w:sz w:val="28"/>
          <w:szCs w:val="28"/>
          <w:lang w:val="ru-RU"/>
        </w:rPr>
        <w:noBreakHyphen/>
        <w:t xml:space="preserve">формати мають значний потенціал у забезпеченні доступності, масштабованості та інноваційності соціальної роботи, проте їхня дієвість обмежується низкою факторів — від цифрової нерівності до ризику втрати емоційного контакту. Найбільш збалансованим рішенням стає використання </w:t>
      </w:r>
      <w:r w:rsidRPr="00C42D03">
        <w:rPr>
          <w:rStyle w:val="a4"/>
          <w:b w:val="0"/>
          <w:sz w:val="28"/>
          <w:szCs w:val="28"/>
          <w:lang w:val="ru-RU"/>
        </w:rPr>
        <w:t>гібридних моделей</w:t>
      </w:r>
      <w:r w:rsidRPr="00C42D03">
        <w:rPr>
          <w:sz w:val="28"/>
          <w:szCs w:val="28"/>
          <w:lang w:val="ru-RU"/>
        </w:rPr>
        <w:t>, які поєднують технологічні можливості з традиційними практиками.</w:t>
      </w:r>
    </w:p>
    <w:p w14:paraId="0B4923E6" w14:textId="26E657F2" w:rsidR="00C42D03" w:rsidRPr="00C42D03" w:rsidRDefault="00C42D03" w:rsidP="00C42D03">
      <w:pPr>
        <w:spacing w:after="0" w:line="360" w:lineRule="auto"/>
        <w:ind w:firstLine="720"/>
        <w:jc w:val="both"/>
        <w:rPr>
          <w:rFonts w:ascii="Times New Roman" w:eastAsia="Times New Roman" w:hAnsi="Times New Roman" w:cs="Times New Roman"/>
          <w:sz w:val="28"/>
          <w:szCs w:val="28"/>
          <w:lang w:val="ru-RU"/>
        </w:rPr>
      </w:pPr>
      <w:r w:rsidRPr="00C42D03">
        <w:rPr>
          <w:rFonts w:ascii="Times New Roman" w:eastAsia="Times New Roman" w:hAnsi="Times New Roman" w:cs="Times New Roman"/>
          <w:sz w:val="28"/>
          <w:szCs w:val="28"/>
          <w:lang w:val="ru-RU"/>
        </w:rPr>
        <w:t>У контексті соціальної роботи онлайн</w:t>
      </w:r>
      <w:r w:rsidRPr="00C42D03">
        <w:rPr>
          <w:rFonts w:ascii="Times New Roman" w:eastAsia="Times New Roman" w:hAnsi="Times New Roman" w:cs="Times New Roman"/>
          <w:sz w:val="28"/>
          <w:szCs w:val="28"/>
          <w:lang w:val="ru-RU"/>
        </w:rPr>
        <w:noBreakHyphen/>
        <w:t xml:space="preserve">формати соціального проєктування мають специфічні риси, що визначають їхню практичну цінність та обмеження. Передусім вони забезпечують </w:t>
      </w:r>
      <w:r w:rsidRPr="00C42D03">
        <w:rPr>
          <w:rFonts w:ascii="Times New Roman" w:eastAsia="Times New Roman" w:hAnsi="Times New Roman" w:cs="Times New Roman"/>
          <w:bCs/>
          <w:sz w:val="28"/>
          <w:szCs w:val="28"/>
          <w:lang w:val="ru-RU"/>
        </w:rPr>
        <w:t>інклюзивність та доступність</w:t>
      </w:r>
      <w:r w:rsidRPr="00C42D03">
        <w:rPr>
          <w:rFonts w:ascii="Times New Roman" w:eastAsia="Times New Roman" w:hAnsi="Times New Roman" w:cs="Times New Roman"/>
          <w:sz w:val="28"/>
          <w:szCs w:val="28"/>
          <w:lang w:val="ru-RU"/>
        </w:rPr>
        <w:t>, адже дозволяють залучати до процесу проєктування учасників із різних соціальних груп, включно з тими, хто перебуває у віддалених громадах або має фізичні чи соціальні бар’єри для участі в очних заходах</w:t>
      </w:r>
      <w:r w:rsidR="007D617D">
        <w:rPr>
          <w:rFonts w:ascii="Times New Roman" w:eastAsia="Times New Roman" w:hAnsi="Times New Roman" w:cs="Times New Roman"/>
          <w:sz w:val="28"/>
          <w:szCs w:val="28"/>
          <w:lang w:val="ru-RU"/>
        </w:rPr>
        <w:t xml:space="preserve"> </w:t>
      </w:r>
      <w:r w:rsidR="007D617D">
        <w:rPr>
          <w:rFonts w:ascii="Times New Roman" w:eastAsia="Times New Roman" w:hAnsi="Times New Roman" w:cs="Times New Roman"/>
          <w:sz w:val="28"/>
          <w:szCs w:val="28"/>
          <w:lang w:val="ru-RU"/>
        </w:rPr>
        <w:sym w:font="Symbol" w:char="F05B"/>
      </w:r>
      <w:r w:rsidR="007D617D">
        <w:rPr>
          <w:rFonts w:ascii="Times New Roman" w:eastAsia="Times New Roman" w:hAnsi="Times New Roman" w:cs="Times New Roman"/>
          <w:sz w:val="28"/>
          <w:szCs w:val="28"/>
          <w:lang w:val="ru-RU"/>
        </w:rPr>
        <w:t>19, с. 8</w:t>
      </w:r>
      <w:r w:rsidR="007D617D">
        <w:rPr>
          <w:rFonts w:ascii="Times New Roman" w:eastAsia="Times New Roman" w:hAnsi="Times New Roman" w:cs="Times New Roman"/>
          <w:sz w:val="28"/>
          <w:szCs w:val="28"/>
          <w:lang w:val="ru-RU"/>
        </w:rPr>
        <w:sym w:font="Symbol" w:char="F05D"/>
      </w:r>
      <w:r w:rsidRPr="00C42D03">
        <w:rPr>
          <w:rFonts w:ascii="Times New Roman" w:eastAsia="Times New Roman" w:hAnsi="Times New Roman" w:cs="Times New Roman"/>
          <w:sz w:val="28"/>
          <w:szCs w:val="28"/>
          <w:lang w:val="ru-RU"/>
        </w:rPr>
        <w:t>. Це розширює можливості соціальних працівників у досягненні цільових аудиторій та формуванні більш репрезентативних програм.</w:t>
      </w:r>
    </w:p>
    <w:p w14:paraId="0FF2EBC6" w14:textId="77777777" w:rsidR="00C42D03" w:rsidRPr="00C42D03" w:rsidRDefault="00C42D03" w:rsidP="00C42D03">
      <w:pPr>
        <w:spacing w:after="0" w:line="360" w:lineRule="auto"/>
        <w:ind w:firstLine="720"/>
        <w:jc w:val="both"/>
        <w:rPr>
          <w:rFonts w:ascii="Times New Roman" w:eastAsia="Times New Roman" w:hAnsi="Times New Roman" w:cs="Times New Roman"/>
          <w:sz w:val="28"/>
          <w:szCs w:val="28"/>
          <w:lang w:val="ru-RU"/>
        </w:rPr>
      </w:pPr>
      <w:r w:rsidRPr="00C42D03">
        <w:rPr>
          <w:rFonts w:ascii="Times New Roman" w:eastAsia="Times New Roman" w:hAnsi="Times New Roman" w:cs="Times New Roman"/>
          <w:sz w:val="28"/>
          <w:szCs w:val="28"/>
          <w:lang w:val="ru-RU"/>
        </w:rPr>
        <w:t xml:space="preserve">Другою особливістю є </w:t>
      </w:r>
      <w:r w:rsidRPr="00C42D03">
        <w:rPr>
          <w:rFonts w:ascii="Times New Roman" w:eastAsia="Times New Roman" w:hAnsi="Times New Roman" w:cs="Times New Roman"/>
          <w:bCs/>
          <w:sz w:val="28"/>
          <w:szCs w:val="28"/>
          <w:lang w:val="ru-RU"/>
        </w:rPr>
        <w:t>колаборативність та інтерактивність</w:t>
      </w:r>
      <w:r w:rsidRPr="00C42D03">
        <w:rPr>
          <w:rFonts w:ascii="Times New Roman" w:eastAsia="Times New Roman" w:hAnsi="Times New Roman" w:cs="Times New Roman"/>
          <w:sz w:val="28"/>
          <w:szCs w:val="28"/>
          <w:lang w:val="ru-RU"/>
        </w:rPr>
        <w:t>. Онлайн</w:t>
      </w:r>
      <w:r w:rsidRPr="00C42D03">
        <w:rPr>
          <w:rFonts w:ascii="Times New Roman" w:eastAsia="Times New Roman" w:hAnsi="Times New Roman" w:cs="Times New Roman"/>
          <w:sz w:val="28"/>
          <w:szCs w:val="28"/>
          <w:lang w:val="ru-RU"/>
        </w:rPr>
        <w:noBreakHyphen/>
        <w:t>середовище створює умови для спільної роботи над соціальними проєктами, використання краудсорсингових інструментів, обміну ідеями та залучення експертів з різних сфер. Це сприяє формуванню «цифрових громад», які стають активними агентами соціальних змін, а соціальні працівники отримують нові механізми для мобілізації ресурсів та підтримки ініціатив.</w:t>
      </w:r>
    </w:p>
    <w:p w14:paraId="754BCDC3" w14:textId="77777777" w:rsidR="00C42D03" w:rsidRPr="00C42D03" w:rsidRDefault="00C42D03" w:rsidP="00C42D03">
      <w:pPr>
        <w:spacing w:after="0" w:line="360" w:lineRule="auto"/>
        <w:ind w:firstLine="720"/>
        <w:jc w:val="both"/>
        <w:rPr>
          <w:rFonts w:ascii="Times New Roman" w:eastAsia="Times New Roman" w:hAnsi="Times New Roman" w:cs="Times New Roman"/>
          <w:sz w:val="28"/>
          <w:szCs w:val="28"/>
          <w:lang w:val="ru-RU"/>
        </w:rPr>
      </w:pPr>
      <w:r w:rsidRPr="00C42D03">
        <w:rPr>
          <w:rFonts w:ascii="Times New Roman" w:eastAsia="Times New Roman" w:hAnsi="Times New Roman" w:cs="Times New Roman"/>
          <w:sz w:val="28"/>
          <w:szCs w:val="28"/>
          <w:lang w:val="ru-RU"/>
        </w:rPr>
        <w:t xml:space="preserve">Третьою особливістю є </w:t>
      </w:r>
      <w:r w:rsidRPr="00C42D03">
        <w:rPr>
          <w:rFonts w:ascii="Times New Roman" w:eastAsia="Times New Roman" w:hAnsi="Times New Roman" w:cs="Times New Roman"/>
          <w:bCs/>
          <w:sz w:val="28"/>
          <w:szCs w:val="28"/>
          <w:lang w:val="ru-RU"/>
        </w:rPr>
        <w:t>гнучкість та масштабованість</w:t>
      </w:r>
      <w:r w:rsidRPr="00C42D03">
        <w:rPr>
          <w:rFonts w:ascii="Times New Roman" w:eastAsia="Times New Roman" w:hAnsi="Times New Roman" w:cs="Times New Roman"/>
          <w:sz w:val="28"/>
          <w:szCs w:val="28"/>
          <w:lang w:val="ru-RU"/>
        </w:rPr>
        <w:t>. Онлайн</w:t>
      </w:r>
      <w:r w:rsidRPr="00C42D03">
        <w:rPr>
          <w:rFonts w:ascii="Times New Roman" w:eastAsia="Times New Roman" w:hAnsi="Times New Roman" w:cs="Times New Roman"/>
          <w:sz w:val="28"/>
          <w:szCs w:val="28"/>
          <w:lang w:val="ru-RU"/>
        </w:rPr>
        <w:noBreakHyphen/>
        <w:t>проєктування дозволяє швидко адаптувати соціальні програми до нових умов, розширювати їхнє охоплення та інтегрувати інноваційні практики, такі як краудфандинг чи онлайн</w:t>
      </w:r>
      <w:r w:rsidRPr="00C42D03">
        <w:rPr>
          <w:rFonts w:ascii="Times New Roman" w:eastAsia="Times New Roman" w:hAnsi="Times New Roman" w:cs="Times New Roman"/>
          <w:sz w:val="28"/>
          <w:szCs w:val="28"/>
          <w:lang w:val="ru-RU"/>
        </w:rPr>
        <w:noBreakHyphen/>
        <w:t>волонтерство. Це відкриває можливості для мобілізації фінансових, інтелектуальних та людських ресурсів громади, що підвищує стійкість соціальних інтервенцій.</w:t>
      </w:r>
    </w:p>
    <w:p w14:paraId="7821B2F0" w14:textId="77777777" w:rsidR="00C42D03" w:rsidRPr="00C42D03" w:rsidRDefault="00C42D03" w:rsidP="00C42D03">
      <w:pPr>
        <w:spacing w:after="0" w:line="360" w:lineRule="auto"/>
        <w:ind w:firstLine="720"/>
        <w:jc w:val="both"/>
        <w:rPr>
          <w:rFonts w:ascii="Times New Roman" w:eastAsia="Times New Roman" w:hAnsi="Times New Roman" w:cs="Times New Roman"/>
          <w:sz w:val="28"/>
          <w:szCs w:val="28"/>
          <w:lang w:val="ru-RU"/>
        </w:rPr>
      </w:pPr>
      <w:r w:rsidRPr="00C42D03">
        <w:rPr>
          <w:rFonts w:ascii="Times New Roman" w:eastAsia="Times New Roman" w:hAnsi="Times New Roman" w:cs="Times New Roman"/>
          <w:sz w:val="28"/>
          <w:szCs w:val="28"/>
          <w:lang w:val="ru-RU"/>
        </w:rPr>
        <w:t>Водночас реалізація онлайн</w:t>
      </w:r>
      <w:r w:rsidRPr="00C42D03">
        <w:rPr>
          <w:rFonts w:ascii="Times New Roman" w:eastAsia="Times New Roman" w:hAnsi="Times New Roman" w:cs="Times New Roman"/>
          <w:sz w:val="28"/>
          <w:szCs w:val="28"/>
          <w:lang w:val="ru-RU"/>
        </w:rPr>
        <w:noBreakHyphen/>
        <w:t xml:space="preserve">форматів має і </w:t>
      </w:r>
      <w:r w:rsidRPr="00C42D03">
        <w:rPr>
          <w:rFonts w:ascii="Times New Roman" w:eastAsia="Times New Roman" w:hAnsi="Times New Roman" w:cs="Times New Roman"/>
          <w:bCs/>
          <w:sz w:val="28"/>
          <w:szCs w:val="28"/>
          <w:lang w:val="ru-RU"/>
        </w:rPr>
        <w:t>виклики</w:t>
      </w:r>
      <w:r w:rsidRPr="00C42D03">
        <w:rPr>
          <w:rFonts w:ascii="Times New Roman" w:eastAsia="Times New Roman" w:hAnsi="Times New Roman" w:cs="Times New Roman"/>
          <w:sz w:val="28"/>
          <w:szCs w:val="28"/>
          <w:lang w:val="ru-RU"/>
        </w:rPr>
        <w:t>, які соціальні працівники повинні враховувати. Серед них — цифрова нерівність, що обмежує участь окремих груп через відсутність доступу до інтернету чи низький рівень цифрової грамотності. Крім того, онлайн</w:t>
      </w:r>
      <w:r w:rsidRPr="00C42D03">
        <w:rPr>
          <w:rFonts w:ascii="Times New Roman" w:eastAsia="Times New Roman" w:hAnsi="Times New Roman" w:cs="Times New Roman"/>
          <w:sz w:val="28"/>
          <w:szCs w:val="28"/>
          <w:lang w:val="ru-RU"/>
        </w:rPr>
        <w:noBreakHyphen/>
        <w:t>взаємодія часто позбавлена емоційної глибини та безпосереднього контакту, що є критично важливим у роботі з вразливими категоріями населення. Не менш значущим є питання інформаційної безпеки та захисту персональних даних, адже соціальні проєкти нерідко працюють із чутливою інформацією.</w:t>
      </w:r>
    </w:p>
    <w:p w14:paraId="3FDAA031" w14:textId="77777777" w:rsidR="00C42D03" w:rsidRPr="00C42D03" w:rsidRDefault="00C42D03" w:rsidP="00C42D03">
      <w:pPr>
        <w:spacing w:after="0" w:line="360" w:lineRule="auto"/>
        <w:ind w:firstLine="720"/>
        <w:jc w:val="both"/>
        <w:rPr>
          <w:rFonts w:ascii="Times New Roman" w:eastAsia="Times New Roman" w:hAnsi="Times New Roman" w:cs="Times New Roman"/>
          <w:sz w:val="28"/>
          <w:szCs w:val="28"/>
          <w:lang w:val="ru-RU"/>
        </w:rPr>
      </w:pPr>
      <w:r w:rsidRPr="00C42D03">
        <w:rPr>
          <w:rFonts w:ascii="Times New Roman" w:eastAsia="Times New Roman" w:hAnsi="Times New Roman" w:cs="Times New Roman"/>
          <w:sz w:val="28"/>
          <w:szCs w:val="28"/>
          <w:lang w:val="ru-RU"/>
        </w:rPr>
        <w:t>Таким чином, особливості реалізації онлайн</w:t>
      </w:r>
      <w:r w:rsidRPr="00C42D03">
        <w:rPr>
          <w:rFonts w:ascii="Times New Roman" w:eastAsia="Times New Roman" w:hAnsi="Times New Roman" w:cs="Times New Roman"/>
          <w:sz w:val="28"/>
          <w:szCs w:val="28"/>
          <w:lang w:val="ru-RU"/>
        </w:rPr>
        <w:noBreakHyphen/>
        <w:t xml:space="preserve">форматів соціального проєктування у соціальній роботі полягають у поєднанні доступності, інтерактивності та гнучкості з викликами цифрової нерівності, браком емоційного контакту та потребою у високому рівні безпеки. Найбільш ефективним напрямом розвитку стає використання </w:t>
      </w:r>
      <w:r w:rsidRPr="00C42D03">
        <w:rPr>
          <w:rFonts w:ascii="Times New Roman" w:eastAsia="Times New Roman" w:hAnsi="Times New Roman" w:cs="Times New Roman"/>
          <w:bCs/>
          <w:sz w:val="28"/>
          <w:szCs w:val="28"/>
          <w:lang w:val="ru-RU"/>
        </w:rPr>
        <w:t>гібридних моделей</w:t>
      </w:r>
      <w:r w:rsidRPr="00C42D03">
        <w:rPr>
          <w:rFonts w:ascii="Times New Roman" w:eastAsia="Times New Roman" w:hAnsi="Times New Roman" w:cs="Times New Roman"/>
          <w:sz w:val="28"/>
          <w:szCs w:val="28"/>
          <w:lang w:val="ru-RU"/>
        </w:rPr>
        <w:t>, які дозволяють соціальним працівникам поєднувати технологічні можливості з традиційними практиками, забезпечуючи комплексний і стійкий соціальний ефект.</w:t>
      </w:r>
    </w:p>
    <w:p w14:paraId="07D23341" w14:textId="77777777" w:rsidR="00EE7FD2" w:rsidRPr="0078083A" w:rsidRDefault="00EE7FD2" w:rsidP="0078083A">
      <w:pPr>
        <w:pStyle w:val="a3"/>
        <w:spacing w:before="0" w:beforeAutospacing="0" w:after="0" w:afterAutospacing="0" w:line="360" w:lineRule="auto"/>
        <w:ind w:firstLine="720"/>
        <w:jc w:val="both"/>
        <w:rPr>
          <w:sz w:val="28"/>
          <w:szCs w:val="28"/>
          <w:lang w:val="ru-RU"/>
        </w:rPr>
      </w:pPr>
    </w:p>
    <w:p w14:paraId="47963E4D" w14:textId="3DC3863C" w:rsidR="003D12F7" w:rsidRPr="00703600" w:rsidRDefault="003D12F7" w:rsidP="003D12F7">
      <w:pPr>
        <w:pStyle w:val="a3"/>
        <w:spacing w:before="0" w:beforeAutospacing="0" w:after="0" w:afterAutospacing="0" w:line="360" w:lineRule="auto"/>
        <w:ind w:firstLine="720"/>
        <w:jc w:val="both"/>
        <w:rPr>
          <w:b/>
          <w:sz w:val="28"/>
          <w:szCs w:val="28"/>
          <w:lang w:val="ru-RU"/>
        </w:rPr>
      </w:pPr>
      <w:r w:rsidRPr="00703600">
        <w:rPr>
          <w:b/>
          <w:sz w:val="28"/>
          <w:szCs w:val="28"/>
          <w:lang w:val="ru-RU"/>
        </w:rPr>
        <w:t xml:space="preserve">Висновки до першого розділу </w:t>
      </w:r>
    </w:p>
    <w:p w14:paraId="11018FFB" w14:textId="0D19042D" w:rsidR="00703600" w:rsidRPr="00703600" w:rsidRDefault="00703600" w:rsidP="00703600">
      <w:pPr>
        <w:pStyle w:val="a3"/>
        <w:spacing w:before="0" w:beforeAutospacing="0" w:after="0" w:afterAutospacing="0" w:line="360" w:lineRule="auto"/>
        <w:ind w:firstLine="720"/>
        <w:jc w:val="both"/>
        <w:rPr>
          <w:sz w:val="28"/>
          <w:szCs w:val="28"/>
          <w:lang w:val="ru-RU"/>
        </w:rPr>
      </w:pPr>
    </w:p>
    <w:p w14:paraId="49BCA84C" w14:textId="77777777" w:rsidR="00703600" w:rsidRPr="00703600" w:rsidRDefault="00703600" w:rsidP="00703600">
      <w:pPr>
        <w:spacing w:after="0" w:line="360" w:lineRule="auto"/>
        <w:ind w:firstLine="720"/>
        <w:jc w:val="both"/>
        <w:rPr>
          <w:rFonts w:ascii="Times New Roman" w:eastAsia="Times New Roman" w:hAnsi="Times New Roman" w:cs="Times New Roman"/>
          <w:sz w:val="28"/>
          <w:szCs w:val="28"/>
          <w:lang w:val="ru-RU"/>
        </w:rPr>
      </w:pPr>
      <w:r w:rsidRPr="00703600">
        <w:rPr>
          <w:rFonts w:ascii="Times New Roman" w:eastAsia="Times New Roman" w:hAnsi="Times New Roman" w:cs="Times New Roman"/>
          <w:sz w:val="28"/>
          <w:szCs w:val="28"/>
          <w:lang w:val="ru-RU"/>
        </w:rPr>
        <w:t>Визначення поняття та класифікації соціальних проєктів дозволило окреслити їхню багатофункціональність, різноманітність форм та спрямованість на вирішення актуальних соціальних проблем. Це створює методологічну основу для подальшого аналізу та практичного застосування.</w:t>
      </w:r>
    </w:p>
    <w:p w14:paraId="6591399C" w14:textId="77777777" w:rsidR="00703600" w:rsidRPr="00703600" w:rsidRDefault="00703600" w:rsidP="00703600">
      <w:pPr>
        <w:spacing w:after="0" w:line="360" w:lineRule="auto"/>
        <w:ind w:firstLine="720"/>
        <w:jc w:val="both"/>
        <w:rPr>
          <w:rFonts w:ascii="Times New Roman" w:eastAsia="Times New Roman" w:hAnsi="Times New Roman" w:cs="Times New Roman"/>
          <w:sz w:val="28"/>
          <w:szCs w:val="28"/>
          <w:lang w:val="ru-RU"/>
        </w:rPr>
      </w:pPr>
      <w:r w:rsidRPr="00703600">
        <w:rPr>
          <w:rFonts w:ascii="Times New Roman" w:eastAsia="Times New Roman" w:hAnsi="Times New Roman" w:cs="Times New Roman"/>
          <w:sz w:val="28"/>
          <w:szCs w:val="28"/>
          <w:lang w:val="ru-RU"/>
        </w:rPr>
        <w:t>Розгляд традиційних та інноваційних форматів реалізації соціальних проєктів показав, що класичні моделі забезпечують глибину особистісної взаємодії та довіру, тоді як інноваційні — масштабованість, інтерактивність та доступність. Найбільш перспективним напрямом є їхнє поєднання у гібридних моделях, які дозволяють компенсувати обмеження кожного окремого формату.</w:t>
      </w:r>
    </w:p>
    <w:p w14:paraId="0F5BF2E3" w14:textId="77777777" w:rsidR="00703600" w:rsidRPr="00703600" w:rsidRDefault="00703600" w:rsidP="00703600">
      <w:pPr>
        <w:spacing w:after="0" w:line="360" w:lineRule="auto"/>
        <w:ind w:firstLine="720"/>
        <w:jc w:val="both"/>
        <w:rPr>
          <w:rFonts w:ascii="Times New Roman" w:eastAsia="Times New Roman" w:hAnsi="Times New Roman" w:cs="Times New Roman"/>
          <w:sz w:val="28"/>
          <w:szCs w:val="28"/>
          <w:lang w:val="ru-RU"/>
        </w:rPr>
      </w:pPr>
      <w:r w:rsidRPr="00703600">
        <w:rPr>
          <w:rFonts w:ascii="Times New Roman" w:eastAsia="Times New Roman" w:hAnsi="Times New Roman" w:cs="Times New Roman"/>
          <w:sz w:val="28"/>
          <w:szCs w:val="28"/>
          <w:lang w:val="ru-RU"/>
        </w:rPr>
        <w:t>Аналіз теоретичних підходів до оцінювання результативності соціальних інтервенцій засвідчив необхідність комплексного підходу, що поєднує цільово</w:t>
      </w:r>
      <w:r w:rsidRPr="00703600">
        <w:rPr>
          <w:rFonts w:ascii="Times New Roman" w:eastAsia="Times New Roman" w:hAnsi="Times New Roman" w:cs="Times New Roman"/>
          <w:sz w:val="28"/>
          <w:szCs w:val="28"/>
          <w:lang w:val="ru-RU"/>
        </w:rPr>
        <w:noBreakHyphen/>
        <w:t>результативний, системний, соціально</w:t>
      </w:r>
      <w:r w:rsidRPr="00703600">
        <w:rPr>
          <w:rFonts w:ascii="Times New Roman" w:eastAsia="Times New Roman" w:hAnsi="Times New Roman" w:cs="Times New Roman"/>
          <w:sz w:val="28"/>
          <w:szCs w:val="28"/>
          <w:lang w:val="ru-RU"/>
        </w:rPr>
        <w:noBreakHyphen/>
        <w:t>педагогічний, кількісно</w:t>
      </w:r>
      <w:r w:rsidRPr="00703600">
        <w:rPr>
          <w:rFonts w:ascii="Times New Roman" w:eastAsia="Times New Roman" w:hAnsi="Times New Roman" w:cs="Times New Roman"/>
          <w:sz w:val="28"/>
          <w:szCs w:val="28"/>
          <w:lang w:val="ru-RU"/>
        </w:rPr>
        <w:noBreakHyphen/>
        <w:t>якісний та програмно</w:t>
      </w:r>
      <w:r w:rsidRPr="00703600">
        <w:rPr>
          <w:rFonts w:ascii="Times New Roman" w:eastAsia="Times New Roman" w:hAnsi="Times New Roman" w:cs="Times New Roman"/>
          <w:sz w:val="28"/>
          <w:szCs w:val="28"/>
          <w:lang w:val="ru-RU"/>
        </w:rPr>
        <w:noBreakHyphen/>
        <w:t>оцінювальний виміри. Це забезпечує багатовимірне розуміння дієвості соціальних програм та їхнього впливу на індивіда, групу і громаду.</w:t>
      </w:r>
    </w:p>
    <w:p w14:paraId="5581A071" w14:textId="77777777" w:rsidR="00703600" w:rsidRPr="00703600" w:rsidRDefault="00703600" w:rsidP="00703600">
      <w:pPr>
        <w:spacing w:after="0" w:line="360" w:lineRule="auto"/>
        <w:ind w:firstLine="720"/>
        <w:jc w:val="both"/>
        <w:rPr>
          <w:rFonts w:ascii="Times New Roman" w:eastAsia="Times New Roman" w:hAnsi="Times New Roman" w:cs="Times New Roman"/>
          <w:sz w:val="28"/>
          <w:szCs w:val="28"/>
          <w:lang w:val="ru-RU"/>
        </w:rPr>
      </w:pPr>
      <w:r w:rsidRPr="00703600">
        <w:rPr>
          <w:rFonts w:ascii="Times New Roman" w:eastAsia="Times New Roman" w:hAnsi="Times New Roman" w:cs="Times New Roman"/>
          <w:sz w:val="28"/>
          <w:szCs w:val="28"/>
          <w:lang w:val="ru-RU"/>
        </w:rPr>
        <w:t>Дослідження онлайн</w:t>
      </w:r>
      <w:r w:rsidRPr="00703600">
        <w:rPr>
          <w:rFonts w:ascii="Times New Roman" w:eastAsia="Times New Roman" w:hAnsi="Times New Roman" w:cs="Times New Roman"/>
          <w:sz w:val="28"/>
          <w:szCs w:val="28"/>
          <w:lang w:val="ru-RU"/>
        </w:rPr>
        <w:noBreakHyphen/>
        <w:t>форматів як інструменту соціальної роботи виявило їхню значну роль у сучасних умовах. Вони сприяють інклюзивності, мобілізації ресурсів та формуванню цифрових спільнот, проте водночас мають обмеження, пов’язані з цифровою нерівністю, браком емоційного контакту та потребою у високому рівні інформаційної безпеки.</w:t>
      </w:r>
    </w:p>
    <w:p w14:paraId="68F4EECF" w14:textId="77777777" w:rsidR="00703600" w:rsidRPr="00703600" w:rsidRDefault="00703600" w:rsidP="00703600">
      <w:pPr>
        <w:spacing w:after="0" w:line="360" w:lineRule="auto"/>
        <w:ind w:firstLine="720"/>
        <w:jc w:val="both"/>
        <w:rPr>
          <w:rFonts w:ascii="Times New Roman" w:eastAsia="Times New Roman" w:hAnsi="Times New Roman" w:cs="Times New Roman"/>
          <w:sz w:val="28"/>
          <w:szCs w:val="28"/>
          <w:lang w:val="ru-RU"/>
        </w:rPr>
      </w:pPr>
      <w:r w:rsidRPr="00703600">
        <w:rPr>
          <w:rFonts w:ascii="Times New Roman" w:eastAsia="Times New Roman" w:hAnsi="Times New Roman" w:cs="Times New Roman"/>
          <w:sz w:val="28"/>
          <w:szCs w:val="28"/>
          <w:lang w:val="ru-RU"/>
        </w:rPr>
        <w:t>Отже, узагальнюючи, можна стверджувати, що соціальні проєкти є багатогранним інструментом соціальної роботи, результативність якого визначається поєднанням різних форматів реалізації та комплексним підходом до оцінювання. Використання онлайн</w:t>
      </w:r>
      <w:r w:rsidRPr="00703600">
        <w:rPr>
          <w:rFonts w:ascii="Times New Roman" w:eastAsia="Times New Roman" w:hAnsi="Times New Roman" w:cs="Times New Roman"/>
          <w:sz w:val="28"/>
          <w:szCs w:val="28"/>
          <w:lang w:val="ru-RU"/>
        </w:rPr>
        <w:noBreakHyphen/>
        <w:t>інструментів у поєднанні з традиційними практиками формує нову якість соціальної роботи, орієнтовану на доступність, стійкість та інноваційність.</w:t>
      </w:r>
    </w:p>
    <w:p w14:paraId="13C1F15E" w14:textId="2B50E6B2" w:rsidR="00703600" w:rsidRPr="00703600" w:rsidRDefault="00703600" w:rsidP="00703600">
      <w:pPr>
        <w:pStyle w:val="a3"/>
        <w:spacing w:before="0" w:beforeAutospacing="0" w:after="0" w:afterAutospacing="0" w:line="360" w:lineRule="auto"/>
        <w:ind w:firstLine="720"/>
        <w:jc w:val="both"/>
        <w:rPr>
          <w:sz w:val="28"/>
          <w:szCs w:val="28"/>
          <w:lang w:val="ru-RU"/>
        </w:rPr>
      </w:pPr>
    </w:p>
    <w:p w14:paraId="59AF05E4" w14:textId="78BC1FA4" w:rsidR="00703600" w:rsidRPr="00703600" w:rsidRDefault="00703600" w:rsidP="00703600">
      <w:pPr>
        <w:pStyle w:val="a3"/>
        <w:spacing w:before="0" w:beforeAutospacing="0" w:after="0" w:afterAutospacing="0" w:line="360" w:lineRule="auto"/>
        <w:ind w:firstLine="720"/>
        <w:jc w:val="both"/>
        <w:rPr>
          <w:sz w:val="28"/>
          <w:szCs w:val="28"/>
          <w:lang w:val="ru-RU"/>
        </w:rPr>
      </w:pPr>
    </w:p>
    <w:p w14:paraId="6416CC70" w14:textId="4DEAFCA5" w:rsidR="00703600" w:rsidRDefault="00703600" w:rsidP="00703600">
      <w:pPr>
        <w:pStyle w:val="a3"/>
        <w:spacing w:before="0" w:beforeAutospacing="0" w:after="0" w:afterAutospacing="0" w:line="360" w:lineRule="auto"/>
        <w:ind w:firstLine="720"/>
        <w:jc w:val="both"/>
        <w:rPr>
          <w:sz w:val="28"/>
          <w:szCs w:val="28"/>
          <w:lang w:val="ru-RU"/>
        </w:rPr>
      </w:pPr>
    </w:p>
    <w:p w14:paraId="4AEB1C7C" w14:textId="2EF51352" w:rsidR="00703600" w:rsidRDefault="00703600" w:rsidP="00703600">
      <w:pPr>
        <w:pStyle w:val="a3"/>
        <w:spacing w:before="0" w:beforeAutospacing="0" w:after="0" w:afterAutospacing="0" w:line="360" w:lineRule="auto"/>
        <w:ind w:firstLine="720"/>
        <w:jc w:val="both"/>
        <w:rPr>
          <w:sz w:val="28"/>
          <w:szCs w:val="28"/>
          <w:lang w:val="ru-RU"/>
        </w:rPr>
      </w:pPr>
    </w:p>
    <w:p w14:paraId="0AF303F7" w14:textId="281CEE31" w:rsidR="00703600" w:rsidRDefault="00703600" w:rsidP="00703600">
      <w:pPr>
        <w:pStyle w:val="a3"/>
        <w:spacing w:before="0" w:beforeAutospacing="0" w:after="0" w:afterAutospacing="0" w:line="360" w:lineRule="auto"/>
        <w:ind w:firstLine="720"/>
        <w:jc w:val="both"/>
        <w:rPr>
          <w:sz w:val="28"/>
          <w:szCs w:val="28"/>
          <w:lang w:val="ru-RU"/>
        </w:rPr>
      </w:pPr>
    </w:p>
    <w:p w14:paraId="78EA8A0A" w14:textId="035A2624" w:rsidR="00703600" w:rsidRDefault="00703600" w:rsidP="00703600">
      <w:pPr>
        <w:pStyle w:val="a3"/>
        <w:spacing w:before="0" w:beforeAutospacing="0" w:after="0" w:afterAutospacing="0" w:line="360" w:lineRule="auto"/>
        <w:ind w:firstLine="720"/>
        <w:jc w:val="both"/>
        <w:rPr>
          <w:sz w:val="28"/>
          <w:szCs w:val="28"/>
          <w:lang w:val="ru-RU"/>
        </w:rPr>
      </w:pPr>
    </w:p>
    <w:p w14:paraId="3475E85A" w14:textId="63EADBFE" w:rsidR="0022417F" w:rsidRDefault="0022417F" w:rsidP="00703600">
      <w:pPr>
        <w:pStyle w:val="a3"/>
        <w:spacing w:before="0" w:beforeAutospacing="0" w:after="0" w:afterAutospacing="0" w:line="360" w:lineRule="auto"/>
        <w:ind w:firstLine="720"/>
        <w:jc w:val="both"/>
        <w:rPr>
          <w:sz w:val="28"/>
          <w:szCs w:val="28"/>
          <w:lang w:val="ru-RU"/>
        </w:rPr>
      </w:pPr>
    </w:p>
    <w:p w14:paraId="44069164" w14:textId="5D772870" w:rsidR="0022417F" w:rsidRDefault="0022417F" w:rsidP="00703600">
      <w:pPr>
        <w:pStyle w:val="a3"/>
        <w:spacing w:before="0" w:beforeAutospacing="0" w:after="0" w:afterAutospacing="0" w:line="360" w:lineRule="auto"/>
        <w:ind w:firstLine="720"/>
        <w:jc w:val="both"/>
        <w:rPr>
          <w:sz w:val="28"/>
          <w:szCs w:val="28"/>
          <w:lang w:val="ru-RU"/>
        </w:rPr>
      </w:pPr>
    </w:p>
    <w:p w14:paraId="3F5738EA" w14:textId="55F53F40" w:rsidR="0022417F" w:rsidRDefault="0022417F" w:rsidP="00703600">
      <w:pPr>
        <w:pStyle w:val="a3"/>
        <w:spacing w:before="0" w:beforeAutospacing="0" w:after="0" w:afterAutospacing="0" w:line="360" w:lineRule="auto"/>
        <w:ind w:firstLine="720"/>
        <w:jc w:val="both"/>
        <w:rPr>
          <w:sz w:val="28"/>
          <w:szCs w:val="28"/>
          <w:lang w:val="ru-RU"/>
        </w:rPr>
      </w:pPr>
    </w:p>
    <w:p w14:paraId="3C884E18" w14:textId="42069D71" w:rsidR="005F6EE9" w:rsidRDefault="005F6EE9" w:rsidP="00703600">
      <w:pPr>
        <w:pStyle w:val="a3"/>
        <w:spacing w:before="0" w:beforeAutospacing="0" w:after="0" w:afterAutospacing="0" w:line="360" w:lineRule="auto"/>
        <w:ind w:firstLine="720"/>
        <w:jc w:val="both"/>
        <w:rPr>
          <w:sz w:val="28"/>
          <w:szCs w:val="28"/>
          <w:lang w:val="ru-RU"/>
        </w:rPr>
      </w:pPr>
    </w:p>
    <w:p w14:paraId="69E0E47E" w14:textId="77777777" w:rsidR="003D12F7" w:rsidRPr="00F43A6C" w:rsidRDefault="003D12F7" w:rsidP="00F43A6C">
      <w:pPr>
        <w:pStyle w:val="a3"/>
        <w:spacing w:before="0" w:beforeAutospacing="0" w:after="0" w:afterAutospacing="0" w:line="360" w:lineRule="auto"/>
        <w:ind w:firstLine="720"/>
        <w:jc w:val="center"/>
        <w:rPr>
          <w:b/>
          <w:sz w:val="28"/>
          <w:szCs w:val="28"/>
          <w:lang w:val="ru-RU"/>
        </w:rPr>
      </w:pPr>
      <w:r w:rsidRPr="00F43A6C">
        <w:rPr>
          <w:rStyle w:val="a4"/>
          <w:sz w:val="28"/>
          <w:szCs w:val="28"/>
          <w:lang w:val="ru-RU"/>
        </w:rPr>
        <w:t xml:space="preserve">Розділ </w:t>
      </w:r>
      <w:r w:rsidRPr="00F43A6C">
        <w:rPr>
          <w:rStyle w:val="a4"/>
          <w:sz w:val="28"/>
          <w:szCs w:val="28"/>
        </w:rPr>
        <w:t>II</w:t>
      </w:r>
      <w:r w:rsidRPr="00F43A6C">
        <w:rPr>
          <w:rStyle w:val="a4"/>
          <w:sz w:val="28"/>
          <w:szCs w:val="28"/>
          <w:lang w:val="ru-RU"/>
        </w:rPr>
        <w:t>. Методологія та організація дослідження</w:t>
      </w:r>
    </w:p>
    <w:p w14:paraId="73AA96E1" w14:textId="273846B3" w:rsidR="003D12F7" w:rsidRPr="00F43A6C" w:rsidRDefault="00F43A6C" w:rsidP="00F43A6C">
      <w:pPr>
        <w:pStyle w:val="a3"/>
        <w:spacing w:before="0" w:beforeAutospacing="0" w:after="0" w:afterAutospacing="0" w:line="360" w:lineRule="auto"/>
        <w:ind w:firstLine="720"/>
        <w:jc w:val="center"/>
        <w:rPr>
          <w:b/>
          <w:sz w:val="28"/>
          <w:szCs w:val="28"/>
          <w:lang w:val="ru-RU"/>
        </w:rPr>
      </w:pPr>
      <w:r w:rsidRPr="00F43A6C">
        <w:rPr>
          <w:b/>
          <w:sz w:val="28"/>
          <w:szCs w:val="28"/>
          <w:lang w:val="ru-RU"/>
        </w:rPr>
        <w:t xml:space="preserve">2.1. </w:t>
      </w:r>
      <w:r w:rsidR="003D12F7" w:rsidRPr="00F43A6C">
        <w:rPr>
          <w:b/>
          <w:sz w:val="28"/>
          <w:szCs w:val="28"/>
          <w:lang w:val="ru-RU"/>
        </w:rPr>
        <w:t xml:space="preserve">Вибір критеріїв ефективності </w:t>
      </w:r>
      <w:r w:rsidR="00EF22C9">
        <w:rPr>
          <w:b/>
          <w:sz w:val="28"/>
          <w:szCs w:val="28"/>
          <w:lang w:val="ru-RU"/>
        </w:rPr>
        <w:t>онлайн-проєкту</w:t>
      </w:r>
    </w:p>
    <w:p w14:paraId="10642B37" w14:textId="05817132" w:rsidR="00F43A6C" w:rsidRDefault="00F43A6C" w:rsidP="003D12F7">
      <w:pPr>
        <w:pStyle w:val="a3"/>
        <w:spacing w:before="0" w:beforeAutospacing="0" w:after="0" w:afterAutospacing="0" w:line="360" w:lineRule="auto"/>
        <w:ind w:firstLine="720"/>
        <w:jc w:val="both"/>
        <w:rPr>
          <w:sz w:val="28"/>
          <w:szCs w:val="28"/>
          <w:lang w:val="ru-RU"/>
        </w:rPr>
      </w:pPr>
    </w:p>
    <w:p w14:paraId="71F94916" w14:textId="07AA2027" w:rsidR="0022417F" w:rsidRPr="0022417F" w:rsidRDefault="0022417F" w:rsidP="003D12F7">
      <w:pPr>
        <w:pStyle w:val="a3"/>
        <w:spacing w:before="0" w:beforeAutospacing="0" w:after="0" w:afterAutospacing="0" w:line="360" w:lineRule="auto"/>
        <w:ind w:firstLine="720"/>
        <w:jc w:val="both"/>
        <w:rPr>
          <w:sz w:val="28"/>
          <w:szCs w:val="28"/>
          <w:lang w:val="ru-RU"/>
        </w:rPr>
      </w:pPr>
      <w:r>
        <w:rPr>
          <w:sz w:val="28"/>
          <w:szCs w:val="28"/>
          <w:lang w:val="ru-RU"/>
        </w:rPr>
        <w:t>З метою підтвердження висунутого припущення про те, що о</w:t>
      </w:r>
      <w:r w:rsidRPr="003D12F7">
        <w:rPr>
          <w:sz w:val="28"/>
          <w:szCs w:val="28"/>
          <w:lang w:val="ru-RU"/>
        </w:rPr>
        <w:t>нлайн</w:t>
      </w:r>
      <w:r w:rsidRPr="003D12F7">
        <w:rPr>
          <w:sz w:val="28"/>
          <w:szCs w:val="28"/>
          <w:lang w:val="ru-RU"/>
        </w:rPr>
        <w:noBreakHyphen/>
        <w:t>формати реалізації соціальних проєктів можуть бути не менш ефективними, ніж традиційні офлайн</w:t>
      </w:r>
      <w:r w:rsidRPr="003D12F7">
        <w:rPr>
          <w:sz w:val="28"/>
          <w:szCs w:val="28"/>
          <w:lang w:val="ru-RU"/>
        </w:rPr>
        <w:noBreakHyphen/>
        <w:t xml:space="preserve">практики, за умови правильного вибору </w:t>
      </w:r>
      <w:r w:rsidRPr="0022417F">
        <w:rPr>
          <w:sz w:val="28"/>
          <w:szCs w:val="28"/>
          <w:lang w:val="ru-RU"/>
        </w:rPr>
        <w:t>інструментів комунікації, залучення учасників та системного моніторингу результатів, нами було здійснено комплексне дослідження. Воно включало аналіз практик використання цифрових платформ у соціальній роботі, порівняння рівня залученості учасників у різних форматах, оцінку якісних та кількісних показників ефективності, а також вивчення досвіду організацій, що застосовують гібридні моделі. Такий підхід дозволив не лише зіставити можливості онлайн</w:t>
      </w:r>
      <w:r w:rsidRPr="0022417F">
        <w:rPr>
          <w:sz w:val="28"/>
          <w:szCs w:val="28"/>
          <w:lang w:val="ru-RU"/>
        </w:rPr>
        <w:noBreakHyphen/>
        <w:t>інструментів із традиційними методами, але й виявити специфічні умови, за яких цифрові формати забезпечують стійкий соціальний ефект.</w:t>
      </w:r>
    </w:p>
    <w:p w14:paraId="07C3347C" w14:textId="42BDD923" w:rsidR="0022417F" w:rsidRPr="001450BA" w:rsidRDefault="00F05611" w:rsidP="001450BA">
      <w:pPr>
        <w:pStyle w:val="a3"/>
        <w:spacing w:before="0" w:beforeAutospacing="0" w:after="0" w:afterAutospacing="0" w:line="360" w:lineRule="auto"/>
        <w:ind w:firstLine="720"/>
        <w:jc w:val="both"/>
        <w:rPr>
          <w:sz w:val="28"/>
          <w:szCs w:val="28"/>
          <w:lang w:val="ru-RU"/>
        </w:rPr>
      </w:pPr>
      <w:r w:rsidRPr="00F05611">
        <w:rPr>
          <w:sz w:val="28"/>
          <w:szCs w:val="28"/>
          <w:lang w:val="ru-RU"/>
        </w:rPr>
        <w:t xml:space="preserve">Серед цифрових платформ у соціальній роботі нами було обрано ті інструменти, які поєднують доступність, інтерактивність та можливість системного моніторингу результатів. Використання </w:t>
      </w:r>
      <w:r w:rsidRPr="00F05611">
        <w:rPr>
          <w:sz w:val="28"/>
          <w:szCs w:val="28"/>
        </w:rPr>
        <w:t>Zoom</w:t>
      </w:r>
      <w:r w:rsidRPr="00F05611">
        <w:rPr>
          <w:sz w:val="28"/>
          <w:szCs w:val="28"/>
          <w:lang w:val="ru-RU"/>
        </w:rPr>
        <w:t xml:space="preserve"> забезпечило проведення онлайн</w:t>
      </w:r>
      <w:r w:rsidRPr="00F05611">
        <w:rPr>
          <w:sz w:val="28"/>
          <w:szCs w:val="28"/>
          <w:lang w:val="ru-RU"/>
        </w:rPr>
        <w:noBreakHyphen/>
        <w:t>зустрічей, групових консультацій і супервізій, що дозволяють підтримувати синхронну комунікацію з клієн</w:t>
      </w:r>
      <w:r w:rsidR="00A1363B">
        <w:rPr>
          <w:sz w:val="28"/>
          <w:szCs w:val="28"/>
          <w:lang w:val="ru-RU"/>
        </w:rPr>
        <w:t>тами. Освітня</w:t>
      </w:r>
      <w:r w:rsidRPr="00F05611">
        <w:rPr>
          <w:sz w:val="28"/>
          <w:szCs w:val="28"/>
          <w:lang w:val="ru-RU"/>
        </w:rPr>
        <w:t xml:space="preserve"> платформ</w:t>
      </w:r>
      <w:r w:rsidR="00A1363B">
        <w:rPr>
          <w:sz w:val="28"/>
          <w:szCs w:val="28"/>
          <w:lang w:val="ru-RU"/>
        </w:rPr>
        <w:t>а</w:t>
      </w:r>
      <w:r w:rsidRPr="00F05611">
        <w:rPr>
          <w:sz w:val="28"/>
          <w:szCs w:val="28"/>
          <w:lang w:val="ru-RU"/>
        </w:rPr>
        <w:t xml:space="preserve"> </w:t>
      </w:r>
      <w:r w:rsidRPr="00F05611">
        <w:rPr>
          <w:sz w:val="28"/>
          <w:szCs w:val="28"/>
        </w:rPr>
        <w:t>Google</w:t>
      </w:r>
      <w:r w:rsidRPr="00F05611">
        <w:rPr>
          <w:sz w:val="28"/>
          <w:szCs w:val="28"/>
          <w:lang w:val="ru-RU"/>
        </w:rPr>
        <w:t xml:space="preserve"> </w:t>
      </w:r>
      <w:r w:rsidRPr="00F05611">
        <w:rPr>
          <w:sz w:val="28"/>
          <w:szCs w:val="28"/>
        </w:rPr>
        <w:t>Classroom</w:t>
      </w:r>
      <w:r w:rsidRPr="00F05611">
        <w:rPr>
          <w:sz w:val="28"/>
          <w:szCs w:val="28"/>
          <w:lang w:val="ru-RU"/>
        </w:rPr>
        <w:t xml:space="preserve"> бул</w:t>
      </w:r>
      <w:r w:rsidR="00A1363B">
        <w:rPr>
          <w:sz w:val="28"/>
          <w:szCs w:val="28"/>
          <w:lang w:val="ru-RU"/>
        </w:rPr>
        <w:t>а</w:t>
      </w:r>
      <w:r w:rsidRPr="00F05611">
        <w:rPr>
          <w:sz w:val="28"/>
          <w:szCs w:val="28"/>
          <w:lang w:val="ru-RU"/>
        </w:rPr>
        <w:t xml:space="preserve"> застосован</w:t>
      </w:r>
      <w:r w:rsidR="00A1363B">
        <w:rPr>
          <w:sz w:val="28"/>
          <w:szCs w:val="28"/>
          <w:lang w:val="ru-RU"/>
        </w:rPr>
        <w:t>а</w:t>
      </w:r>
      <w:r w:rsidRPr="00F05611">
        <w:rPr>
          <w:sz w:val="28"/>
          <w:szCs w:val="28"/>
          <w:lang w:val="ru-RU"/>
        </w:rPr>
        <w:t xml:space="preserve"> для реалізації навчальних компонентів соціальних проєктів, організації тренінгів і курсів. Соціальні мережі, зокрема </w:t>
      </w:r>
      <w:r w:rsidRPr="00F05611">
        <w:rPr>
          <w:sz w:val="28"/>
          <w:szCs w:val="28"/>
        </w:rPr>
        <w:t>Facebook</w:t>
      </w:r>
      <w:r w:rsidRPr="00F05611">
        <w:rPr>
          <w:sz w:val="28"/>
          <w:szCs w:val="28"/>
          <w:lang w:val="ru-RU"/>
        </w:rPr>
        <w:t xml:space="preserve">, </w:t>
      </w:r>
      <w:r w:rsidRPr="00F05611">
        <w:rPr>
          <w:sz w:val="28"/>
          <w:szCs w:val="28"/>
        </w:rPr>
        <w:t>Instagram</w:t>
      </w:r>
      <w:r w:rsidRPr="00F05611">
        <w:rPr>
          <w:sz w:val="28"/>
          <w:szCs w:val="28"/>
          <w:lang w:val="ru-RU"/>
        </w:rPr>
        <w:t xml:space="preserve"> та </w:t>
      </w:r>
      <w:r w:rsidRPr="00F05611">
        <w:rPr>
          <w:sz w:val="28"/>
          <w:szCs w:val="28"/>
        </w:rPr>
        <w:t>Telegram</w:t>
      </w:r>
      <w:r w:rsidRPr="00F05611">
        <w:rPr>
          <w:sz w:val="28"/>
          <w:szCs w:val="28"/>
          <w:lang w:val="ru-RU"/>
        </w:rPr>
        <w:t xml:space="preserve">, використовувалися для інформування, мобілізації учасників і створення цифрових спільнот, які сприяють поширенню соціальних ініціатив. Краудфандингові ресурси на кшталт </w:t>
      </w:r>
      <w:r w:rsidRPr="00F05611">
        <w:rPr>
          <w:sz w:val="28"/>
          <w:szCs w:val="28"/>
        </w:rPr>
        <w:t>GoFundMe</w:t>
      </w:r>
      <w:r w:rsidRPr="00F05611">
        <w:rPr>
          <w:sz w:val="28"/>
          <w:szCs w:val="28"/>
          <w:lang w:val="ru-RU"/>
        </w:rPr>
        <w:t xml:space="preserve"> та Спільнокошт стали інструментами залучення фінансових ресурсів і підтримки соціальних програм. Для збору даних, оцінювання ефективності та моніто</w:t>
      </w:r>
      <w:r w:rsidR="00A1363B">
        <w:rPr>
          <w:sz w:val="28"/>
          <w:szCs w:val="28"/>
          <w:lang w:val="ru-RU"/>
        </w:rPr>
        <w:t xml:space="preserve">рингу результатів було застосовано </w:t>
      </w:r>
      <w:r w:rsidRPr="00F05611">
        <w:rPr>
          <w:sz w:val="28"/>
          <w:szCs w:val="28"/>
        </w:rPr>
        <w:t>Google</w:t>
      </w:r>
      <w:r w:rsidRPr="00F05611">
        <w:rPr>
          <w:sz w:val="28"/>
          <w:szCs w:val="28"/>
          <w:lang w:val="ru-RU"/>
        </w:rPr>
        <w:t xml:space="preserve"> </w:t>
      </w:r>
      <w:r w:rsidRPr="00F05611">
        <w:rPr>
          <w:sz w:val="28"/>
          <w:szCs w:val="28"/>
        </w:rPr>
        <w:t>Forms</w:t>
      </w:r>
      <w:r w:rsidRPr="00F05611">
        <w:rPr>
          <w:sz w:val="28"/>
          <w:szCs w:val="28"/>
          <w:lang w:val="ru-RU"/>
        </w:rPr>
        <w:t xml:space="preserve">. Вибір цих платформ був зумовлений їхньою функціональністю, відповідністю завданням соціальної роботи та можливістю інтеграції у комплексні моделі реалізації проєктів, що забезпечило інклюзивність, прозорість і системність у </w:t>
      </w:r>
      <w:r w:rsidRPr="001450BA">
        <w:rPr>
          <w:sz w:val="28"/>
          <w:szCs w:val="28"/>
          <w:lang w:val="ru-RU"/>
        </w:rPr>
        <w:t>процесі дослідження та практичної реалізації соціальних програм.</w:t>
      </w:r>
    </w:p>
    <w:p w14:paraId="14E69FE0" w14:textId="35B021ED" w:rsidR="001450BA" w:rsidRPr="001450BA" w:rsidRDefault="001450BA" w:rsidP="001450BA">
      <w:pPr>
        <w:pStyle w:val="a3"/>
        <w:spacing w:before="0" w:beforeAutospacing="0" w:after="0" w:afterAutospacing="0" w:line="360" w:lineRule="auto"/>
        <w:ind w:firstLine="720"/>
        <w:jc w:val="both"/>
        <w:rPr>
          <w:sz w:val="28"/>
          <w:szCs w:val="28"/>
          <w:lang w:val="ru-RU"/>
        </w:rPr>
      </w:pPr>
      <w:r w:rsidRPr="001450BA">
        <w:rPr>
          <w:sz w:val="28"/>
          <w:szCs w:val="28"/>
          <w:lang w:val="ru-RU"/>
        </w:rPr>
        <w:t>З метою підтвердження припущення про те, що онлайн</w:t>
      </w:r>
      <w:r w:rsidRPr="001450BA">
        <w:rPr>
          <w:sz w:val="28"/>
          <w:szCs w:val="28"/>
          <w:lang w:val="ru-RU"/>
        </w:rPr>
        <w:noBreakHyphen/>
        <w:t>формати реалізації соціальних проєктів можуть бути не менш ефективними, ніж традиційні офлайн</w:t>
      </w:r>
      <w:r w:rsidRPr="001450BA">
        <w:rPr>
          <w:sz w:val="28"/>
          <w:szCs w:val="28"/>
          <w:lang w:val="ru-RU"/>
        </w:rPr>
        <w:noBreakHyphen/>
        <w:t>практики, нами було розроблено та апробовано міні</w:t>
      </w:r>
      <w:r w:rsidRPr="001450BA">
        <w:rPr>
          <w:sz w:val="28"/>
          <w:szCs w:val="28"/>
          <w:lang w:val="ru-RU"/>
        </w:rPr>
        <w:noBreakHyphen/>
        <w:t>проєкт «Цифровий простір підтримки для дітей ВПО</w:t>
      </w:r>
      <w:r w:rsidRPr="001450BA">
        <w:rPr>
          <w:sz w:val="28"/>
          <w:szCs w:val="28"/>
          <w:lang w:val="uk-UA"/>
        </w:rPr>
        <w:t>»</w:t>
      </w:r>
      <w:r w:rsidRPr="001450BA">
        <w:rPr>
          <w:sz w:val="28"/>
          <w:szCs w:val="28"/>
          <w:lang w:val="ru-RU"/>
        </w:rPr>
        <w:t>, орієнтований на дітей внутрішньо переміщених осіб. Його головна мета полягала у створенні безпечного цифрового простору для розвитку комунікативних навичок, емоційної підтримки та інтеграції дітей у нові соціальні середовища.</w:t>
      </w:r>
    </w:p>
    <w:p w14:paraId="6E901CE7" w14:textId="7F2B9DCE" w:rsidR="001450BA" w:rsidRPr="001450BA" w:rsidRDefault="001450BA" w:rsidP="001450BA">
      <w:pPr>
        <w:pStyle w:val="a3"/>
        <w:spacing w:before="0" w:beforeAutospacing="0" w:after="0" w:afterAutospacing="0" w:line="360" w:lineRule="auto"/>
        <w:ind w:firstLine="720"/>
        <w:jc w:val="both"/>
        <w:rPr>
          <w:sz w:val="28"/>
          <w:szCs w:val="28"/>
          <w:lang w:val="ru-RU"/>
        </w:rPr>
      </w:pPr>
      <w:r w:rsidRPr="001450BA">
        <w:rPr>
          <w:sz w:val="28"/>
          <w:szCs w:val="28"/>
          <w:lang w:val="ru-RU"/>
        </w:rPr>
        <w:t>Міні</w:t>
      </w:r>
      <w:r w:rsidRPr="001450BA">
        <w:rPr>
          <w:sz w:val="28"/>
          <w:szCs w:val="28"/>
          <w:lang w:val="ru-RU"/>
        </w:rPr>
        <w:noBreakHyphen/>
        <w:t>проєкт передбачав використання інтерактивних платформ, що забезпечують доступність та гнучкість соціальної роботи. Онлайн</w:t>
      </w:r>
      <w:r w:rsidRPr="001450BA">
        <w:rPr>
          <w:sz w:val="28"/>
          <w:szCs w:val="28"/>
          <w:lang w:val="ru-RU"/>
        </w:rPr>
        <w:noBreakHyphen/>
        <w:t xml:space="preserve">зустрічі проводилися за допомогою </w:t>
      </w:r>
      <w:r w:rsidRPr="001450BA">
        <w:rPr>
          <w:sz w:val="28"/>
          <w:szCs w:val="28"/>
        </w:rPr>
        <w:t>Zoom</w:t>
      </w:r>
      <w:r w:rsidRPr="001450BA">
        <w:rPr>
          <w:sz w:val="28"/>
          <w:szCs w:val="28"/>
          <w:lang w:val="ru-RU"/>
        </w:rPr>
        <w:t xml:space="preserve">, що дозволяло організовувати групи підтримки й супервізії. Освітні модулі були реалізовані на базі </w:t>
      </w:r>
      <w:r w:rsidRPr="001450BA">
        <w:rPr>
          <w:sz w:val="28"/>
          <w:szCs w:val="28"/>
        </w:rPr>
        <w:t>Google</w:t>
      </w:r>
      <w:r w:rsidRPr="001450BA">
        <w:rPr>
          <w:sz w:val="28"/>
          <w:szCs w:val="28"/>
          <w:lang w:val="ru-RU"/>
        </w:rPr>
        <w:t xml:space="preserve"> </w:t>
      </w:r>
      <w:r w:rsidRPr="001450BA">
        <w:rPr>
          <w:sz w:val="28"/>
          <w:szCs w:val="28"/>
        </w:rPr>
        <w:t>Classroom</w:t>
      </w:r>
      <w:r w:rsidRPr="001450BA">
        <w:rPr>
          <w:sz w:val="28"/>
          <w:szCs w:val="28"/>
          <w:lang w:val="ru-RU"/>
        </w:rPr>
        <w:t xml:space="preserve">, де діти брали участь у тренінгах із розвитку комунікативних та рефлексивних навичок. Для оперативної комунікації та мобілізації учасників створено </w:t>
      </w:r>
      <w:r w:rsidRPr="001450BA">
        <w:rPr>
          <w:sz w:val="28"/>
          <w:szCs w:val="28"/>
        </w:rPr>
        <w:t>Telegram</w:t>
      </w:r>
      <w:r w:rsidRPr="001450BA">
        <w:rPr>
          <w:sz w:val="28"/>
          <w:szCs w:val="28"/>
          <w:lang w:val="ru-RU"/>
        </w:rPr>
        <w:noBreakHyphen/>
        <w:t xml:space="preserve">канал, а системний моніторинг результатів здійснювався за допомогою </w:t>
      </w:r>
      <w:r w:rsidRPr="001450BA">
        <w:rPr>
          <w:sz w:val="28"/>
          <w:szCs w:val="28"/>
        </w:rPr>
        <w:t>Google</w:t>
      </w:r>
      <w:r w:rsidRPr="001450BA">
        <w:rPr>
          <w:sz w:val="28"/>
          <w:szCs w:val="28"/>
          <w:lang w:val="ru-RU"/>
        </w:rPr>
        <w:t xml:space="preserve"> </w:t>
      </w:r>
      <w:r w:rsidRPr="001450BA">
        <w:rPr>
          <w:sz w:val="28"/>
          <w:szCs w:val="28"/>
        </w:rPr>
        <w:t>Forms</w:t>
      </w:r>
      <w:r w:rsidRPr="001450BA">
        <w:rPr>
          <w:sz w:val="28"/>
          <w:szCs w:val="28"/>
          <w:lang w:val="ru-RU"/>
        </w:rPr>
        <w:t>, що забезпечило збір даних про рівень залученості, задоволеність учасників та їхні пропозиції щодо вдосконалення програми.</w:t>
      </w:r>
    </w:p>
    <w:p w14:paraId="29B1C387" w14:textId="5FC5EBA6" w:rsidR="001450BA" w:rsidRPr="001450BA" w:rsidRDefault="001450BA" w:rsidP="001450BA">
      <w:pPr>
        <w:pStyle w:val="a3"/>
        <w:spacing w:before="0" w:beforeAutospacing="0" w:after="0" w:afterAutospacing="0" w:line="360" w:lineRule="auto"/>
        <w:ind w:firstLine="720"/>
        <w:jc w:val="both"/>
        <w:rPr>
          <w:sz w:val="28"/>
          <w:szCs w:val="28"/>
          <w:lang w:val="uk-UA"/>
        </w:rPr>
      </w:pPr>
      <w:r w:rsidRPr="001450BA">
        <w:rPr>
          <w:rStyle w:val="a4"/>
          <w:b w:val="0"/>
          <w:sz w:val="28"/>
          <w:szCs w:val="28"/>
        </w:rPr>
        <w:t>Етапи реалізації</w:t>
      </w:r>
      <w:r w:rsidRPr="001450BA">
        <w:rPr>
          <w:rStyle w:val="a4"/>
          <w:b w:val="0"/>
          <w:sz w:val="28"/>
          <w:szCs w:val="28"/>
          <w:lang w:val="uk-UA"/>
        </w:rPr>
        <w:t xml:space="preserve">: </w:t>
      </w:r>
    </w:p>
    <w:p w14:paraId="23A6E464" w14:textId="3EE85B1A" w:rsidR="001450BA" w:rsidRPr="001450BA" w:rsidRDefault="001450BA" w:rsidP="001450BA">
      <w:pPr>
        <w:pStyle w:val="a3"/>
        <w:numPr>
          <w:ilvl w:val="0"/>
          <w:numId w:val="9"/>
        </w:numPr>
        <w:spacing w:before="0" w:beforeAutospacing="0" w:after="0" w:afterAutospacing="0" w:line="360" w:lineRule="auto"/>
        <w:ind w:left="0" w:firstLine="720"/>
        <w:jc w:val="both"/>
        <w:rPr>
          <w:sz w:val="28"/>
          <w:szCs w:val="28"/>
          <w:lang w:val="ru-RU"/>
        </w:rPr>
      </w:pPr>
      <w:r w:rsidRPr="001450BA">
        <w:rPr>
          <w:sz w:val="28"/>
          <w:szCs w:val="28"/>
          <w:lang w:val="ru-RU"/>
        </w:rPr>
        <w:t>підготовка та відбір учасників із числа дітей ВПО;</w:t>
      </w:r>
    </w:p>
    <w:p w14:paraId="54949BB4" w14:textId="73C2444C" w:rsidR="001450BA" w:rsidRPr="001450BA" w:rsidRDefault="001450BA" w:rsidP="001450BA">
      <w:pPr>
        <w:pStyle w:val="a3"/>
        <w:numPr>
          <w:ilvl w:val="0"/>
          <w:numId w:val="9"/>
        </w:numPr>
        <w:spacing w:before="0" w:beforeAutospacing="0" w:after="0" w:afterAutospacing="0" w:line="360" w:lineRule="auto"/>
        <w:ind w:left="0" w:firstLine="720"/>
        <w:jc w:val="both"/>
        <w:rPr>
          <w:sz w:val="28"/>
          <w:szCs w:val="28"/>
          <w:lang w:val="ru-RU"/>
        </w:rPr>
      </w:pPr>
      <w:r w:rsidRPr="001450BA">
        <w:rPr>
          <w:sz w:val="28"/>
          <w:szCs w:val="28"/>
          <w:lang w:val="ru-RU"/>
        </w:rPr>
        <w:t>проведення онлайн</w:t>
      </w:r>
      <w:r w:rsidRPr="001450BA">
        <w:rPr>
          <w:sz w:val="28"/>
          <w:szCs w:val="28"/>
          <w:lang w:val="ru-RU"/>
        </w:rPr>
        <w:noBreakHyphen/>
        <w:t>занять із використанням інтерактивних методів (ігрові вправи, арт</w:t>
      </w:r>
      <w:r w:rsidRPr="001450BA">
        <w:rPr>
          <w:sz w:val="28"/>
          <w:szCs w:val="28"/>
          <w:lang w:val="ru-RU"/>
        </w:rPr>
        <w:noBreakHyphen/>
        <w:t>терапія, дискусії);</w:t>
      </w:r>
    </w:p>
    <w:p w14:paraId="64263E40" w14:textId="377191F8" w:rsidR="001450BA" w:rsidRPr="001450BA" w:rsidRDefault="001450BA" w:rsidP="001450BA">
      <w:pPr>
        <w:pStyle w:val="a3"/>
        <w:numPr>
          <w:ilvl w:val="0"/>
          <w:numId w:val="9"/>
        </w:numPr>
        <w:spacing w:before="0" w:beforeAutospacing="0" w:after="0" w:afterAutospacing="0" w:line="360" w:lineRule="auto"/>
        <w:ind w:left="0" w:firstLine="720"/>
        <w:jc w:val="both"/>
        <w:rPr>
          <w:sz w:val="28"/>
          <w:szCs w:val="28"/>
          <w:lang w:val="ru-RU"/>
        </w:rPr>
      </w:pPr>
      <w:r w:rsidRPr="001450BA">
        <w:rPr>
          <w:sz w:val="28"/>
          <w:szCs w:val="28"/>
          <w:lang w:val="ru-RU"/>
        </w:rPr>
        <w:t>збір зворотного зв’язку та аналіз отриманих даних;</w:t>
      </w:r>
    </w:p>
    <w:p w14:paraId="2A2F12BD" w14:textId="146B6828" w:rsidR="001450BA" w:rsidRPr="001450BA" w:rsidRDefault="001450BA" w:rsidP="001450BA">
      <w:pPr>
        <w:pStyle w:val="a3"/>
        <w:numPr>
          <w:ilvl w:val="0"/>
          <w:numId w:val="9"/>
        </w:numPr>
        <w:spacing w:before="0" w:beforeAutospacing="0" w:after="0" w:afterAutospacing="0" w:line="360" w:lineRule="auto"/>
        <w:ind w:left="0" w:firstLine="720"/>
        <w:jc w:val="both"/>
        <w:rPr>
          <w:sz w:val="28"/>
          <w:szCs w:val="28"/>
          <w:lang w:val="ru-RU"/>
        </w:rPr>
      </w:pPr>
      <w:r w:rsidRPr="001450BA">
        <w:rPr>
          <w:sz w:val="28"/>
          <w:szCs w:val="28"/>
          <w:lang w:val="ru-RU"/>
        </w:rPr>
        <w:t>корекція програми відповідно до виявлених потреб дітей.</w:t>
      </w:r>
    </w:p>
    <w:p w14:paraId="6AEEAF4E" w14:textId="22ED2D03" w:rsidR="001450BA" w:rsidRPr="001450BA" w:rsidRDefault="001450BA" w:rsidP="001450BA">
      <w:pPr>
        <w:pStyle w:val="a3"/>
        <w:spacing w:before="0" w:beforeAutospacing="0" w:after="0" w:afterAutospacing="0" w:line="360" w:lineRule="auto"/>
        <w:ind w:firstLine="720"/>
        <w:jc w:val="both"/>
        <w:rPr>
          <w:sz w:val="28"/>
          <w:szCs w:val="28"/>
          <w:lang w:val="ru-RU"/>
        </w:rPr>
      </w:pPr>
      <w:r w:rsidRPr="001450BA">
        <w:rPr>
          <w:sz w:val="28"/>
          <w:szCs w:val="28"/>
          <w:lang w:val="ru-RU"/>
        </w:rPr>
        <w:t>Реалізація міні</w:t>
      </w:r>
      <w:r w:rsidRPr="001450BA">
        <w:rPr>
          <w:sz w:val="28"/>
          <w:szCs w:val="28"/>
          <w:lang w:val="ru-RU"/>
        </w:rPr>
        <w:noBreakHyphen/>
        <w:t>проєкту сприяла підвищенню рівня соціальної адаптації дітей ВПО, формуванню навичок саморегуляції та взаємопідтримки, створенню цифрової спільноти для постійної комунікації й підтримки. Водночас було підтверджено, що онлайн</w:t>
      </w:r>
      <w:r w:rsidRPr="001450BA">
        <w:rPr>
          <w:sz w:val="28"/>
          <w:szCs w:val="28"/>
          <w:lang w:val="ru-RU"/>
        </w:rPr>
        <w:noBreakHyphen/>
        <w:t>інструменти можуть забезпечувати ефективність соціальної роботи за умови правильного вибору платформ, активного залучення учасників та системного моніторингу результатів.</w:t>
      </w:r>
    </w:p>
    <w:p w14:paraId="7066F501" w14:textId="77777777" w:rsidR="008C33D1" w:rsidRPr="005255C1" w:rsidRDefault="008C33D1" w:rsidP="005255C1">
      <w:pPr>
        <w:pStyle w:val="a3"/>
        <w:spacing w:before="0" w:beforeAutospacing="0" w:after="0" w:afterAutospacing="0" w:line="360" w:lineRule="auto"/>
        <w:ind w:firstLine="720"/>
        <w:jc w:val="both"/>
        <w:rPr>
          <w:sz w:val="28"/>
          <w:szCs w:val="28"/>
          <w:lang w:val="ru-RU"/>
        </w:rPr>
      </w:pPr>
      <w:r w:rsidRPr="005255C1">
        <w:rPr>
          <w:sz w:val="28"/>
          <w:szCs w:val="28"/>
          <w:lang w:val="ru-RU"/>
        </w:rPr>
        <w:t>Для об’єктивної оцінки результативності міні</w:t>
      </w:r>
      <w:r w:rsidRPr="005255C1">
        <w:rPr>
          <w:sz w:val="28"/>
          <w:szCs w:val="28"/>
          <w:lang w:val="ru-RU"/>
        </w:rPr>
        <w:noBreakHyphen/>
        <w:t>проєкту було розроблено систему критеріїв, яка поєднує кількісні та якісні показники. Це дозволяє комплексно визначити рівень досягнення поставлених цілей та соціального ефекту.</w:t>
      </w:r>
    </w:p>
    <w:p w14:paraId="38D21429" w14:textId="77777777" w:rsidR="008C33D1" w:rsidRPr="005255C1" w:rsidRDefault="008C33D1" w:rsidP="005255C1">
      <w:pPr>
        <w:pStyle w:val="a3"/>
        <w:spacing w:before="0" w:beforeAutospacing="0" w:after="0" w:afterAutospacing="0" w:line="360" w:lineRule="auto"/>
        <w:ind w:firstLine="720"/>
        <w:jc w:val="both"/>
        <w:rPr>
          <w:i/>
          <w:sz w:val="28"/>
          <w:szCs w:val="28"/>
          <w:lang w:val="ru-RU"/>
        </w:rPr>
      </w:pPr>
      <w:r w:rsidRPr="005255C1">
        <w:rPr>
          <w:rStyle w:val="a4"/>
          <w:b w:val="0"/>
          <w:i/>
          <w:sz w:val="28"/>
          <w:szCs w:val="28"/>
          <w:lang w:val="ru-RU"/>
        </w:rPr>
        <w:t>1. Кількісні критерії:</w:t>
      </w:r>
    </w:p>
    <w:p w14:paraId="55DD2139" w14:textId="77777777" w:rsidR="005255C1" w:rsidRPr="005255C1" w:rsidRDefault="005255C1" w:rsidP="005255C1">
      <w:pPr>
        <w:pStyle w:val="a3"/>
        <w:spacing w:before="0" w:beforeAutospacing="0" w:after="0" w:afterAutospacing="0" w:line="360" w:lineRule="auto"/>
        <w:ind w:left="720"/>
        <w:jc w:val="both"/>
        <w:rPr>
          <w:sz w:val="28"/>
          <w:szCs w:val="28"/>
          <w:lang w:val="ru-RU"/>
        </w:rPr>
      </w:pPr>
      <w:r w:rsidRPr="005255C1">
        <w:rPr>
          <w:rStyle w:val="a4"/>
          <w:b w:val="0"/>
          <w:sz w:val="28"/>
          <w:szCs w:val="28"/>
          <w:lang w:val="uk-UA"/>
        </w:rPr>
        <w:t>– р</w:t>
      </w:r>
      <w:r w:rsidR="008C33D1" w:rsidRPr="005255C1">
        <w:rPr>
          <w:rStyle w:val="a4"/>
          <w:b w:val="0"/>
          <w:sz w:val="28"/>
          <w:szCs w:val="28"/>
          <w:lang w:val="ru-RU"/>
        </w:rPr>
        <w:t>івень залученості учасників</w:t>
      </w:r>
      <w:r w:rsidR="008C33D1" w:rsidRPr="005255C1">
        <w:rPr>
          <w:sz w:val="28"/>
          <w:szCs w:val="28"/>
          <w:lang w:val="ru-RU"/>
        </w:rPr>
        <w:t xml:space="preserve"> — кількість дітей, які регулярно відвідують онлайн</w:t>
      </w:r>
      <w:r w:rsidR="008C33D1" w:rsidRPr="005255C1">
        <w:rPr>
          <w:sz w:val="28"/>
          <w:szCs w:val="28"/>
          <w:lang w:val="ru-RU"/>
        </w:rPr>
        <w:noBreakHyphen/>
        <w:t>заняття, активність у виконанні завдань та участі в інтерактивних заходах</w:t>
      </w:r>
      <w:r w:rsidRPr="005255C1">
        <w:rPr>
          <w:sz w:val="28"/>
          <w:szCs w:val="28"/>
          <w:lang w:val="ru-RU"/>
        </w:rPr>
        <w:t xml:space="preserve">; </w:t>
      </w:r>
    </w:p>
    <w:p w14:paraId="62FD890A" w14:textId="4C42BCE8" w:rsidR="008C33D1" w:rsidRPr="005255C1" w:rsidRDefault="005255C1" w:rsidP="005255C1">
      <w:pPr>
        <w:pStyle w:val="a3"/>
        <w:spacing w:before="0" w:beforeAutospacing="0" w:after="0" w:afterAutospacing="0" w:line="360" w:lineRule="auto"/>
        <w:ind w:left="720"/>
        <w:jc w:val="both"/>
        <w:rPr>
          <w:sz w:val="28"/>
          <w:szCs w:val="28"/>
          <w:lang w:val="ru-RU"/>
        </w:rPr>
      </w:pPr>
      <w:r w:rsidRPr="005255C1">
        <w:rPr>
          <w:rStyle w:val="a4"/>
          <w:b w:val="0"/>
          <w:sz w:val="28"/>
          <w:szCs w:val="28"/>
          <w:lang w:val="ru-RU"/>
        </w:rPr>
        <w:t>– с</w:t>
      </w:r>
      <w:r w:rsidR="008C33D1" w:rsidRPr="005255C1">
        <w:rPr>
          <w:rStyle w:val="a4"/>
          <w:b w:val="0"/>
          <w:sz w:val="28"/>
          <w:szCs w:val="28"/>
          <w:lang w:val="ru-RU"/>
        </w:rPr>
        <w:t>табільність відвідуваності</w:t>
      </w:r>
      <w:r w:rsidR="008C33D1" w:rsidRPr="005255C1">
        <w:rPr>
          <w:sz w:val="28"/>
          <w:szCs w:val="28"/>
          <w:lang w:val="ru-RU"/>
        </w:rPr>
        <w:t xml:space="preserve"> — співвідношення між зареєстрованими учасниками та фактично присутніми на заняттях</w:t>
      </w:r>
      <w:r w:rsidRPr="005255C1">
        <w:rPr>
          <w:sz w:val="28"/>
          <w:szCs w:val="28"/>
          <w:lang w:val="ru-RU"/>
        </w:rPr>
        <w:t>;</w:t>
      </w:r>
    </w:p>
    <w:p w14:paraId="337F2511" w14:textId="34DD23F3" w:rsidR="008C33D1" w:rsidRPr="005255C1" w:rsidRDefault="005255C1" w:rsidP="005255C1">
      <w:pPr>
        <w:pStyle w:val="a3"/>
        <w:spacing w:before="0" w:beforeAutospacing="0" w:after="0" w:afterAutospacing="0" w:line="360" w:lineRule="auto"/>
        <w:ind w:left="720"/>
        <w:jc w:val="both"/>
        <w:rPr>
          <w:sz w:val="28"/>
          <w:szCs w:val="28"/>
          <w:lang w:val="ru-RU"/>
        </w:rPr>
      </w:pPr>
      <w:r w:rsidRPr="005255C1">
        <w:rPr>
          <w:rStyle w:val="a4"/>
          <w:b w:val="0"/>
          <w:sz w:val="28"/>
          <w:szCs w:val="28"/>
          <w:lang w:val="ru-RU"/>
        </w:rPr>
        <w:t>– ча</w:t>
      </w:r>
      <w:r w:rsidR="008C33D1" w:rsidRPr="005255C1">
        <w:rPr>
          <w:rStyle w:val="a4"/>
          <w:b w:val="0"/>
          <w:sz w:val="28"/>
          <w:szCs w:val="28"/>
          <w:lang w:val="ru-RU"/>
        </w:rPr>
        <w:t>стота комунікації</w:t>
      </w:r>
      <w:r w:rsidR="008C33D1" w:rsidRPr="005255C1">
        <w:rPr>
          <w:sz w:val="28"/>
          <w:szCs w:val="28"/>
          <w:lang w:val="ru-RU"/>
        </w:rPr>
        <w:t xml:space="preserve"> — кількість повідомлень, звернень та взаємодій у </w:t>
      </w:r>
      <w:r w:rsidR="008C33D1" w:rsidRPr="005255C1">
        <w:rPr>
          <w:sz w:val="28"/>
          <w:szCs w:val="28"/>
        </w:rPr>
        <w:t>Telegram</w:t>
      </w:r>
      <w:r w:rsidR="008C33D1" w:rsidRPr="005255C1">
        <w:rPr>
          <w:sz w:val="28"/>
          <w:szCs w:val="28"/>
          <w:lang w:val="ru-RU"/>
        </w:rPr>
        <w:noBreakHyphen/>
        <w:t>каналі чи інших цифрових платформах</w:t>
      </w:r>
      <w:r w:rsidRPr="005255C1">
        <w:rPr>
          <w:sz w:val="28"/>
          <w:szCs w:val="28"/>
          <w:lang w:val="ru-RU"/>
        </w:rPr>
        <w:t>;</w:t>
      </w:r>
    </w:p>
    <w:p w14:paraId="2FBDCE40" w14:textId="47954A5A" w:rsidR="008C33D1" w:rsidRPr="005255C1" w:rsidRDefault="005255C1" w:rsidP="005255C1">
      <w:pPr>
        <w:pStyle w:val="a3"/>
        <w:spacing w:before="0" w:beforeAutospacing="0" w:after="0" w:afterAutospacing="0" w:line="360" w:lineRule="auto"/>
        <w:ind w:left="720"/>
        <w:jc w:val="both"/>
        <w:rPr>
          <w:sz w:val="28"/>
          <w:szCs w:val="28"/>
          <w:lang w:val="ru-RU"/>
        </w:rPr>
      </w:pPr>
      <w:r w:rsidRPr="005255C1">
        <w:rPr>
          <w:rStyle w:val="a4"/>
          <w:b w:val="0"/>
          <w:sz w:val="28"/>
          <w:szCs w:val="28"/>
          <w:lang w:val="ru-RU"/>
        </w:rPr>
        <w:t>– р</w:t>
      </w:r>
      <w:r w:rsidR="008C33D1" w:rsidRPr="005255C1">
        <w:rPr>
          <w:rStyle w:val="a4"/>
          <w:b w:val="0"/>
          <w:sz w:val="28"/>
          <w:szCs w:val="28"/>
          <w:lang w:val="ru-RU"/>
        </w:rPr>
        <w:t>езультати моніторингу</w:t>
      </w:r>
      <w:r w:rsidR="008C33D1" w:rsidRPr="005255C1">
        <w:rPr>
          <w:sz w:val="28"/>
          <w:szCs w:val="28"/>
          <w:lang w:val="ru-RU"/>
        </w:rPr>
        <w:t xml:space="preserve"> — кількість заповнених анкет, тестів та опитувань, що відображають рівень задоволеності та ефективності.</w:t>
      </w:r>
    </w:p>
    <w:p w14:paraId="1F9E3542" w14:textId="77777777" w:rsidR="008C33D1" w:rsidRPr="005255C1" w:rsidRDefault="008C33D1" w:rsidP="005255C1">
      <w:pPr>
        <w:pStyle w:val="a3"/>
        <w:spacing w:before="0" w:beforeAutospacing="0" w:after="0" w:afterAutospacing="0" w:line="360" w:lineRule="auto"/>
        <w:ind w:firstLine="720"/>
        <w:jc w:val="both"/>
        <w:rPr>
          <w:b/>
          <w:i/>
          <w:sz w:val="28"/>
          <w:szCs w:val="28"/>
          <w:lang w:val="ru-RU"/>
        </w:rPr>
      </w:pPr>
      <w:r w:rsidRPr="005255C1">
        <w:rPr>
          <w:rStyle w:val="a4"/>
          <w:b w:val="0"/>
          <w:i/>
          <w:sz w:val="28"/>
          <w:szCs w:val="28"/>
          <w:lang w:val="ru-RU"/>
        </w:rPr>
        <w:t>2. Якісні критерії:</w:t>
      </w:r>
    </w:p>
    <w:p w14:paraId="136DEDCF" w14:textId="327D33FF" w:rsidR="008C33D1" w:rsidRPr="005255C1" w:rsidRDefault="005255C1" w:rsidP="005255C1">
      <w:pPr>
        <w:pStyle w:val="a3"/>
        <w:spacing w:before="0" w:beforeAutospacing="0" w:after="0" w:afterAutospacing="0" w:line="360" w:lineRule="auto"/>
        <w:ind w:left="720"/>
        <w:jc w:val="both"/>
        <w:rPr>
          <w:sz w:val="28"/>
          <w:szCs w:val="28"/>
          <w:lang w:val="ru-RU"/>
        </w:rPr>
      </w:pPr>
      <w:r w:rsidRPr="005255C1">
        <w:rPr>
          <w:rStyle w:val="a4"/>
          <w:b w:val="0"/>
          <w:sz w:val="28"/>
          <w:szCs w:val="28"/>
          <w:lang w:val="ru-RU"/>
        </w:rPr>
        <w:t>– с</w:t>
      </w:r>
      <w:r w:rsidR="008C33D1" w:rsidRPr="005255C1">
        <w:rPr>
          <w:rStyle w:val="a4"/>
          <w:b w:val="0"/>
          <w:sz w:val="28"/>
          <w:szCs w:val="28"/>
          <w:lang w:val="ru-RU"/>
        </w:rPr>
        <w:t>оціальна адаптація</w:t>
      </w:r>
      <w:r w:rsidR="008C33D1" w:rsidRPr="005255C1">
        <w:rPr>
          <w:sz w:val="28"/>
          <w:szCs w:val="28"/>
          <w:lang w:val="ru-RU"/>
        </w:rPr>
        <w:t xml:space="preserve"> — прояви інтеграції дітей у нове середовище, готовність до співпраці та взаємопідтримки</w:t>
      </w:r>
      <w:r w:rsidRPr="005255C1">
        <w:rPr>
          <w:sz w:val="28"/>
          <w:szCs w:val="28"/>
          <w:lang w:val="ru-RU"/>
        </w:rPr>
        <w:t>;</w:t>
      </w:r>
    </w:p>
    <w:p w14:paraId="7B48E6F4" w14:textId="65462BCC" w:rsidR="008C33D1" w:rsidRPr="005255C1" w:rsidRDefault="005255C1" w:rsidP="005255C1">
      <w:pPr>
        <w:pStyle w:val="a3"/>
        <w:spacing w:before="0" w:beforeAutospacing="0" w:after="0" w:afterAutospacing="0" w:line="360" w:lineRule="auto"/>
        <w:ind w:left="720"/>
        <w:jc w:val="both"/>
        <w:rPr>
          <w:sz w:val="28"/>
          <w:szCs w:val="28"/>
          <w:lang w:val="ru-RU"/>
        </w:rPr>
      </w:pPr>
      <w:r w:rsidRPr="005255C1">
        <w:rPr>
          <w:rStyle w:val="a4"/>
          <w:b w:val="0"/>
          <w:sz w:val="28"/>
          <w:szCs w:val="28"/>
          <w:lang w:val="ru-RU"/>
        </w:rPr>
        <w:t>– р</w:t>
      </w:r>
      <w:r w:rsidR="008C33D1" w:rsidRPr="005255C1">
        <w:rPr>
          <w:rStyle w:val="a4"/>
          <w:b w:val="0"/>
          <w:sz w:val="28"/>
          <w:szCs w:val="28"/>
          <w:lang w:val="ru-RU"/>
        </w:rPr>
        <w:t>озвиток комунікативних навичок</w:t>
      </w:r>
      <w:r w:rsidR="008C33D1" w:rsidRPr="005255C1">
        <w:rPr>
          <w:sz w:val="28"/>
          <w:szCs w:val="28"/>
          <w:lang w:val="ru-RU"/>
        </w:rPr>
        <w:t xml:space="preserve"> — здатність дітей брати участь у дискусіях, висловлювати власну думку, слухати інших</w:t>
      </w:r>
      <w:r w:rsidRPr="005255C1">
        <w:rPr>
          <w:sz w:val="28"/>
          <w:szCs w:val="28"/>
          <w:lang w:val="ru-RU"/>
        </w:rPr>
        <w:t>;</w:t>
      </w:r>
    </w:p>
    <w:p w14:paraId="36D106CB" w14:textId="09212D5D" w:rsidR="008C33D1" w:rsidRPr="005255C1" w:rsidRDefault="005255C1" w:rsidP="005255C1">
      <w:pPr>
        <w:pStyle w:val="a3"/>
        <w:spacing w:before="0" w:beforeAutospacing="0" w:after="0" w:afterAutospacing="0" w:line="360" w:lineRule="auto"/>
        <w:ind w:left="720"/>
        <w:jc w:val="both"/>
        <w:rPr>
          <w:sz w:val="28"/>
          <w:szCs w:val="28"/>
          <w:lang w:val="ru-RU"/>
        </w:rPr>
      </w:pPr>
      <w:r w:rsidRPr="005255C1">
        <w:rPr>
          <w:rStyle w:val="a4"/>
          <w:b w:val="0"/>
          <w:sz w:val="28"/>
          <w:szCs w:val="28"/>
          <w:lang w:val="ru-RU"/>
        </w:rPr>
        <w:t>– е</w:t>
      </w:r>
      <w:r w:rsidR="008C33D1" w:rsidRPr="005255C1">
        <w:rPr>
          <w:rStyle w:val="a4"/>
          <w:b w:val="0"/>
          <w:sz w:val="28"/>
          <w:szCs w:val="28"/>
          <w:lang w:val="ru-RU"/>
        </w:rPr>
        <w:t>моційна стійкість</w:t>
      </w:r>
      <w:r w:rsidR="008C33D1" w:rsidRPr="005255C1">
        <w:rPr>
          <w:sz w:val="28"/>
          <w:szCs w:val="28"/>
          <w:lang w:val="ru-RU"/>
        </w:rPr>
        <w:t xml:space="preserve"> — рівень позитивного ставлення до занять, зниження тривожності, формування навичок саморегуляції</w:t>
      </w:r>
      <w:r w:rsidRPr="005255C1">
        <w:rPr>
          <w:sz w:val="28"/>
          <w:szCs w:val="28"/>
          <w:lang w:val="ru-RU"/>
        </w:rPr>
        <w:t>;</w:t>
      </w:r>
    </w:p>
    <w:p w14:paraId="0BFE5FCF" w14:textId="580B8268" w:rsidR="008C33D1" w:rsidRPr="005255C1" w:rsidRDefault="005255C1" w:rsidP="005255C1">
      <w:pPr>
        <w:pStyle w:val="a3"/>
        <w:spacing w:before="0" w:beforeAutospacing="0" w:after="0" w:afterAutospacing="0" w:line="360" w:lineRule="auto"/>
        <w:ind w:left="720"/>
        <w:jc w:val="both"/>
        <w:rPr>
          <w:sz w:val="28"/>
          <w:szCs w:val="28"/>
          <w:lang w:val="ru-RU"/>
        </w:rPr>
      </w:pPr>
      <w:r w:rsidRPr="005255C1">
        <w:rPr>
          <w:rStyle w:val="a4"/>
          <w:b w:val="0"/>
          <w:sz w:val="28"/>
          <w:szCs w:val="28"/>
          <w:lang w:val="ru-RU"/>
        </w:rPr>
        <w:t>– я</w:t>
      </w:r>
      <w:r w:rsidR="008C33D1" w:rsidRPr="005255C1">
        <w:rPr>
          <w:rStyle w:val="a4"/>
          <w:b w:val="0"/>
          <w:sz w:val="28"/>
          <w:szCs w:val="28"/>
          <w:lang w:val="ru-RU"/>
        </w:rPr>
        <w:t>кість взаємодії</w:t>
      </w:r>
      <w:r w:rsidR="008C33D1" w:rsidRPr="005255C1">
        <w:rPr>
          <w:sz w:val="28"/>
          <w:szCs w:val="28"/>
          <w:lang w:val="ru-RU"/>
        </w:rPr>
        <w:t xml:space="preserve"> — оцінка ефективності роботи соціальних працівників та педагогів у цифровому середовищі, здатність підтримувати довіру та емоційний контакт.</w:t>
      </w:r>
    </w:p>
    <w:p w14:paraId="38AE354F" w14:textId="77777777" w:rsidR="008C33D1" w:rsidRPr="005255C1" w:rsidRDefault="008C33D1" w:rsidP="005255C1">
      <w:pPr>
        <w:pStyle w:val="a3"/>
        <w:spacing w:before="0" w:beforeAutospacing="0" w:after="0" w:afterAutospacing="0" w:line="360" w:lineRule="auto"/>
        <w:ind w:firstLine="720"/>
        <w:jc w:val="both"/>
        <w:rPr>
          <w:b/>
          <w:i/>
          <w:sz w:val="28"/>
          <w:szCs w:val="28"/>
          <w:lang w:val="ru-RU"/>
        </w:rPr>
      </w:pPr>
      <w:r w:rsidRPr="005255C1">
        <w:rPr>
          <w:rStyle w:val="a4"/>
          <w:b w:val="0"/>
          <w:i/>
          <w:sz w:val="28"/>
          <w:szCs w:val="28"/>
          <w:lang w:val="ru-RU"/>
        </w:rPr>
        <w:t>3. Інтегральні критерії:</w:t>
      </w:r>
    </w:p>
    <w:p w14:paraId="0E3FD884" w14:textId="1B78C763" w:rsidR="008C33D1" w:rsidRPr="005255C1" w:rsidRDefault="005255C1" w:rsidP="005255C1">
      <w:pPr>
        <w:pStyle w:val="a3"/>
        <w:spacing w:before="0" w:beforeAutospacing="0" w:after="0" w:afterAutospacing="0" w:line="360" w:lineRule="auto"/>
        <w:ind w:left="720"/>
        <w:jc w:val="both"/>
        <w:rPr>
          <w:sz w:val="28"/>
          <w:szCs w:val="28"/>
          <w:lang w:val="ru-RU"/>
        </w:rPr>
      </w:pPr>
      <w:r>
        <w:rPr>
          <w:rStyle w:val="a4"/>
          <w:b w:val="0"/>
          <w:sz w:val="28"/>
          <w:szCs w:val="28"/>
          <w:lang w:val="ru-RU"/>
        </w:rPr>
        <w:t>– к</w:t>
      </w:r>
      <w:r w:rsidR="008C33D1" w:rsidRPr="005255C1">
        <w:rPr>
          <w:rStyle w:val="a4"/>
          <w:b w:val="0"/>
          <w:sz w:val="28"/>
          <w:szCs w:val="28"/>
          <w:lang w:val="ru-RU"/>
        </w:rPr>
        <w:t>омплексність впливу</w:t>
      </w:r>
      <w:r w:rsidR="008C33D1" w:rsidRPr="005255C1">
        <w:rPr>
          <w:b/>
          <w:sz w:val="28"/>
          <w:szCs w:val="28"/>
          <w:lang w:val="ru-RU"/>
        </w:rPr>
        <w:t xml:space="preserve"> —</w:t>
      </w:r>
      <w:r w:rsidR="008C33D1" w:rsidRPr="005255C1">
        <w:rPr>
          <w:sz w:val="28"/>
          <w:szCs w:val="28"/>
          <w:lang w:val="ru-RU"/>
        </w:rPr>
        <w:t xml:space="preserve"> поєднання освітніх, психосоціальних та комунікативних результатів</w:t>
      </w:r>
      <w:r>
        <w:rPr>
          <w:sz w:val="28"/>
          <w:szCs w:val="28"/>
          <w:lang w:val="ru-RU"/>
        </w:rPr>
        <w:t>;</w:t>
      </w:r>
    </w:p>
    <w:p w14:paraId="4261F800" w14:textId="2869D328" w:rsidR="008C33D1" w:rsidRPr="005255C1" w:rsidRDefault="005255C1" w:rsidP="005255C1">
      <w:pPr>
        <w:pStyle w:val="a3"/>
        <w:spacing w:before="0" w:beforeAutospacing="0" w:after="0" w:afterAutospacing="0" w:line="360" w:lineRule="auto"/>
        <w:ind w:left="720"/>
        <w:jc w:val="both"/>
        <w:rPr>
          <w:sz w:val="28"/>
          <w:szCs w:val="28"/>
          <w:lang w:val="ru-RU"/>
        </w:rPr>
      </w:pPr>
      <w:r>
        <w:rPr>
          <w:rStyle w:val="a4"/>
          <w:b w:val="0"/>
          <w:sz w:val="28"/>
          <w:szCs w:val="28"/>
          <w:lang w:val="ru-RU"/>
        </w:rPr>
        <w:t>– с</w:t>
      </w:r>
      <w:r w:rsidR="008C33D1" w:rsidRPr="005255C1">
        <w:rPr>
          <w:rStyle w:val="a4"/>
          <w:b w:val="0"/>
          <w:sz w:val="28"/>
          <w:szCs w:val="28"/>
          <w:lang w:val="ru-RU"/>
        </w:rPr>
        <w:t>тійкість ефекту</w:t>
      </w:r>
      <w:r w:rsidR="008C33D1" w:rsidRPr="005255C1">
        <w:rPr>
          <w:sz w:val="28"/>
          <w:szCs w:val="28"/>
          <w:lang w:val="ru-RU"/>
        </w:rPr>
        <w:t xml:space="preserve"> — збереження позитивних змін після завершення проєкту (наприклад, продовження комунікації у цифровій спільноті)</w:t>
      </w:r>
      <w:r>
        <w:rPr>
          <w:sz w:val="28"/>
          <w:szCs w:val="28"/>
          <w:lang w:val="ru-RU"/>
        </w:rPr>
        <w:t>;</w:t>
      </w:r>
    </w:p>
    <w:p w14:paraId="4373ECBE" w14:textId="03B884D5" w:rsidR="008C33D1" w:rsidRPr="005255C1" w:rsidRDefault="005255C1" w:rsidP="005255C1">
      <w:pPr>
        <w:pStyle w:val="a3"/>
        <w:spacing w:before="0" w:beforeAutospacing="0" w:after="0" w:afterAutospacing="0" w:line="360" w:lineRule="auto"/>
        <w:ind w:left="720"/>
        <w:jc w:val="both"/>
        <w:rPr>
          <w:sz w:val="28"/>
          <w:szCs w:val="28"/>
          <w:lang w:val="ru-RU"/>
        </w:rPr>
      </w:pPr>
      <w:r>
        <w:rPr>
          <w:rStyle w:val="a4"/>
          <w:b w:val="0"/>
          <w:sz w:val="28"/>
          <w:szCs w:val="28"/>
          <w:lang w:val="ru-RU"/>
        </w:rPr>
        <w:t>– і</w:t>
      </w:r>
      <w:r w:rsidR="008C33D1" w:rsidRPr="005255C1">
        <w:rPr>
          <w:rStyle w:val="a4"/>
          <w:b w:val="0"/>
          <w:sz w:val="28"/>
          <w:szCs w:val="28"/>
          <w:lang w:val="ru-RU"/>
        </w:rPr>
        <w:t>нноваційність</w:t>
      </w:r>
      <w:r w:rsidR="008C33D1" w:rsidRPr="005255C1">
        <w:rPr>
          <w:sz w:val="28"/>
          <w:szCs w:val="28"/>
          <w:lang w:val="ru-RU"/>
        </w:rPr>
        <w:t xml:space="preserve"> — використання нових форматів та інструментів, які підвищують ефективність соціальної роботи.</w:t>
      </w:r>
    </w:p>
    <w:p w14:paraId="4E5ACE54" w14:textId="09DCF11E" w:rsidR="0022417F" w:rsidRDefault="00DF5CA4" w:rsidP="00DF5CA4">
      <w:pPr>
        <w:pStyle w:val="a3"/>
        <w:spacing w:before="0" w:beforeAutospacing="0" w:after="0" w:afterAutospacing="0" w:line="360" w:lineRule="auto"/>
        <w:ind w:firstLine="720"/>
        <w:jc w:val="center"/>
        <w:rPr>
          <w:b/>
          <w:sz w:val="28"/>
          <w:szCs w:val="28"/>
          <w:lang w:val="ru-RU"/>
        </w:rPr>
      </w:pPr>
      <w:r w:rsidRPr="00DF5CA4">
        <w:rPr>
          <w:b/>
          <w:sz w:val="28"/>
          <w:szCs w:val="28"/>
          <w:lang w:val="ru-RU"/>
        </w:rPr>
        <w:t>Таблиця 2.1. Критерії та рівні оцінювання ефективності онлайн</w:t>
      </w:r>
      <w:r w:rsidRPr="00DF5CA4">
        <w:rPr>
          <w:b/>
          <w:sz w:val="28"/>
          <w:szCs w:val="28"/>
          <w:lang w:val="ru-RU"/>
        </w:rPr>
        <w:noBreakHyphen/>
        <w:t>проєкту для дітей внутрішньо переміщених осіб</w:t>
      </w:r>
    </w:p>
    <w:tbl>
      <w:tblPr>
        <w:tblStyle w:val="aa"/>
        <w:tblW w:w="9676" w:type="dxa"/>
        <w:tblLook w:val="04A0" w:firstRow="1" w:lastRow="0" w:firstColumn="1" w:lastColumn="0" w:noHBand="0" w:noVBand="1"/>
      </w:tblPr>
      <w:tblGrid>
        <w:gridCol w:w="704"/>
        <w:gridCol w:w="1936"/>
        <w:gridCol w:w="3167"/>
        <w:gridCol w:w="1934"/>
        <w:gridCol w:w="1935"/>
      </w:tblGrid>
      <w:tr w:rsidR="00DF5CA4" w14:paraId="47DCE535" w14:textId="77777777" w:rsidTr="00DF5CA4">
        <w:tc>
          <w:tcPr>
            <w:tcW w:w="704" w:type="dxa"/>
          </w:tcPr>
          <w:p w14:paraId="35213E02" w14:textId="401DC034" w:rsidR="00DF5CA4" w:rsidRDefault="00DF5CA4" w:rsidP="00DF5CA4">
            <w:pPr>
              <w:pStyle w:val="a3"/>
              <w:spacing w:before="0" w:beforeAutospacing="0" w:after="0" w:afterAutospacing="0"/>
              <w:jc w:val="center"/>
              <w:rPr>
                <w:b/>
                <w:sz w:val="28"/>
                <w:szCs w:val="28"/>
                <w:lang w:val="ru-RU"/>
              </w:rPr>
            </w:pPr>
            <w:r>
              <w:rPr>
                <w:b/>
                <w:sz w:val="28"/>
                <w:szCs w:val="28"/>
                <w:lang w:val="ru-RU"/>
              </w:rPr>
              <w:t>№ з/п</w:t>
            </w:r>
          </w:p>
        </w:tc>
        <w:tc>
          <w:tcPr>
            <w:tcW w:w="1936" w:type="dxa"/>
            <w:vAlign w:val="center"/>
          </w:tcPr>
          <w:p w14:paraId="6D110C21" w14:textId="2439CFAF" w:rsidR="00DF5CA4" w:rsidRDefault="00DF5CA4" w:rsidP="00DF5CA4">
            <w:pPr>
              <w:pStyle w:val="a3"/>
              <w:spacing w:before="0" w:beforeAutospacing="0" w:after="0" w:afterAutospacing="0"/>
              <w:jc w:val="center"/>
              <w:rPr>
                <w:b/>
                <w:sz w:val="28"/>
                <w:szCs w:val="28"/>
                <w:lang w:val="ru-RU"/>
              </w:rPr>
            </w:pPr>
            <w:r w:rsidRPr="00DF5CA4">
              <w:rPr>
                <w:b/>
                <w:bCs/>
              </w:rPr>
              <w:t>Критерій</w:t>
            </w:r>
          </w:p>
        </w:tc>
        <w:tc>
          <w:tcPr>
            <w:tcW w:w="3167" w:type="dxa"/>
            <w:vAlign w:val="center"/>
          </w:tcPr>
          <w:p w14:paraId="420B4307" w14:textId="58E1412B" w:rsidR="00DF5CA4" w:rsidRDefault="00DF5CA4" w:rsidP="00DF5CA4">
            <w:pPr>
              <w:pStyle w:val="a3"/>
              <w:spacing w:before="0" w:beforeAutospacing="0" w:after="0" w:afterAutospacing="0"/>
              <w:jc w:val="center"/>
              <w:rPr>
                <w:b/>
                <w:sz w:val="28"/>
                <w:szCs w:val="28"/>
                <w:lang w:val="ru-RU"/>
              </w:rPr>
            </w:pPr>
            <w:r w:rsidRPr="00DF5CA4">
              <w:rPr>
                <w:b/>
                <w:bCs/>
              </w:rPr>
              <w:t>Високий рівень</w:t>
            </w:r>
          </w:p>
        </w:tc>
        <w:tc>
          <w:tcPr>
            <w:tcW w:w="1934" w:type="dxa"/>
            <w:vAlign w:val="center"/>
          </w:tcPr>
          <w:p w14:paraId="451732E4" w14:textId="548DEB3B" w:rsidR="00DF5CA4" w:rsidRDefault="00DF5CA4" w:rsidP="00DF5CA4">
            <w:pPr>
              <w:pStyle w:val="a3"/>
              <w:spacing w:before="0" w:beforeAutospacing="0" w:after="0" w:afterAutospacing="0"/>
              <w:jc w:val="center"/>
              <w:rPr>
                <w:b/>
                <w:sz w:val="28"/>
                <w:szCs w:val="28"/>
                <w:lang w:val="ru-RU"/>
              </w:rPr>
            </w:pPr>
            <w:r w:rsidRPr="00DF5CA4">
              <w:rPr>
                <w:b/>
                <w:bCs/>
              </w:rPr>
              <w:t>Середній рівень</w:t>
            </w:r>
          </w:p>
        </w:tc>
        <w:tc>
          <w:tcPr>
            <w:tcW w:w="1935" w:type="dxa"/>
            <w:vAlign w:val="center"/>
          </w:tcPr>
          <w:p w14:paraId="26083C62" w14:textId="638623C1" w:rsidR="00DF5CA4" w:rsidRDefault="00DF5CA4" w:rsidP="00DF5CA4">
            <w:pPr>
              <w:pStyle w:val="a3"/>
              <w:spacing w:before="0" w:beforeAutospacing="0" w:after="0" w:afterAutospacing="0"/>
              <w:jc w:val="center"/>
              <w:rPr>
                <w:b/>
                <w:sz w:val="28"/>
                <w:szCs w:val="28"/>
                <w:lang w:val="ru-RU"/>
              </w:rPr>
            </w:pPr>
            <w:r w:rsidRPr="00DF5CA4">
              <w:rPr>
                <w:b/>
                <w:bCs/>
              </w:rPr>
              <w:t>Низький рівень</w:t>
            </w:r>
          </w:p>
        </w:tc>
      </w:tr>
      <w:tr w:rsidR="00DF5CA4" w14:paraId="27C435E1" w14:textId="77777777" w:rsidTr="00DF5CA4">
        <w:tc>
          <w:tcPr>
            <w:tcW w:w="704" w:type="dxa"/>
          </w:tcPr>
          <w:p w14:paraId="00521067" w14:textId="77777777" w:rsidR="00DF5CA4" w:rsidRPr="00DF5CA4" w:rsidRDefault="00DF5CA4" w:rsidP="00DF5CA4">
            <w:pPr>
              <w:pStyle w:val="a3"/>
              <w:numPr>
                <w:ilvl w:val="0"/>
                <w:numId w:val="13"/>
              </w:numPr>
              <w:spacing w:before="0" w:beforeAutospacing="0" w:after="0" w:afterAutospacing="0"/>
              <w:ind w:left="0" w:firstLine="0"/>
              <w:jc w:val="center"/>
              <w:rPr>
                <w:lang w:val="ru-RU"/>
              </w:rPr>
            </w:pPr>
          </w:p>
        </w:tc>
        <w:tc>
          <w:tcPr>
            <w:tcW w:w="1936" w:type="dxa"/>
            <w:vAlign w:val="center"/>
          </w:tcPr>
          <w:p w14:paraId="39A02221" w14:textId="2C167D7A" w:rsidR="00DF5CA4" w:rsidRDefault="00DF5CA4" w:rsidP="00DF5CA4">
            <w:pPr>
              <w:pStyle w:val="a3"/>
              <w:spacing w:before="0" w:beforeAutospacing="0" w:after="0" w:afterAutospacing="0"/>
              <w:jc w:val="center"/>
              <w:rPr>
                <w:b/>
                <w:sz w:val="28"/>
                <w:szCs w:val="28"/>
                <w:lang w:val="ru-RU"/>
              </w:rPr>
            </w:pPr>
            <w:r w:rsidRPr="00DF5CA4">
              <w:rPr>
                <w:b/>
                <w:bCs/>
              </w:rPr>
              <w:t>Залученість учасників</w:t>
            </w:r>
          </w:p>
        </w:tc>
        <w:tc>
          <w:tcPr>
            <w:tcW w:w="3167" w:type="dxa"/>
            <w:vAlign w:val="center"/>
          </w:tcPr>
          <w:p w14:paraId="4F4A120C" w14:textId="75D88D67" w:rsidR="00DF5CA4" w:rsidRDefault="00DF5CA4" w:rsidP="00DF5CA4">
            <w:pPr>
              <w:pStyle w:val="a3"/>
              <w:spacing w:before="0" w:beforeAutospacing="0" w:after="0" w:afterAutospacing="0"/>
              <w:jc w:val="center"/>
              <w:rPr>
                <w:b/>
                <w:sz w:val="28"/>
                <w:szCs w:val="28"/>
                <w:lang w:val="ru-RU"/>
              </w:rPr>
            </w:pPr>
            <w:r w:rsidRPr="00DF5CA4">
              <w:rPr>
                <w:lang w:val="ru-RU"/>
              </w:rPr>
              <w:t>Регулярна участь більшості дітей, активність у виконанні завдань та дискусіях</w:t>
            </w:r>
          </w:p>
        </w:tc>
        <w:tc>
          <w:tcPr>
            <w:tcW w:w="1934" w:type="dxa"/>
            <w:vAlign w:val="center"/>
          </w:tcPr>
          <w:p w14:paraId="67A329D4" w14:textId="0FB5B1B1" w:rsidR="00DF5CA4" w:rsidRDefault="00DF5CA4" w:rsidP="00DF5CA4">
            <w:pPr>
              <w:pStyle w:val="a3"/>
              <w:spacing w:before="0" w:beforeAutospacing="0" w:after="0" w:afterAutospacing="0"/>
              <w:jc w:val="center"/>
              <w:rPr>
                <w:b/>
                <w:sz w:val="28"/>
                <w:szCs w:val="28"/>
                <w:lang w:val="ru-RU"/>
              </w:rPr>
            </w:pPr>
            <w:r w:rsidRPr="00DF5CA4">
              <w:rPr>
                <w:lang w:val="ru-RU"/>
              </w:rPr>
              <w:t>Періодична участь, виконання частини завдань</w:t>
            </w:r>
          </w:p>
        </w:tc>
        <w:tc>
          <w:tcPr>
            <w:tcW w:w="1935" w:type="dxa"/>
            <w:vAlign w:val="center"/>
          </w:tcPr>
          <w:p w14:paraId="79889130" w14:textId="486E7DC9" w:rsidR="00DF5CA4" w:rsidRDefault="00DF5CA4" w:rsidP="00DF5CA4">
            <w:pPr>
              <w:pStyle w:val="a3"/>
              <w:spacing w:before="0" w:beforeAutospacing="0" w:after="0" w:afterAutospacing="0"/>
              <w:jc w:val="center"/>
              <w:rPr>
                <w:b/>
                <w:sz w:val="28"/>
                <w:szCs w:val="28"/>
                <w:lang w:val="ru-RU"/>
              </w:rPr>
            </w:pPr>
            <w:r w:rsidRPr="00DF5CA4">
              <w:t>Нерегулярна участь, низька активність</w:t>
            </w:r>
          </w:p>
        </w:tc>
      </w:tr>
      <w:tr w:rsidR="00DF5CA4" w14:paraId="172FE67F" w14:textId="77777777" w:rsidTr="00DF5CA4">
        <w:tc>
          <w:tcPr>
            <w:tcW w:w="704" w:type="dxa"/>
          </w:tcPr>
          <w:p w14:paraId="19AA6B85" w14:textId="77777777" w:rsidR="00DF5CA4" w:rsidRPr="00DF5CA4" w:rsidRDefault="00DF5CA4" w:rsidP="00DF5CA4">
            <w:pPr>
              <w:pStyle w:val="a3"/>
              <w:numPr>
                <w:ilvl w:val="0"/>
                <w:numId w:val="13"/>
              </w:numPr>
              <w:spacing w:before="0" w:beforeAutospacing="0" w:after="0" w:afterAutospacing="0"/>
              <w:ind w:left="0" w:firstLine="0"/>
              <w:jc w:val="center"/>
              <w:rPr>
                <w:lang w:val="ru-RU"/>
              </w:rPr>
            </w:pPr>
          </w:p>
        </w:tc>
        <w:tc>
          <w:tcPr>
            <w:tcW w:w="1936" w:type="dxa"/>
            <w:vAlign w:val="center"/>
          </w:tcPr>
          <w:p w14:paraId="39EB9566" w14:textId="23AA6689" w:rsidR="00DF5CA4" w:rsidRPr="00DF5CA4" w:rsidRDefault="00DF5CA4" w:rsidP="00DF5CA4">
            <w:pPr>
              <w:pStyle w:val="a3"/>
              <w:spacing w:before="0" w:beforeAutospacing="0" w:after="0" w:afterAutospacing="0"/>
              <w:jc w:val="center"/>
              <w:rPr>
                <w:b/>
                <w:bCs/>
              </w:rPr>
            </w:pPr>
            <w:r w:rsidRPr="00DF5CA4">
              <w:rPr>
                <w:b/>
                <w:bCs/>
              </w:rPr>
              <w:t>Відвідуваність занять</w:t>
            </w:r>
          </w:p>
        </w:tc>
        <w:tc>
          <w:tcPr>
            <w:tcW w:w="3167" w:type="dxa"/>
            <w:vAlign w:val="center"/>
          </w:tcPr>
          <w:p w14:paraId="1DCF39DB" w14:textId="5B2C6BC9" w:rsidR="00DF5CA4" w:rsidRPr="00DF5CA4" w:rsidRDefault="00DF5CA4" w:rsidP="00DF5CA4">
            <w:pPr>
              <w:pStyle w:val="a3"/>
              <w:spacing w:before="0" w:beforeAutospacing="0" w:after="0" w:afterAutospacing="0"/>
              <w:jc w:val="center"/>
              <w:rPr>
                <w:lang w:val="ru-RU"/>
              </w:rPr>
            </w:pPr>
            <w:r w:rsidRPr="00DF5CA4">
              <w:rPr>
                <w:lang w:val="ru-RU"/>
              </w:rPr>
              <w:t>80–100% зареєстрованих учасників присутні на більшості занять</w:t>
            </w:r>
          </w:p>
        </w:tc>
        <w:tc>
          <w:tcPr>
            <w:tcW w:w="1934" w:type="dxa"/>
            <w:vAlign w:val="center"/>
          </w:tcPr>
          <w:p w14:paraId="31EB4B32" w14:textId="522FEBF0" w:rsidR="00DF5CA4" w:rsidRPr="00DF5CA4" w:rsidRDefault="00DF5CA4" w:rsidP="00DF5CA4">
            <w:pPr>
              <w:pStyle w:val="a3"/>
              <w:spacing w:before="0" w:beforeAutospacing="0" w:after="0" w:afterAutospacing="0"/>
              <w:jc w:val="center"/>
              <w:rPr>
                <w:lang w:val="ru-RU"/>
              </w:rPr>
            </w:pPr>
            <w:r w:rsidRPr="00DF5CA4">
              <w:t>50–79% учасників відвідують заняття</w:t>
            </w:r>
          </w:p>
        </w:tc>
        <w:tc>
          <w:tcPr>
            <w:tcW w:w="1935" w:type="dxa"/>
            <w:vAlign w:val="center"/>
          </w:tcPr>
          <w:p w14:paraId="2AB07F54" w14:textId="137B41F0" w:rsidR="00DF5CA4" w:rsidRPr="00DF5CA4" w:rsidRDefault="00DF5CA4" w:rsidP="00DF5CA4">
            <w:pPr>
              <w:pStyle w:val="a3"/>
              <w:spacing w:before="0" w:beforeAutospacing="0" w:after="0" w:afterAutospacing="0"/>
              <w:jc w:val="center"/>
            </w:pPr>
            <w:r w:rsidRPr="00DF5CA4">
              <w:t>Менше 50% учасників регулярно долучаються</w:t>
            </w:r>
          </w:p>
        </w:tc>
      </w:tr>
      <w:tr w:rsidR="00DF5CA4" w14:paraId="161E95F4" w14:textId="77777777" w:rsidTr="00DF5CA4">
        <w:tc>
          <w:tcPr>
            <w:tcW w:w="704" w:type="dxa"/>
          </w:tcPr>
          <w:p w14:paraId="30F4959B" w14:textId="77777777" w:rsidR="00DF5CA4" w:rsidRPr="00DF5CA4" w:rsidRDefault="00DF5CA4" w:rsidP="00DF5CA4">
            <w:pPr>
              <w:pStyle w:val="a3"/>
              <w:numPr>
                <w:ilvl w:val="0"/>
                <w:numId w:val="13"/>
              </w:numPr>
              <w:spacing w:before="0" w:beforeAutospacing="0" w:after="0" w:afterAutospacing="0"/>
              <w:ind w:left="0" w:firstLine="0"/>
              <w:jc w:val="center"/>
              <w:rPr>
                <w:lang w:val="ru-RU"/>
              </w:rPr>
            </w:pPr>
          </w:p>
        </w:tc>
        <w:tc>
          <w:tcPr>
            <w:tcW w:w="1936" w:type="dxa"/>
            <w:vAlign w:val="center"/>
          </w:tcPr>
          <w:p w14:paraId="321C342D" w14:textId="2E6B760D" w:rsidR="00DF5CA4" w:rsidRPr="00DF5CA4" w:rsidRDefault="00DF5CA4" w:rsidP="00DF5CA4">
            <w:pPr>
              <w:pStyle w:val="a3"/>
              <w:spacing w:before="0" w:beforeAutospacing="0" w:after="0" w:afterAutospacing="0"/>
              <w:jc w:val="center"/>
              <w:rPr>
                <w:b/>
                <w:bCs/>
              </w:rPr>
            </w:pPr>
            <w:r w:rsidRPr="00DF5CA4">
              <w:rPr>
                <w:b/>
                <w:bCs/>
              </w:rPr>
              <w:t>Комунікація у спільноті</w:t>
            </w:r>
          </w:p>
        </w:tc>
        <w:tc>
          <w:tcPr>
            <w:tcW w:w="3167" w:type="dxa"/>
            <w:vAlign w:val="center"/>
          </w:tcPr>
          <w:p w14:paraId="7F0A6627" w14:textId="6B9CA457" w:rsidR="00DF5CA4" w:rsidRPr="00DF5CA4" w:rsidRDefault="00DF5CA4" w:rsidP="00DF5CA4">
            <w:pPr>
              <w:pStyle w:val="a3"/>
              <w:spacing w:before="0" w:beforeAutospacing="0" w:after="0" w:afterAutospacing="0"/>
              <w:jc w:val="center"/>
              <w:rPr>
                <w:lang w:val="ru-RU"/>
              </w:rPr>
            </w:pPr>
            <w:r w:rsidRPr="00DF5CA4">
              <w:rPr>
                <w:lang w:val="ru-RU"/>
              </w:rPr>
              <w:t xml:space="preserve">Активні обговорення, постійний обмін повідомленнями у </w:t>
            </w:r>
            <w:r w:rsidRPr="00DF5CA4">
              <w:t>Telegram</w:t>
            </w:r>
            <w:r w:rsidRPr="00DF5CA4">
              <w:rPr>
                <w:lang w:val="ru-RU"/>
              </w:rPr>
              <w:noBreakHyphen/>
              <w:t>каналі</w:t>
            </w:r>
          </w:p>
        </w:tc>
        <w:tc>
          <w:tcPr>
            <w:tcW w:w="1934" w:type="dxa"/>
            <w:vAlign w:val="center"/>
          </w:tcPr>
          <w:p w14:paraId="4CFDF521" w14:textId="735992B7" w:rsidR="00DF5CA4" w:rsidRPr="00DF5CA4" w:rsidRDefault="00DF5CA4" w:rsidP="00DF5CA4">
            <w:pPr>
              <w:pStyle w:val="a3"/>
              <w:spacing w:before="0" w:beforeAutospacing="0" w:after="0" w:afterAutospacing="0"/>
              <w:jc w:val="center"/>
            </w:pPr>
            <w:r w:rsidRPr="00DF5CA4">
              <w:t>Обмежена комунікація, періодичні звернення</w:t>
            </w:r>
          </w:p>
        </w:tc>
        <w:tc>
          <w:tcPr>
            <w:tcW w:w="1935" w:type="dxa"/>
            <w:vAlign w:val="center"/>
          </w:tcPr>
          <w:p w14:paraId="45B1E2B5" w14:textId="4E5E7316" w:rsidR="00DF5CA4" w:rsidRPr="00DF5CA4" w:rsidRDefault="00DF5CA4" w:rsidP="00DF5CA4">
            <w:pPr>
              <w:pStyle w:val="a3"/>
              <w:spacing w:before="0" w:beforeAutospacing="0" w:after="0" w:afterAutospacing="0"/>
              <w:jc w:val="center"/>
            </w:pPr>
            <w:r w:rsidRPr="00DF5CA4">
              <w:t>Відсутність активної взаємодії</w:t>
            </w:r>
          </w:p>
        </w:tc>
      </w:tr>
      <w:tr w:rsidR="00DF5CA4" w14:paraId="4B176B2B" w14:textId="77777777" w:rsidTr="00DF5CA4">
        <w:tc>
          <w:tcPr>
            <w:tcW w:w="704" w:type="dxa"/>
          </w:tcPr>
          <w:p w14:paraId="0A8F97FE" w14:textId="77777777" w:rsidR="00DF5CA4" w:rsidRPr="00DF5CA4" w:rsidRDefault="00DF5CA4" w:rsidP="00DF5CA4">
            <w:pPr>
              <w:pStyle w:val="a3"/>
              <w:numPr>
                <w:ilvl w:val="0"/>
                <w:numId w:val="13"/>
              </w:numPr>
              <w:spacing w:before="0" w:beforeAutospacing="0" w:after="0" w:afterAutospacing="0"/>
              <w:ind w:left="0" w:firstLine="0"/>
              <w:jc w:val="center"/>
              <w:rPr>
                <w:lang w:val="ru-RU"/>
              </w:rPr>
            </w:pPr>
          </w:p>
        </w:tc>
        <w:tc>
          <w:tcPr>
            <w:tcW w:w="1936" w:type="dxa"/>
            <w:vAlign w:val="center"/>
          </w:tcPr>
          <w:p w14:paraId="41C6A3FF" w14:textId="5C772EA8" w:rsidR="00DF5CA4" w:rsidRPr="00DF5CA4" w:rsidRDefault="00DF5CA4" w:rsidP="00DF5CA4">
            <w:pPr>
              <w:pStyle w:val="a3"/>
              <w:spacing w:before="0" w:beforeAutospacing="0" w:after="0" w:afterAutospacing="0"/>
              <w:jc w:val="center"/>
              <w:rPr>
                <w:b/>
                <w:bCs/>
              </w:rPr>
            </w:pPr>
            <w:r w:rsidRPr="00DF5CA4">
              <w:rPr>
                <w:b/>
                <w:bCs/>
              </w:rPr>
              <w:t>Соціальна адаптація</w:t>
            </w:r>
          </w:p>
        </w:tc>
        <w:tc>
          <w:tcPr>
            <w:tcW w:w="3167" w:type="dxa"/>
            <w:vAlign w:val="center"/>
          </w:tcPr>
          <w:p w14:paraId="7C8E345E" w14:textId="6345BB4C" w:rsidR="00DF5CA4" w:rsidRPr="00DF5CA4" w:rsidRDefault="00DF5CA4" w:rsidP="00DF5CA4">
            <w:pPr>
              <w:pStyle w:val="a3"/>
              <w:spacing w:before="0" w:beforeAutospacing="0" w:after="0" w:afterAutospacing="0"/>
              <w:jc w:val="center"/>
              <w:rPr>
                <w:lang w:val="ru-RU"/>
              </w:rPr>
            </w:pPr>
            <w:r w:rsidRPr="00DF5CA4">
              <w:rPr>
                <w:lang w:val="ru-RU"/>
              </w:rPr>
              <w:t>Діти демонструють інтеграцію, готовність до співпраці та взаємопідтримки</w:t>
            </w:r>
          </w:p>
        </w:tc>
        <w:tc>
          <w:tcPr>
            <w:tcW w:w="1934" w:type="dxa"/>
            <w:vAlign w:val="center"/>
          </w:tcPr>
          <w:p w14:paraId="767BE5F8" w14:textId="052F2B67" w:rsidR="00DF5CA4" w:rsidRPr="00DF5CA4" w:rsidRDefault="00DF5CA4" w:rsidP="00DF5CA4">
            <w:pPr>
              <w:pStyle w:val="a3"/>
              <w:spacing w:before="0" w:beforeAutospacing="0" w:after="0" w:afterAutospacing="0"/>
              <w:jc w:val="center"/>
              <w:rPr>
                <w:lang w:val="ru-RU"/>
              </w:rPr>
            </w:pPr>
            <w:r w:rsidRPr="00DF5CA4">
              <w:rPr>
                <w:lang w:val="ru-RU"/>
              </w:rPr>
              <w:t>Часткова інтеграція, окремі прояви співпраці</w:t>
            </w:r>
          </w:p>
        </w:tc>
        <w:tc>
          <w:tcPr>
            <w:tcW w:w="1935" w:type="dxa"/>
            <w:vAlign w:val="center"/>
          </w:tcPr>
          <w:p w14:paraId="0A32439F" w14:textId="7DA0CB42" w:rsidR="00DF5CA4" w:rsidRPr="00DF5CA4" w:rsidRDefault="00DF5CA4" w:rsidP="00DF5CA4">
            <w:pPr>
              <w:pStyle w:val="a3"/>
              <w:spacing w:before="0" w:beforeAutospacing="0" w:after="0" w:afterAutospacing="0"/>
              <w:jc w:val="center"/>
            </w:pPr>
            <w:r w:rsidRPr="00DF5CA4">
              <w:t>Відсутність ознак адаптації</w:t>
            </w:r>
          </w:p>
        </w:tc>
      </w:tr>
      <w:tr w:rsidR="00DF5CA4" w14:paraId="36A5C507" w14:textId="77777777" w:rsidTr="00DF5CA4">
        <w:tc>
          <w:tcPr>
            <w:tcW w:w="704" w:type="dxa"/>
          </w:tcPr>
          <w:p w14:paraId="0B068C55" w14:textId="77777777" w:rsidR="00DF5CA4" w:rsidRPr="00DF5CA4" w:rsidRDefault="00DF5CA4" w:rsidP="00DF5CA4">
            <w:pPr>
              <w:pStyle w:val="a3"/>
              <w:numPr>
                <w:ilvl w:val="0"/>
                <w:numId w:val="13"/>
              </w:numPr>
              <w:spacing w:before="0" w:beforeAutospacing="0" w:after="0" w:afterAutospacing="0"/>
              <w:ind w:left="0" w:firstLine="0"/>
              <w:jc w:val="center"/>
              <w:rPr>
                <w:lang w:val="ru-RU"/>
              </w:rPr>
            </w:pPr>
          </w:p>
        </w:tc>
        <w:tc>
          <w:tcPr>
            <w:tcW w:w="1936" w:type="dxa"/>
            <w:vAlign w:val="center"/>
          </w:tcPr>
          <w:p w14:paraId="15424996" w14:textId="10847EBA" w:rsidR="00DF5CA4" w:rsidRPr="00DF5CA4" w:rsidRDefault="00DF5CA4" w:rsidP="00DF5CA4">
            <w:pPr>
              <w:pStyle w:val="a3"/>
              <w:spacing w:before="0" w:beforeAutospacing="0" w:after="0" w:afterAutospacing="0"/>
              <w:jc w:val="center"/>
              <w:rPr>
                <w:b/>
                <w:bCs/>
              </w:rPr>
            </w:pPr>
            <w:r w:rsidRPr="00DF5CA4">
              <w:rPr>
                <w:b/>
                <w:bCs/>
              </w:rPr>
              <w:t>Комунікативні навички</w:t>
            </w:r>
          </w:p>
        </w:tc>
        <w:tc>
          <w:tcPr>
            <w:tcW w:w="3167" w:type="dxa"/>
            <w:vAlign w:val="center"/>
          </w:tcPr>
          <w:p w14:paraId="2B0DB584" w14:textId="45FE6F99" w:rsidR="00DF5CA4" w:rsidRPr="00DF5CA4" w:rsidRDefault="00DF5CA4" w:rsidP="00DF5CA4">
            <w:pPr>
              <w:pStyle w:val="a3"/>
              <w:spacing w:before="0" w:beforeAutospacing="0" w:after="0" w:afterAutospacing="0"/>
              <w:jc w:val="center"/>
              <w:rPr>
                <w:lang w:val="ru-RU"/>
              </w:rPr>
            </w:pPr>
            <w:r w:rsidRPr="00DF5CA4">
              <w:rPr>
                <w:lang w:val="ru-RU"/>
              </w:rPr>
              <w:t>Вільне висловлення думок, активна участь у дискусіях</w:t>
            </w:r>
          </w:p>
        </w:tc>
        <w:tc>
          <w:tcPr>
            <w:tcW w:w="1934" w:type="dxa"/>
            <w:vAlign w:val="center"/>
          </w:tcPr>
          <w:p w14:paraId="47F9615E" w14:textId="4D0C2C1B" w:rsidR="00DF5CA4" w:rsidRPr="00DF5CA4" w:rsidRDefault="00DF5CA4" w:rsidP="00DF5CA4">
            <w:pPr>
              <w:pStyle w:val="a3"/>
              <w:spacing w:before="0" w:beforeAutospacing="0" w:after="0" w:afterAutospacing="0"/>
              <w:jc w:val="center"/>
              <w:rPr>
                <w:lang w:val="ru-RU"/>
              </w:rPr>
            </w:pPr>
            <w:r w:rsidRPr="00DF5CA4">
              <w:rPr>
                <w:lang w:val="ru-RU"/>
              </w:rPr>
              <w:t>Обмежене висловлення, участь лише за ініціативи модератора</w:t>
            </w:r>
          </w:p>
        </w:tc>
        <w:tc>
          <w:tcPr>
            <w:tcW w:w="1935" w:type="dxa"/>
            <w:vAlign w:val="center"/>
          </w:tcPr>
          <w:p w14:paraId="451939E0" w14:textId="6704D462" w:rsidR="00DF5CA4" w:rsidRPr="00DF5CA4" w:rsidRDefault="00DF5CA4" w:rsidP="00DF5CA4">
            <w:pPr>
              <w:pStyle w:val="a3"/>
              <w:spacing w:before="0" w:beforeAutospacing="0" w:after="0" w:afterAutospacing="0"/>
              <w:jc w:val="center"/>
            </w:pPr>
            <w:r w:rsidRPr="00DF5CA4">
              <w:t>Пасивність, небажання брати участь</w:t>
            </w:r>
          </w:p>
        </w:tc>
      </w:tr>
      <w:tr w:rsidR="00DF5CA4" w:rsidRPr="007338AE" w14:paraId="3968E6B0" w14:textId="77777777" w:rsidTr="00DF5CA4">
        <w:tc>
          <w:tcPr>
            <w:tcW w:w="704" w:type="dxa"/>
          </w:tcPr>
          <w:p w14:paraId="49E3DFD6" w14:textId="77777777" w:rsidR="00DF5CA4" w:rsidRPr="00DF5CA4" w:rsidRDefault="00DF5CA4" w:rsidP="00DF5CA4">
            <w:pPr>
              <w:pStyle w:val="a3"/>
              <w:numPr>
                <w:ilvl w:val="0"/>
                <w:numId w:val="13"/>
              </w:numPr>
              <w:spacing w:before="0" w:beforeAutospacing="0" w:after="0" w:afterAutospacing="0"/>
              <w:ind w:left="0" w:firstLine="0"/>
              <w:jc w:val="center"/>
              <w:rPr>
                <w:lang w:val="ru-RU"/>
              </w:rPr>
            </w:pPr>
          </w:p>
        </w:tc>
        <w:tc>
          <w:tcPr>
            <w:tcW w:w="1936" w:type="dxa"/>
            <w:vAlign w:val="center"/>
          </w:tcPr>
          <w:p w14:paraId="460EE930" w14:textId="0866C934" w:rsidR="00DF5CA4" w:rsidRPr="00DF5CA4" w:rsidRDefault="00DF5CA4" w:rsidP="00DF5CA4">
            <w:pPr>
              <w:pStyle w:val="a3"/>
              <w:spacing w:before="0" w:beforeAutospacing="0" w:after="0" w:afterAutospacing="0"/>
              <w:jc w:val="center"/>
              <w:rPr>
                <w:b/>
                <w:bCs/>
              </w:rPr>
            </w:pPr>
            <w:r w:rsidRPr="00DF5CA4">
              <w:rPr>
                <w:b/>
                <w:bCs/>
              </w:rPr>
              <w:t>Емоційна стійкість</w:t>
            </w:r>
          </w:p>
        </w:tc>
        <w:tc>
          <w:tcPr>
            <w:tcW w:w="3167" w:type="dxa"/>
            <w:vAlign w:val="center"/>
          </w:tcPr>
          <w:p w14:paraId="4514A51D" w14:textId="6A418C81" w:rsidR="00DF5CA4" w:rsidRPr="00DF5CA4" w:rsidRDefault="00DF5CA4" w:rsidP="00DF5CA4">
            <w:pPr>
              <w:pStyle w:val="a3"/>
              <w:spacing w:before="0" w:beforeAutospacing="0" w:after="0" w:afterAutospacing="0"/>
              <w:jc w:val="center"/>
              <w:rPr>
                <w:lang w:val="ru-RU"/>
              </w:rPr>
            </w:pPr>
            <w:r w:rsidRPr="00DF5CA4">
              <w:rPr>
                <w:lang w:val="ru-RU"/>
              </w:rPr>
              <w:t>Зниження тривожності, позитивне ставлення до занять, розвиток саморегуляції</w:t>
            </w:r>
          </w:p>
        </w:tc>
        <w:tc>
          <w:tcPr>
            <w:tcW w:w="1934" w:type="dxa"/>
            <w:vAlign w:val="center"/>
          </w:tcPr>
          <w:p w14:paraId="440F18BC" w14:textId="6FB82F0A" w:rsidR="00DF5CA4" w:rsidRPr="00DF5CA4" w:rsidRDefault="00DF5CA4" w:rsidP="00DF5CA4">
            <w:pPr>
              <w:pStyle w:val="a3"/>
              <w:spacing w:before="0" w:beforeAutospacing="0" w:after="0" w:afterAutospacing="0"/>
              <w:jc w:val="center"/>
              <w:rPr>
                <w:lang w:val="ru-RU"/>
              </w:rPr>
            </w:pPr>
            <w:r w:rsidRPr="00DF5CA4">
              <w:rPr>
                <w:lang w:val="ru-RU"/>
              </w:rPr>
              <w:t>Часткове зниження тривожності, окремі позитивні прояви</w:t>
            </w:r>
          </w:p>
        </w:tc>
        <w:tc>
          <w:tcPr>
            <w:tcW w:w="1935" w:type="dxa"/>
            <w:vAlign w:val="center"/>
          </w:tcPr>
          <w:p w14:paraId="1234BDEA" w14:textId="07F18E58" w:rsidR="00DF5CA4" w:rsidRPr="00DF5CA4" w:rsidRDefault="00DF5CA4" w:rsidP="00DF5CA4">
            <w:pPr>
              <w:pStyle w:val="a3"/>
              <w:spacing w:before="0" w:beforeAutospacing="0" w:after="0" w:afterAutospacing="0"/>
              <w:jc w:val="center"/>
              <w:rPr>
                <w:lang w:val="ru-RU"/>
              </w:rPr>
            </w:pPr>
            <w:r w:rsidRPr="00DF5CA4">
              <w:rPr>
                <w:lang w:val="ru-RU"/>
              </w:rPr>
              <w:t>Високий рівень тривожності, відсутність саморегуляції</w:t>
            </w:r>
          </w:p>
        </w:tc>
      </w:tr>
      <w:tr w:rsidR="00DF5CA4" w:rsidRPr="007338AE" w14:paraId="770C44F3" w14:textId="77777777" w:rsidTr="00DF5CA4">
        <w:tc>
          <w:tcPr>
            <w:tcW w:w="704" w:type="dxa"/>
          </w:tcPr>
          <w:p w14:paraId="7843009B" w14:textId="77777777" w:rsidR="00DF5CA4" w:rsidRPr="00DF5CA4" w:rsidRDefault="00DF5CA4" w:rsidP="00DF5CA4">
            <w:pPr>
              <w:pStyle w:val="a3"/>
              <w:numPr>
                <w:ilvl w:val="0"/>
                <w:numId w:val="13"/>
              </w:numPr>
              <w:spacing w:before="0" w:beforeAutospacing="0" w:after="0" w:afterAutospacing="0"/>
              <w:ind w:left="0" w:firstLine="0"/>
              <w:jc w:val="center"/>
              <w:rPr>
                <w:lang w:val="ru-RU"/>
              </w:rPr>
            </w:pPr>
          </w:p>
        </w:tc>
        <w:tc>
          <w:tcPr>
            <w:tcW w:w="1936" w:type="dxa"/>
            <w:vAlign w:val="center"/>
          </w:tcPr>
          <w:p w14:paraId="3D7B2874" w14:textId="2CBE15F0" w:rsidR="00DF5CA4" w:rsidRPr="00DF5CA4" w:rsidRDefault="00DF5CA4" w:rsidP="00DF5CA4">
            <w:pPr>
              <w:pStyle w:val="a3"/>
              <w:spacing w:before="0" w:beforeAutospacing="0" w:after="0" w:afterAutospacing="0"/>
              <w:jc w:val="center"/>
              <w:rPr>
                <w:b/>
                <w:bCs/>
              </w:rPr>
            </w:pPr>
            <w:r w:rsidRPr="00DF5CA4">
              <w:rPr>
                <w:b/>
                <w:bCs/>
              </w:rPr>
              <w:t>Якість взаємодії</w:t>
            </w:r>
          </w:p>
        </w:tc>
        <w:tc>
          <w:tcPr>
            <w:tcW w:w="3167" w:type="dxa"/>
            <w:vAlign w:val="center"/>
          </w:tcPr>
          <w:p w14:paraId="38CBC494" w14:textId="135C752D" w:rsidR="00DF5CA4" w:rsidRPr="00DF5CA4" w:rsidRDefault="00DF5CA4" w:rsidP="00DF5CA4">
            <w:pPr>
              <w:pStyle w:val="a3"/>
              <w:spacing w:before="0" w:beforeAutospacing="0" w:after="0" w:afterAutospacing="0"/>
              <w:jc w:val="center"/>
              <w:rPr>
                <w:lang w:val="ru-RU"/>
              </w:rPr>
            </w:pPr>
            <w:r w:rsidRPr="00DF5CA4">
              <w:rPr>
                <w:lang w:val="ru-RU"/>
              </w:rPr>
              <w:t>Високий рівень довіри між дітьми та соціальними працівниками</w:t>
            </w:r>
          </w:p>
        </w:tc>
        <w:tc>
          <w:tcPr>
            <w:tcW w:w="1934" w:type="dxa"/>
            <w:vAlign w:val="center"/>
          </w:tcPr>
          <w:p w14:paraId="7C4144D1" w14:textId="5D0802C8" w:rsidR="00DF5CA4" w:rsidRPr="00DF5CA4" w:rsidRDefault="00DF5CA4" w:rsidP="00DF5CA4">
            <w:pPr>
              <w:pStyle w:val="a3"/>
              <w:spacing w:before="0" w:beforeAutospacing="0" w:after="0" w:afterAutospacing="0"/>
              <w:jc w:val="center"/>
              <w:rPr>
                <w:lang w:val="ru-RU"/>
              </w:rPr>
            </w:pPr>
            <w:r w:rsidRPr="00DF5CA4">
              <w:rPr>
                <w:lang w:val="ru-RU"/>
              </w:rPr>
              <w:t>Помірний рівень довіри, окремі труднощі у взаємодії</w:t>
            </w:r>
          </w:p>
        </w:tc>
        <w:tc>
          <w:tcPr>
            <w:tcW w:w="1935" w:type="dxa"/>
            <w:vAlign w:val="center"/>
          </w:tcPr>
          <w:p w14:paraId="6EFA0B12" w14:textId="175F9EC8" w:rsidR="00DF5CA4" w:rsidRPr="00DF5CA4" w:rsidRDefault="00DF5CA4" w:rsidP="00DF5CA4">
            <w:pPr>
              <w:pStyle w:val="a3"/>
              <w:spacing w:before="0" w:beforeAutospacing="0" w:after="0" w:afterAutospacing="0"/>
              <w:jc w:val="center"/>
              <w:rPr>
                <w:lang w:val="ru-RU"/>
              </w:rPr>
            </w:pPr>
            <w:r w:rsidRPr="00DF5CA4">
              <w:rPr>
                <w:lang w:val="ru-RU"/>
              </w:rPr>
              <w:t>Відсутність довіри, низька якість комунікації</w:t>
            </w:r>
          </w:p>
        </w:tc>
      </w:tr>
      <w:tr w:rsidR="00DF5CA4" w14:paraId="6EE6E831" w14:textId="77777777" w:rsidTr="00DF5CA4">
        <w:tc>
          <w:tcPr>
            <w:tcW w:w="704" w:type="dxa"/>
          </w:tcPr>
          <w:p w14:paraId="39D59DA1" w14:textId="77777777" w:rsidR="00DF5CA4" w:rsidRPr="00DF5CA4" w:rsidRDefault="00DF5CA4" w:rsidP="00DF5CA4">
            <w:pPr>
              <w:pStyle w:val="a3"/>
              <w:numPr>
                <w:ilvl w:val="0"/>
                <w:numId w:val="13"/>
              </w:numPr>
              <w:spacing w:before="0" w:beforeAutospacing="0" w:after="0" w:afterAutospacing="0"/>
              <w:ind w:left="0" w:firstLine="0"/>
              <w:jc w:val="center"/>
              <w:rPr>
                <w:lang w:val="ru-RU"/>
              </w:rPr>
            </w:pPr>
          </w:p>
        </w:tc>
        <w:tc>
          <w:tcPr>
            <w:tcW w:w="1936" w:type="dxa"/>
            <w:vAlign w:val="center"/>
          </w:tcPr>
          <w:p w14:paraId="530CF77D" w14:textId="2B66A1A7" w:rsidR="00DF5CA4" w:rsidRPr="00DF5CA4" w:rsidRDefault="00DF5CA4" w:rsidP="00DF5CA4">
            <w:pPr>
              <w:pStyle w:val="a3"/>
              <w:spacing w:before="0" w:beforeAutospacing="0" w:after="0" w:afterAutospacing="0"/>
              <w:jc w:val="center"/>
              <w:rPr>
                <w:b/>
                <w:bCs/>
              </w:rPr>
            </w:pPr>
            <w:r w:rsidRPr="00DF5CA4">
              <w:rPr>
                <w:b/>
                <w:bCs/>
              </w:rPr>
              <w:t>Стійкість ефекту</w:t>
            </w:r>
          </w:p>
        </w:tc>
        <w:tc>
          <w:tcPr>
            <w:tcW w:w="3167" w:type="dxa"/>
            <w:vAlign w:val="center"/>
          </w:tcPr>
          <w:p w14:paraId="337F539F" w14:textId="1B545544" w:rsidR="00DF5CA4" w:rsidRPr="00DF5CA4" w:rsidRDefault="00DF5CA4" w:rsidP="00DF5CA4">
            <w:pPr>
              <w:pStyle w:val="a3"/>
              <w:spacing w:before="0" w:beforeAutospacing="0" w:after="0" w:afterAutospacing="0"/>
              <w:jc w:val="center"/>
              <w:rPr>
                <w:lang w:val="ru-RU"/>
              </w:rPr>
            </w:pPr>
            <w:r w:rsidRPr="00DF5CA4">
              <w:rPr>
                <w:lang w:val="ru-RU"/>
              </w:rPr>
              <w:t>Збереження позитивних змін після завершення проєкту, продовження комунікації</w:t>
            </w:r>
          </w:p>
        </w:tc>
        <w:tc>
          <w:tcPr>
            <w:tcW w:w="1934" w:type="dxa"/>
            <w:vAlign w:val="center"/>
          </w:tcPr>
          <w:p w14:paraId="36B7D31A" w14:textId="0D57E421" w:rsidR="00DF5CA4" w:rsidRPr="00DF5CA4" w:rsidRDefault="00DF5CA4" w:rsidP="00DF5CA4">
            <w:pPr>
              <w:pStyle w:val="a3"/>
              <w:spacing w:before="0" w:beforeAutospacing="0" w:after="0" w:afterAutospacing="0"/>
              <w:jc w:val="center"/>
              <w:rPr>
                <w:lang w:val="ru-RU"/>
              </w:rPr>
            </w:pPr>
            <w:r w:rsidRPr="00DF5CA4">
              <w:rPr>
                <w:lang w:val="ru-RU"/>
              </w:rPr>
              <w:t>Часткове збереження ефекту, окремі учасники залишаються активними</w:t>
            </w:r>
          </w:p>
        </w:tc>
        <w:tc>
          <w:tcPr>
            <w:tcW w:w="1935" w:type="dxa"/>
            <w:vAlign w:val="center"/>
          </w:tcPr>
          <w:p w14:paraId="452A6C34" w14:textId="7FD771F8" w:rsidR="00DF5CA4" w:rsidRPr="00DF5CA4" w:rsidRDefault="00DF5CA4" w:rsidP="00DF5CA4">
            <w:pPr>
              <w:pStyle w:val="a3"/>
              <w:spacing w:before="0" w:beforeAutospacing="0" w:after="0" w:afterAutospacing="0"/>
              <w:jc w:val="center"/>
              <w:rPr>
                <w:lang w:val="ru-RU"/>
              </w:rPr>
            </w:pPr>
            <w:r w:rsidRPr="00DF5CA4">
              <w:t>Відсутність довготривалих змін</w:t>
            </w:r>
          </w:p>
        </w:tc>
      </w:tr>
    </w:tbl>
    <w:p w14:paraId="7C1ABDDF" w14:textId="77777777" w:rsidR="00DF5CA4" w:rsidRPr="00DF5CA4" w:rsidRDefault="00DF5CA4" w:rsidP="00DF5CA4">
      <w:pPr>
        <w:pStyle w:val="a3"/>
        <w:spacing w:before="0" w:beforeAutospacing="0" w:after="0" w:afterAutospacing="0" w:line="360" w:lineRule="auto"/>
        <w:ind w:firstLine="720"/>
        <w:jc w:val="center"/>
        <w:rPr>
          <w:b/>
          <w:sz w:val="28"/>
          <w:szCs w:val="28"/>
          <w:lang w:val="ru-RU"/>
        </w:rPr>
      </w:pPr>
    </w:p>
    <w:p w14:paraId="0B6133AB" w14:textId="57F225FF" w:rsidR="00F05611" w:rsidRPr="00E66DE8" w:rsidRDefault="00BE25E5" w:rsidP="00E66DE8">
      <w:pPr>
        <w:pStyle w:val="a3"/>
        <w:spacing w:before="0" w:beforeAutospacing="0" w:after="0" w:afterAutospacing="0" w:line="360" w:lineRule="auto"/>
        <w:ind w:firstLine="720"/>
        <w:jc w:val="both"/>
        <w:rPr>
          <w:sz w:val="28"/>
          <w:szCs w:val="28"/>
          <w:lang w:val="ru-RU"/>
        </w:rPr>
      </w:pPr>
      <w:r w:rsidRPr="00BE25E5">
        <w:rPr>
          <w:sz w:val="28"/>
          <w:szCs w:val="28"/>
          <w:lang w:val="ru-RU"/>
        </w:rPr>
        <w:t>Для комплексної оцінки результативності онлайн</w:t>
      </w:r>
      <w:r w:rsidRPr="00BE25E5">
        <w:rPr>
          <w:sz w:val="28"/>
          <w:szCs w:val="28"/>
          <w:lang w:val="ru-RU"/>
        </w:rPr>
        <w:noBreakHyphen/>
        <w:t xml:space="preserve">проєкту, орієнтованого на дітей внутрішньо переміщених осіб, було розроблено систему критеріїв, що поєднує кількісні та якісні показники. Вона дозволяє визначити рівень залученості учасників, якість комунікації, соціальну адаптацію та стійкість отриманих результатів. Таблиця </w:t>
      </w:r>
      <w:r w:rsidR="00E66DE8">
        <w:rPr>
          <w:sz w:val="28"/>
          <w:szCs w:val="28"/>
          <w:lang w:val="ru-RU"/>
        </w:rPr>
        <w:t xml:space="preserve">2.1.  </w:t>
      </w:r>
      <w:r w:rsidRPr="00BE25E5">
        <w:rPr>
          <w:sz w:val="28"/>
          <w:szCs w:val="28"/>
          <w:lang w:val="ru-RU"/>
        </w:rPr>
        <w:t xml:space="preserve">відображає три рівні досягнення — високий, середній та низький — і може бути використана як практичний інструмент </w:t>
      </w:r>
      <w:r w:rsidRPr="00E66DE8">
        <w:rPr>
          <w:sz w:val="28"/>
          <w:szCs w:val="28"/>
          <w:lang w:val="ru-RU"/>
        </w:rPr>
        <w:t>моніторингу у соціальній роботі.</w:t>
      </w:r>
    </w:p>
    <w:p w14:paraId="1C7DA6AF" w14:textId="789BDB20" w:rsidR="00E66DE8" w:rsidRPr="00E66DE8" w:rsidRDefault="00E66DE8" w:rsidP="00E66DE8">
      <w:pPr>
        <w:pStyle w:val="a3"/>
        <w:spacing w:before="0" w:beforeAutospacing="0" w:after="0" w:afterAutospacing="0" w:line="360" w:lineRule="auto"/>
        <w:ind w:firstLine="720"/>
        <w:jc w:val="both"/>
        <w:rPr>
          <w:sz w:val="28"/>
          <w:szCs w:val="28"/>
          <w:lang w:val="ru-RU"/>
        </w:rPr>
      </w:pPr>
      <w:r w:rsidRPr="00E66DE8">
        <w:rPr>
          <w:sz w:val="28"/>
          <w:szCs w:val="28"/>
          <w:lang w:val="ru-RU"/>
        </w:rPr>
        <w:t xml:space="preserve">Вибірку у дослідженні склали діти внутрішньо переміщених осіб (ВПО), які перебувають у нових соціальних середовищах та потребують підтримки у процесі адаптації. До участі були залучені учасники віком від </w:t>
      </w:r>
      <w:r w:rsidRPr="00E66DE8">
        <w:rPr>
          <w:rStyle w:val="a4"/>
          <w:b w:val="0"/>
          <w:sz w:val="28"/>
          <w:szCs w:val="28"/>
          <w:lang w:val="ru-RU"/>
        </w:rPr>
        <w:t>7 до 12 років</w:t>
      </w:r>
      <w:r w:rsidR="00F80787">
        <w:rPr>
          <w:rStyle w:val="a4"/>
          <w:b w:val="0"/>
          <w:sz w:val="28"/>
          <w:szCs w:val="28"/>
          <w:lang w:val="ru-RU"/>
        </w:rPr>
        <w:t xml:space="preserve"> (25 осіб)</w:t>
      </w:r>
      <w:r w:rsidRPr="00E66DE8">
        <w:rPr>
          <w:sz w:val="28"/>
          <w:szCs w:val="28"/>
          <w:lang w:val="ru-RU"/>
        </w:rPr>
        <w:t>, що дозволило зосередитися на молодшій шкільній ланці, де особливо важливим є розвиток комунікативних навичок, формування емоційної стійкості та інтеграція у навчальні та позашкільні спільноти.</w:t>
      </w:r>
    </w:p>
    <w:p w14:paraId="3B65049B" w14:textId="5E0C5308" w:rsidR="00E66DE8" w:rsidRPr="00E66DE8" w:rsidRDefault="00E66DE8" w:rsidP="00E66DE8">
      <w:pPr>
        <w:pStyle w:val="a3"/>
        <w:spacing w:before="0" w:beforeAutospacing="0" w:after="0" w:afterAutospacing="0" w:line="360" w:lineRule="auto"/>
        <w:ind w:firstLine="720"/>
        <w:jc w:val="both"/>
        <w:rPr>
          <w:sz w:val="28"/>
          <w:szCs w:val="28"/>
          <w:lang w:val="ru-RU"/>
        </w:rPr>
      </w:pPr>
      <w:r w:rsidRPr="00E66DE8">
        <w:rPr>
          <w:sz w:val="28"/>
          <w:szCs w:val="28"/>
          <w:lang w:val="ru-RU"/>
        </w:rPr>
        <w:t>Основними критеріями відбору стали:</w:t>
      </w:r>
      <w:r w:rsidRPr="00E66DE8">
        <w:rPr>
          <w:sz w:val="28"/>
          <w:szCs w:val="28"/>
          <w:lang w:val="uk-UA"/>
        </w:rPr>
        <w:t xml:space="preserve"> </w:t>
      </w:r>
      <w:r w:rsidRPr="00E66DE8">
        <w:rPr>
          <w:sz w:val="28"/>
          <w:szCs w:val="28"/>
          <w:lang w:val="ru-RU"/>
        </w:rPr>
        <w:t>статус внутрішньо переміщеної особи; наявність потреби у психосоціальній підтримці; готовність батьків та дітей брати участь у онлайн</w:t>
      </w:r>
      <w:r w:rsidRPr="00E66DE8">
        <w:rPr>
          <w:sz w:val="28"/>
          <w:szCs w:val="28"/>
          <w:lang w:val="ru-RU"/>
        </w:rPr>
        <w:noBreakHyphen/>
        <w:t>заняттях; технічна можливість користування цифровими платформами (доступ до інтернету, смартфон чи комп’ютер).</w:t>
      </w:r>
    </w:p>
    <w:p w14:paraId="2D6E8BE5" w14:textId="2ACE4182" w:rsidR="00E66DE8" w:rsidRPr="00575311" w:rsidRDefault="00575311" w:rsidP="00575311">
      <w:pPr>
        <w:pStyle w:val="a3"/>
        <w:spacing w:before="0" w:beforeAutospacing="0" w:after="0" w:afterAutospacing="0" w:line="360" w:lineRule="auto"/>
        <w:ind w:firstLine="720"/>
        <w:jc w:val="both"/>
        <w:rPr>
          <w:sz w:val="28"/>
          <w:szCs w:val="28"/>
          <w:lang w:val="ru-RU"/>
        </w:rPr>
      </w:pPr>
      <w:r>
        <w:rPr>
          <w:sz w:val="28"/>
          <w:szCs w:val="28"/>
          <w:lang w:val="ru-RU"/>
        </w:rPr>
        <w:t>В</w:t>
      </w:r>
      <w:r w:rsidR="00E66DE8" w:rsidRPr="00E66DE8">
        <w:rPr>
          <w:sz w:val="28"/>
          <w:szCs w:val="28"/>
          <w:lang w:val="ru-RU"/>
        </w:rPr>
        <w:t>ибірка була сформована з урахуванням соціальної вразливості, вікових особливосте</w:t>
      </w:r>
      <w:r w:rsidR="00E66DE8" w:rsidRPr="00575311">
        <w:rPr>
          <w:sz w:val="28"/>
          <w:szCs w:val="28"/>
          <w:lang w:val="ru-RU"/>
        </w:rPr>
        <w:t>й та практичної можливості залучення до онлайн</w:t>
      </w:r>
      <w:r w:rsidR="00E66DE8" w:rsidRPr="00575311">
        <w:rPr>
          <w:sz w:val="28"/>
          <w:szCs w:val="28"/>
          <w:lang w:val="ru-RU"/>
        </w:rPr>
        <w:noBreakHyphen/>
        <w:t>форматів, що забезпечило репрезентативність та відповідність меті міні</w:t>
      </w:r>
      <w:r w:rsidR="00E66DE8" w:rsidRPr="00575311">
        <w:rPr>
          <w:sz w:val="28"/>
          <w:szCs w:val="28"/>
          <w:lang w:val="ru-RU"/>
        </w:rPr>
        <w:noBreakHyphen/>
        <w:t>проєкту.</w:t>
      </w:r>
    </w:p>
    <w:p w14:paraId="7FFA7656" w14:textId="06945E55" w:rsidR="00575311" w:rsidRPr="00575311" w:rsidRDefault="00575311" w:rsidP="00575311">
      <w:pPr>
        <w:pStyle w:val="a3"/>
        <w:spacing w:before="0" w:beforeAutospacing="0" w:after="0" w:afterAutospacing="0" w:line="360" w:lineRule="auto"/>
        <w:ind w:firstLine="720"/>
        <w:jc w:val="both"/>
        <w:rPr>
          <w:sz w:val="28"/>
          <w:szCs w:val="28"/>
          <w:lang w:val="ru-RU"/>
        </w:rPr>
      </w:pPr>
      <w:r w:rsidRPr="00575311">
        <w:rPr>
          <w:sz w:val="28"/>
          <w:szCs w:val="28"/>
          <w:lang w:val="ru-RU"/>
        </w:rPr>
        <w:t>Реалізація міні</w:t>
      </w:r>
      <w:r w:rsidRPr="00575311">
        <w:rPr>
          <w:sz w:val="28"/>
          <w:szCs w:val="28"/>
          <w:lang w:val="ru-RU"/>
        </w:rPr>
        <w:noBreakHyphen/>
        <w:t xml:space="preserve">проєкту відбулася на базі </w:t>
      </w:r>
      <w:r w:rsidRPr="00CD0C1A">
        <w:rPr>
          <w:rStyle w:val="a4"/>
          <w:b w:val="0"/>
          <w:sz w:val="28"/>
          <w:szCs w:val="28"/>
          <w:lang w:val="ru-RU"/>
        </w:rPr>
        <w:t>Соціально</w:t>
      </w:r>
      <w:r w:rsidRPr="00CD0C1A">
        <w:rPr>
          <w:rStyle w:val="a4"/>
          <w:b w:val="0"/>
          <w:sz w:val="28"/>
          <w:szCs w:val="28"/>
          <w:lang w:val="ru-RU"/>
        </w:rPr>
        <w:noBreakHyphen/>
        <w:t xml:space="preserve">освітнього осередку підтримки (СООП) </w:t>
      </w:r>
      <w:r w:rsidRPr="00575311">
        <w:rPr>
          <w:sz w:val="28"/>
          <w:szCs w:val="28"/>
          <w:lang w:val="ru-RU"/>
        </w:rPr>
        <w:t xml:space="preserve">Ізмаїл </w:t>
      </w:r>
      <w:r w:rsidRPr="00575311">
        <w:rPr>
          <w:sz w:val="28"/>
          <w:szCs w:val="28"/>
        </w:rPr>
        <w:t>Caritas</w:t>
      </w:r>
      <w:r w:rsidRPr="00575311">
        <w:rPr>
          <w:sz w:val="28"/>
          <w:szCs w:val="28"/>
          <w:lang w:val="ru-RU"/>
        </w:rPr>
        <w:t xml:space="preserve"> </w:t>
      </w:r>
      <w:r w:rsidRPr="00575311">
        <w:rPr>
          <w:sz w:val="28"/>
          <w:szCs w:val="28"/>
        </w:rPr>
        <w:t>Odesa</w:t>
      </w:r>
      <w:r w:rsidRPr="00575311">
        <w:rPr>
          <w:sz w:val="28"/>
          <w:szCs w:val="28"/>
          <w:lang w:val="ru-RU"/>
        </w:rPr>
        <w:t xml:space="preserve"> </w:t>
      </w:r>
      <w:r w:rsidRPr="00575311">
        <w:rPr>
          <w:sz w:val="28"/>
          <w:szCs w:val="28"/>
        </w:rPr>
        <w:t>UGCC</w:t>
      </w:r>
      <w:r w:rsidRPr="00575311">
        <w:rPr>
          <w:sz w:val="28"/>
          <w:szCs w:val="28"/>
          <w:lang w:val="ru-RU"/>
        </w:rPr>
        <w:t>, що надало необхідні організаційні та ресурсні умови для його проведення. Саме ця інституція стала платформою для впровадження онлайн</w:t>
      </w:r>
      <w:r w:rsidRPr="00575311">
        <w:rPr>
          <w:sz w:val="28"/>
          <w:szCs w:val="28"/>
          <w:lang w:val="ru-RU"/>
        </w:rPr>
        <w:noBreakHyphen/>
        <w:t>форматів соціальної роботи, забезпечивши доступ до технічних засобів, комунікаційних каналів та залучення цільової аудиторії — дітей внутрішньо переміщених осіб.</w:t>
      </w:r>
    </w:p>
    <w:p w14:paraId="469ABB73" w14:textId="77777777" w:rsidR="00575311" w:rsidRPr="00575311" w:rsidRDefault="00575311" w:rsidP="00575311">
      <w:pPr>
        <w:pStyle w:val="a3"/>
        <w:spacing w:before="0" w:beforeAutospacing="0" w:after="0" w:afterAutospacing="0" w:line="360" w:lineRule="auto"/>
        <w:ind w:firstLine="720"/>
        <w:jc w:val="both"/>
        <w:rPr>
          <w:sz w:val="28"/>
          <w:szCs w:val="28"/>
          <w:lang w:val="ru-RU"/>
        </w:rPr>
      </w:pPr>
      <w:r w:rsidRPr="00575311">
        <w:rPr>
          <w:sz w:val="28"/>
          <w:szCs w:val="28"/>
          <w:lang w:val="ru-RU"/>
        </w:rPr>
        <w:t>Вибір бази реалізації був зумовлений кількома чинниками:</w:t>
      </w:r>
    </w:p>
    <w:p w14:paraId="39160E82" w14:textId="77777777" w:rsidR="00575311" w:rsidRPr="00575311" w:rsidRDefault="00575311" w:rsidP="00575311">
      <w:pPr>
        <w:pStyle w:val="a3"/>
        <w:numPr>
          <w:ilvl w:val="0"/>
          <w:numId w:val="16"/>
        </w:numPr>
        <w:spacing w:before="0" w:beforeAutospacing="0" w:after="0" w:afterAutospacing="0" w:line="360" w:lineRule="auto"/>
        <w:ind w:left="0" w:firstLine="720"/>
        <w:jc w:val="both"/>
        <w:rPr>
          <w:sz w:val="28"/>
          <w:szCs w:val="28"/>
          <w:lang w:val="ru-RU"/>
        </w:rPr>
      </w:pPr>
      <w:r w:rsidRPr="00575311">
        <w:rPr>
          <w:rStyle w:val="a4"/>
          <w:b w:val="0"/>
          <w:sz w:val="28"/>
          <w:szCs w:val="28"/>
          <w:lang w:val="ru-RU"/>
        </w:rPr>
        <w:t>інституційна надійність</w:t>
      </w:r>
      <w:r w:rsidRPr="00575311">
        <w:rPr>
          <w:sz w:val="28"/>
          <w:szCs w:val="28"/>
          <w:lang w:val="ru-RU"/>
        </w:rPr>
        <w:t xml:space="preserve"> — Карітас має досвід роботи з вразливими групами та високий рівень довіри серед місцевої громади;</w:t>
      </w:r>
    </w:p>
    <w:p w14:paraId="1E376200" w14:textId="77777777" w:rsidR="00575311" w:rsidRPr="00575311" w:rsidRDefault="00575311" w:rsidP="00575311">
      <w:pPr>
        <w:pStyle w:val="a3"/>
        <w:numPr>
          <w:ilvl w:val="0"/>
          <w:numId w:val="16"/>
        </w:numPr>
        <w:spacing w:before="0" w:beforeAutospacing="0" w:after="0" w:afterAutospacing="0" w:line="360" w:lineRule="auto"/>
        <w:ind w:left="0" w:firstLine="720"/>
        <w:jc w:val="both"/>
        <w:rPr>
          <w:sz w:val="28"/>
          <w:szCs w:val="28"/>
          <w:lang w:val="ru-RU"/>
        </w:rPr>
      </w:pPr>
      <w:r w:rsidRPr="00575311">
        <w:rPr>
          <w:rStyle w:val="a4"/>
          <w:b w:val="0"/>
          <w:sz w:val="28"/>
          <w:szCs w:val="28"/>
          <w:lang w:val="ru-RU"/>
        </w:rPr>
        <w:t>ресурсна забезпеченість</w:t>
      </w:r>
      <w:r w:rsidRPr="00575311">
        <w:rPr>
          <w:sz w:val="28"/>
          <w:szCs w:val="28"/>
          <w:lang w:val="ru-RU"/>
        </w:rPr>
        <w:t xml:space="preserve"> — наявність технічних можливостей для проведення онлайн</w:t>
      </w:r>
      <w:r w:rsidRPr="00575311">
        <w:rPr>
          <w:sz w:val="28"/>
          <w:szCs w:val="28"/>
          <w:lang w:val="ru-RU"/>
        </w:rPr>
        <w:noBreakHyphen/>
        <w:t>занять та комунікації;</w:t>
      </w:r>
    </w:p>
    <w:p w14:paraId="4DB76C7F" w14:textId="77777777" w:rsidR="00575311" w:rsidRPr="00575311" w:rsidRDefault="00575311" w:rsidP="00575311">
      <w:pPr>
        <w:pStyle w:val="a3"/>
        <w:numPr>
          <w:ilvl w:val="0"/>
          <w:numId w:val="16"/>
        </w:numPr>
        <w:spacing w:before="0" w:beforeAutospacing="0" w:after="0" w:afterAutospacing="0" w:line="360" w:lineRule="auto"/>
        <w:ind w:left="0" w:firstLine="720"/>
        <w:jc w:val="both"/>
        <w:rPr>
          <w:sz w:val="28"/>
          <w:szCs w:val="28"/>
          <w:lang w:val="ru-RU"/>
        </w:rPr>
      </w:pPr>
      <w:r w:rsidRPr="00575311">
        <w:rPr>
          <w:rStyle w:val="a4"/>
          <w:b w:val="0"/>
          <w:sz w:val="28"/>
          <w:szCs w:val="28"/>
          <w:lang w:val="ru-RU"/>
        </w:rPr>
        <w:t>соціальна спрямованість</w:t>
      </w:r>
      <w:r w:rsidRPr="00575311">
        <w:rPr>
          <w:sz w:val="28"/>
          <w:szCs w:val="28"/>
          <w:lang w:val="ru-RU"/>
        </w:rPr>
        <w:t xml:space="preserve"> — орієнтація на підтримку дітей і сімей, які опинилися у складних життєвих обставинах.</w:t>
      </w:r>
    </w:p>
    <w:p w14:paraId="10CA1D74" w14:textId="77777777" w:rsidR="00575311" w:rsidRPr="00575311" w:rsidRDefault="00575311" w:rsidP="00575311">
      <w:pPr>
        <w:pStyle w:val="a3"/>
        <w:spacing w:before="0" w:beforeAutospacing="0" w:after="0" w:afterAutospacing="0" w:line="360" w:lineRule="auto"/>
        <w:ind w:firstLine="720"/>
        <w:jc w:val="both"/>
        <w:rPr>
          <w:lang w:val="ru-RU"/>
        </w:rPr>
      </w:pPr>
      <w:r w:rsidRPr="00575311">
        <w:rPr>
          <w:sz w:val="28"/>
          <w:szCs w:val="28"/>
          <w:lang w:val="ru-RU"/>
        </w:rPr>
        <w:t>Таким чином, реалізація проєкту на базі СООП Карітас м. Ізмаїл забезпечила не лише апробацію онлайн</w:t>
      </w:r>
      <w:r w:rsidRPr="00575311">
        <w:rPr>
          <w:sz w:val="28"/>
          <w:szCs w:val="28"/>
          <w:lang w:val="ru-RU"/>
        </w:rPr>
        <w:noBreakHyphen/>
        <w:t>форматів соціальної роботи, але й створила умови для їхньої інтеграції у практику соціальної підтримки дітей ВПО.</w:t>
      </w:r>
    </w:p>
    <w:p w14:paraId="73F47986" w14:textId="77777777" w:rsidR="00E66DE8" w:rsidRPr="00E66DE8" w:rsidRDefault="00E66DE8" w:rsidP="00E66DE8">
      <w:pPr>
        <w:pStyle w:val="a3"/>
        <w:spacing w:before="0" w:beforeAutospacing="0" w:after="0" w:afterAutospacing="0" w:line="360" w:lineRule="auto"/>
        <w:ind w:firstLine="720"/>
        <w:jc w:val="both"/>
        <w:rPr>
          <w:sz w:val="28"/>
          <w:szCs w:val="28"/>
          <w:lang w:val="ru-RU"/>
        </w:rPr>
      </w:pPr>
    </w:p>
    <w:p w14:paraId="726B1F29" w14:textId="1A583188" w:rsidR="003D12F7" w:rsidRPr="00E66DE8" w:rsidRDefault="00E66DE8" w:rsidP="00BF526D">
      <w:pPr>
        <w:pStyle w:val="a3"/>
        <w:spacing w:before="0" w:beforeAutospacing="0" w:after="0" w:afterAutospacing="0" w:line="360" w:lineRule="auto"/>
        <w:ind w:firstLine="720"/>
        <w:jc w:val="center"/>
        <w:rPr>
          <w:b/>
          <w:sz w:val="28"/>
          <w:szCs w:val="28"/>
          <w:lang w:val="ru-RU"/>
        </w:rPr>
      </w:pPr>
      <w:r w:rsidRPr="00E66DE8">
        <w:rPr>
          <w:b/>
          <w:sz w:val="28"/>
          <w:szCs w:val="28"/>
          <w:lang w:val="ru-RU"/>
        </w:rPr>
        <w:t xml:space="preserve">2.2. </w:t>
      </w:r>
      <w:r w:rsidR="00516F84">
        <w:rPr>
          <w:b/>
          <w:sz w:val="28"/>
          <w:szCs w:val="28"/>
          <w:lang w:val="ru-RU"/>
        </w:rPr>
        <w:t>О</w:t>
      </w:r>
      <w:r w:rsidR="006738E6">
        <w:rPr>
          <w:b/>
          <w:sz w:val="28"/>
          <w:szCs w:val="28"/>
          <w:lang w:val="ru-RU"/>
        </w:rPr>
        <w:t xml:space="preserve">бгрунтування </w:t>
      </w:r>
      <w:r w:rsidR="001C5881">
        <w:rPr>
          <w:b/>
          <w:sz w:val="28"/>
          <w:szCs w:val="28"/>
          <w:lang w:val="ru-RU"/>
        </w:rPr>
        <w:t xml:space="preserve">впровадження соціального онлайн мікро-проєкту </w:t>
      </w:r>
    </w:p>
    <w:p w14:paraId="132607D5" w14:textId="77777777" w:rsidR="00E66DE8" w:rsidRPr="00A6600E" w:rsidRDefault="00E66DE8" w:rsidP="00A6600E">
      <w:pPr>
        <w:pStyle w:val="a3"/>
        <w:spacing w:before="0" w:beforeAutospacing="0" w:after="0" w:afterAutospacing="0" w:line="360" w:lineRule="auto"/>
        <w:ind w:firstLine="720"/>
        <w:jc w:val="both"/>
        <w:rPr>
          <w:sz w:val="28"/>
          <w:szCs w:val="28"/>
          <w:lang w:val="ru-RU"/>
        </w:rPr>
      </w:pPr>
    </w:p>
    <w:p w14:paraId="15DE3C7E" w14:textId="77777777" w:rsidR="00A6600E" w:rsidRPr="00A6600E" w:rsidRDefault="00A6600E" w:rsidP="00A6600E">
      <w:pPr>
        <w:spacing w:after="0" w:line="360" w:lineRule="auto"/>
        <w:ind w:firstLine="720"/>
        <w:jc w:val="both"/>
        <w:rPr>
          <w:rFonts w:ascii="Times New Roman" w:eastAsia="Times New Roman" w:hAnsi="Times New Roman" w:cs="Times New Roman"/>
          <w:sz w:val="28"/>
          <w:szCs w:val="28"/>
          <w:lang w:val="ru-RU"/>
        </w:rPr>
      </w:pPr>
      <w:r w:rsidRPr="00A6600E">
        <w:rPr>
          <w:rFonts w:ascii="Times New Roman" w:eastAsia="Times New Roman" w:hAnsi="Times New Roman" w:cs="Times New Roman"/>
          <w:sz w:val="28"/>
          <w:szCs w:val="28"/>
          <w:lang w:val="ru-RU"/>
        </w:rPr>
        <w:t>У процесі реалізації міні</w:t>
      </w:r>
      <w:r w:rsidRPr="00A6600E">
        <w:rPr>
          <w:rFonts w:ascii="Times New Roman" w:eastAsia="Times New Roman" w:hAnsi="Times New Roman" w:cs="Times New Roman"/>
          <w:sz w:val="28"/>
          <w:szCs w:val="28"/>
          <w:lang w:val="ru-RU"/>
        </w:rPr>
        <w:noBreakHyphen/>
        <w:t>проєкту, спрямованого на апробацію онлайн</w:t>
      </w:r>
      <w:r w:rsidRPr="00A6600E">
        <w:rPr>
          <w:rFonts w:ascii="Times New Roman" w:eastAsia="Times New Roman" w:hAnsi="Times New Roman" w:cs="Times New Roman"/>
          <w:sz w:val="28"/>
          <w:szCs w:val="28"/>
          <w:lang w:val="ru-RU"/>
        </w:rPr>
        <w:noBreakHyphen/>
        <w:t>форматів соціальної роботи з дітьми внутрішньо переміщених осіб, було застосовано комплекс методів збору даних, що забезпечив багатовимірне бачення ефективності та результативності програми.</w:t>
      </w:r>
    </w:p>
    <w:p w14:paraId="09C3593C" w14:textId="4067EC6A" w:rsidR="00A6600E" w:rsidRPr="00A6600E" w:rsidRDefault="00A6600E" w:rsidP="00A6600E">
      <w:pPr>
        <w:spacing w:after="0" w:line="360" w:lineRule="auto"/>
        <w:ind w:firstLine="720"/>
        <w:jc w:val="both"/>
        <w:rPr>
          <w:rFonts w:ascii="Times New Roman" w:eastAsia="Times New Roman" w:hAnsi="Times New Roman" w:cs="Times New Roman"/>
          <w:sz w:val="28"/>
          <w:szCs w:val="28"/>
          <w:lang w:val="ru-RU"/>
        </w:rPr>
      </w:pPr>
      <w:r w:rsidRPr="00A6600E">
        <w:rPr>
          <w:rFonts w:ascii="Times New Roman" w:eastAsia="Times New Roman" w:hAnsi="Times New Roman" w:cs="Times New Roman"/>
          <w:sz w:val="28"/>
          <w:szCs w:val="28"/>
          <w:lang w:val="ru-RU"/>
        </w:rPr>
        <w:t>По</w:t>
      </w:r>
      <w:r w:rsidRPr="00A6600E">
        <w:rPr>
          <w:rFonts w:ascii="Times New Roman" w:eastAsia="Times New Roman" w:hAnsi="Times New Roman" w:cs="Times New Roman"/>
          <w:sz w:val="28"/>
          <w:szCs w:val="28"/>
          <w:lang w:val="ru-RU"/>
        </w:rPr>
        <w:noBreakHyphen/>
        <w:t xml:space="preserve">перше, </w:t>
      </w:r>
      <w:r w:rsidRPr="00A6600E">
        <w:rPr>
          <w:rFonts w:ascii="Times New Roman" w:eastAsia="Times New Roman" w:hAnsi="Times New Roman" w:cs="Times New Roman"/>
          <w:bCs/>
          <w:sz w:val="28"/>
          <w:szCs w:val="28"/>
          <w:lang w:val="ru-RU"/>
        </w:rPr>
        <w:t>анкетування</w:t>
      </w:r>
      <w:r w:rsidRPr="00A6600E">
        <w:rPr>
          <w:rFonts w:ascii="Times New Roman" w:eastAsia="Times New Roman" w:hAnsi="Times New Roman" w:cs="Times New Roman"/>
          <w:sz w:val="28"/>
          <w:szCs w:val="28"/>
          <w:lang w:val="ru-RU"/>
        </w:rPr>
        <w:t xml:space="preserve"> використовувалося для отримання кількісних показників щодо рівня залученості учасників, їхньої задоволеності та очікувань від участі у проєкті</w:t>
      </w:r>
      <w:r>
        <w:rPr>
          <w:rFonts w:ascii="Times New Roman" w:eastAsia="Times New Roman" w:hAnsi="Times New Roman" w:cs="Times New Roman"/>
          <w:sz w:val="28"/>
          <w:szCs w:val="28"/>
          <w:lang w:val="ru-RU"/>
        </w:rPr>
        <w:t xml:space="preserve"> (</w:t>
      </w:r>
      <w:r w:rsidR="009069EB">
        <w:rPr>
          <w:rFonts w:ascii="Times New Roman" w:eastAsia="Times New Roman" w:hAnsi="Times New Roman" w:cs="Times New Roman"/>
          <w:sz w:val="28"/>
          <w:szCs w:val="28"/>
          <w:lang w:val="ru-RU"/>
        </w:rPr>
        <w:t>д</w:t>
      </w:r>
      <w:r>
        <w:rPr>
          <w:rFonts w:ascii="Times New Roman" w:eastAsia="Times New Roman" w:hAnsi="Times New Roman" w:cs="Times New Roman"/>
          <w:sz w:val="28"/>
          <w:szCs w:val="28"/>
          <w:lang w:val="ru-RU"/>
        </w:rPr>
        <w:t xml:space="preserve">одаток </w:t>
      </w:r>
      <w:r w:rsidR="009069EB">
        <w:rPr>
          <w:rFonts w:ascii="Times New Roman" w:eastAsia="Times New Roman" w:hAnsi="Times New Roman" w:cs="Times New Roman"/>
          <w:sz w:val="28"/>
          <w:szCs w:val="28"/>
          <w:lang w:val="ru-RU"/>
        </w:rPr>
        <w:t>1</w:t>
      </w:r>
      <w:r>
        <w:rPr>
          <w:rFonts w:ascii="Times New Roman" w:eastAsia="Times New Roman" w:hAnsi="Times New Roman" w:cs="Times New Roman"/>
          <w:sz w:val="28"/>
          <w:szCs w:val="28"/>
          <w:lang w:val="ru-RU"/>
        </w:rPr>
        <w:t>)</w:t>
      </w:r>
      <w:r w:rsidRPr="00A6600E">
        <w:rPr>
          <w:rFonts w:ascii="Times New Roman" w:eastAsia="Times New Roman" w:hAnsi="Times New Roman" w:cs="Times New Roman"/>
          <w:sz w:val="28"/>
          <w:szCs w:val="28"/>
          <w:lang w:val="ru-RU"/>
        </w:rPr>
        <w:t>. Анкети містили як закриті, так і відкриті запитання, що дозволило поєднати статистичні дані з якісними коментарями.</w:t>
      </w:r>
    </w:p>
    <w:p w14:paraId="264313C3" w14:textId="43EFC5D1" w:rsidR="00A6600E" w:rsidRPr="00A6600E" w:rsidRDefault="00A6600E" w:rsidP="00A6600E">
      <w:pPr>
        <w:spacing w:after="0" w:line="360" w:lineRule="auto"/>
        <w:ind w:firstLine="720"/>
        <w:jc w:val="both"/>
        <w:rPr>
          <w:rFonts w:ascii="Times New Roman" w:eastAsia="Times New Roman" w:hAnsi="Times New Roman" w:cs="Times New Roman"/>
          <w:sz w:val="28"/>
          <w:szCs w:val="28"/>
          <w:lang w:val="ru-RU"/>
        </w:rPr>
      </w:pPr>
      <w:r w:rsidRPr="00A6600E">
        <w:rPr>
          <w:rFonts w:ascii="Times New Roman" w:eastAsia="Times New Roman" w:hAnsi="Times New Roman" w:cs="Times New Roman"/>
          <w:sz w:val="28"/>
          <w:szCs w:val="28"/>
          <w:lang w:val="ru-RU"/>
        </w:rPr>
        <w:t>По</w:t>
      </w:r>
      <w:r w:rsidRPr="00A6600E">
        <w:rPr>
          <w:rFonts w:ascii="Times New Roman" w:eastAsia="Times New Roman" w:hAnsi="Times New Roman" w:cs="Times New Roman"/>
          <w:sz w:val="28"/>
          <w:szCs w:val="28"/>
          <w:lang w:val="ru-RU"/>
        </w:rPr>
        <w:noBreakHyphen/>
        <w:t xml:space="preserve">друге, </w:t>
      </w:r>
      <w:r w:rsidRPr="00A6600E">
        <w:rPr>
          <w:rFonts w:ascii="Times New Roman" w:eastAsia="Times New Roman" w:hAnsi="Times New Roman" w:cs="Times New Roman"/>
          <w:bCs/>
          <w:sz w:val="28"/>
          <w:szCs w:val="28"/>
          <w:lang w:val="ru-RU"/>
        </w:rPr>
        <w:t>інтерв’ю</w:t>
      </w:r>
      <w:r w:rsidRPr="00A6600E">
        <w:rPr>
          <w:rFonts w:ascii="Times New Roman" w:eastAsia="Times New Roman" w:hAnsi="Times New Roman" w:cs="Times New Roman"/>
          <w:sz w:val="28"/>
          <w:szCs w:val="28"/>
          <w:lang w:val="ru-RU"/>
        </w:rPr>
        <w:t xml:space="preserve"> проводилися у напівструктурованій формі з дітьми та їхніми батьками</w:t>
      </w:r>
      <w:r>
        <w:rPr>
          <w:rFonts w:ascii="Times New Roman" w:eastAsia="Times New Roman" w:hAnsi="Times New Roman" w:cs="Times New Roman"/>
          <w:sz w:val="28"/>
          <w:szCs w:val="28"/>
          <w:lang w:val="ru-RU"/>
        </w:rPr>
        <w:t xml:space="preserve"> (</w:t>
      </w:r>
      <w:r w:rsidR="009069EB">
        <w:rPr>
          <w:rFonts w:ascii="Times New Roman" w:eastAsia="Times New Roman" w:hAnsi="Times New Roman" w:cs="Times New Roman"/>
          <w:sz w:val="28"/>
          <w:szCs w:val="28"/>
          <w:lang w:val="ru-RU"/>
        </w:rPr>
        <w:t>д</w:t>
      </w:r>
      <w:r>
        <w:rPr>
          <w:rFonts w:ascii="Times New Roman" w:eastAsia="Times New Roman" w:hAnsi="Times New Roman" w:cs="Times New Roman"/>
          <w:sz w:val="28"/>
          <w:szCs w:val="28"/>
          <w:lang w:val="ru-RU"/>
        </w:rPr>
        <w:t xml:space="preserve">одаток </w:t>
      </w:r>
      <w:r w:rsidR="009069EB">
        <w:rPr>
          <w:rFonts w:ascii="Times New Roman" w:eastAsia="Times New Roman" w:hAnsi="Times New Roman" w:cs="Times New Roman"/>
          <w:sz w:val="28"/>
          <w:szCs w:val="28"/>
          <w:lang w:val="ru-RU"/>
        </w:rPr>
        <w:t>2</w:t>
      </w:r>
      <w:r>
        <w:rPr>
          <w:rFonts w:ascii="Times New Roman" w:eastAsia="Times New Roman" w:hAnsi="Times New Roman" w:cs="Times New Roman"/>
          <w:sz w:val="28"/>
          <w:szCs w:val="28"/>
          <w:lang w:val="ru-RU"/>
        </w:rPr>
        <w:t>)</w:t>
      </w:r>
      <w:r w:rsidRPr="00A6600E">
        <w:rPr>
          <w:rFonts w:ascii="Times New Roman" w:eastAsia="Times New Roman" w:hAnsi="Times New Roman" w:cs="Times New Roman"/>
          <w:sz w:val="28"/>
          <w:szCs w:val="28"/>
          <w:lang w:val="ru-RU"/>
        </w:rPr>
        <w:t>. Цей метод дав змогу глибше дослідити емоційний стан учасників, рівень їхньої соціальної адаптації та сприйняття онлайн</w:t>
      </w:r>
      <w:r w:rsidRPr="00A6600E">
        <w:rPr>
          <w:rFonts w:ascii="Times New Roman" w:eastAsia="Times New Roman" w:hAnsi="Times New Roman" w:cs="Times New Roman"/>
          <w:sz w:val="28"/>
          <w:szCs w:val="28"/>
          <w:lang w:val="ru-RU"/>
        </w:rPr>
        <w:noBreakHyphen/>
        <w:t>форматів соціальної роботи. Інтерв’ю дозволили виявити індивідуальні потреби та бар’єри у використанні цифрових платформ.</w:t>
      </w:r>
    </w:p>
    <w:p w14:paraId="7659E5D2" w14:textId="77777777" w:rsidR="00A6600E" w:rsidRPr="00A6600E" w:rsidRDefault="00A6600E" w:rsidP="008A66B1">
      <w:pPr>
        <w:spacing w:after="0" w:line="360" w:lineRule="auto"/>
        <w:ind w:firstLine="720"/>
        <w:jc w:val="both"/>
        <w:rPr>
          <w:rFonts w:ascii="Times New Roman" w:eastAsia="Times New Roman" w:hAnsi="Times New Roman" w:cs="Times New Roman"/>
          <w:sz w:val="28"/>
          <w:szCs w:val="28"/>
          <w:lang w:val="ru-RU"/>
        </w:rPr>
      </w:pPr>
      <w:r w:rsidRPr="00A6600E">
        <w:rPr>
          <w:rFonts w:ascii="Times New Roman" w:eastAsia="Times New Roman" w:hAnsi="Times New Roman" w:cs="Times New Roman"/>
          <w:sz w:val="28"/>
          <w:szCs w:val="28"/>
          <w:lang w:val="ru-RU"/>
        </w:rPr>
        <w:t>По</w:t>
      </w:r>
      <w:r w:rsidRPr="00A6600E">
        <w:rPr>
          <w:rFonts w:ascii="Times New Roman" w:eastAsia="Times New Roman" w:hAnsi="Times New Roman" w:cs="Times New Roman"/>
          <w:sz w:val="28"/>
          <w:szCs w:val="28"/>
          <w:lang w:val="ru-RU"/>
        </w:rPr>
        <w:noBreakHyphen/>
        <w:t xml:space="preserve">третє, </w:t>
      </w:r>
      <w:r w:rsidRPr="00A6600E">
        <w:rPr>
          <w:rFonts w:ascii="Times New Roman" w:eastAsia="Times New Roman" w:hAnsi="Times New Roman" w:cs="Times New Roman"/>
          <w:bCs/>
          <w:sz w:val="28"/>
          <w:szCs w:val="28"/>
          <w:lang w:val="ru-RU"/>
        </w:rPr>
        <w:t>аналіз статистики</w:t>
      </w:r>
      <w:r w:rsidRPr="00A6600E">
        <w:rPr>
          <w:rFonts w:ascii="Times New Roman" w:eastAsia="Times New Roman" w:hAnsi="Times New Roman" w:cs="Times New Roman"/>
          <w:sz w:val="28"/>
          <w:szCs w:val="28"/>
          <w:lang w:val="ru-RU"/>
        </w:rPr>
        <w:t xml:space="preserve"> здійснювався на основі даних відвідуваності занять, активності у </w:t>
      </w:r>
      <w:r w:rsidRPr="00A6600E">
        <w:rPr>
          <w:rFonts w:ascii="Times New Roman" w:eastAsia="Times New Roman" w:hAnsi="Times New Roman" w:cs="Times New Roman"/>
          <w:sz w:val="28"/>
          <w:szCs w:val="28"/>
        </w:rPr>
        <w:t>Telegram</w:t>
      </w:r>
      <w:r w:rsidRPr="00A6600E">
        <w:rPr>
          <w:rFonts w:ascii="Times New Roman" w:eastAsia="Times New Roman" w:hAnsi="Times New Roman" w:cs="Times New Roman"/>
          <w:sz w:val="28"/>
          <w:szCs w:val="28"/>
          <w:lang w:val="ru-RU"/>
        </w:rPr>
        <w:noBreakHyphen/>
        <w:t xml:space="preserve">каналі та результатів виконання навчальних завдань у </w:t>
      </w:r>
      <w:r w:rsidRPr="00A6600E">
        <w:rPr>
          <w:rFonts w:ascii="Times New Roman" w:eastAsia="Times New Roman" w:hAnsi="Times New Roman" w:cs="Times New Roman"/>
          <w:sz w:val="28"/>
          <w:szCs w:val="28"/>
        </w:rPr>
        <w:t>Google</w:t>
      </w:r>
      <w:r w:rsidRPr="00A6600E">
        <w:rPr>
          <w:rFonts w:ascii="Times New Roman" w:eastAsia="Times New Roman" w:hAnsi="Times New Roman" w:cs="Times New Roman"/>
          <w:sz w:val="28"/>
          <w:szCs w:val="28"/>
          <w:lang w:val="ru-RU"/>
        </w:rPr>
        <w:t xml:space="preserve"> </w:t>
      </w:r>
      <w:r w:rsidRPr="00A6600E">
        <w:rPr>
          <w:rFonts w:ascii="Times New Roman" w:eastAsia="Times New Roman" w:hAnsi="Times New Roman" w:cs="Times New Roman"/>
          <w:sz w:val="28"/>
          <w:szCs w:val="28"/>
        </w:rPr>
        <w:t>Classroom</w:t>
      </w:r>
      <w:r w:rsidRPr="00A6600E">
        <w:rPr>
          <w:rFonts w:ascii="Times New Roman" w:eastAsia="Times New Roman" w:hAnsi="Times New Roman" w:cs="Times New Roman"/>
          <w:sz w:val="28"/>
          <w:szCs w:val="28"/>
          <w:lang w:val="ru-RU"/>
        </w:rPr>
        <w:t>. Статистичні показники дали змогу оцінити стабільність участі та динаміку залученості протягом реалізації проєкту.</w:t>
      </w:r>
    </w:p>
    <w:p w14:paraId="0A41511B" w14:textId="77777777" w:rsidR="008A66B1" w:rsidRPr="008A66B1" w:rsidRDefault="008A66B1" w:rsidP="008A66B1">
      <w:pPr>
        <w:spacing w:after="0" w:line="360" w:lineRule="auto"/>
        <w:ind w:firstLine="720"/>
        <w:jc w:val="both"/>
        <w:rPr>
          <w:rFonts w:ascii="Times New Roman" w:eastAsia="Times New Roman" w:hAnsi="Times New Roman" w:cs="Times New Roman"/>
          <w:sz w:val="28"/>
          <w:szCs w:val="28"/>
          <w:lang w:val="ru-RU"/>
        </w:rPr>
      </w:pPr>
      <w:r w:rsidRPr="008A66B1">
        <w:rPr>
          <w:rFonts w:ascii="Times New Roman" w:eastAsia="Times New Roman" w:hAnsi="Times New Roman" w:cs="Times New Roman"/>
          <w:sz w:val="28"/>
          <w:szCs w:val="28"/>
          <w:lang w:val="ru-RU"/>
        </w:rPr>
        <w:t xml:space="preserve">На </w:t>
      </w:r>
      <w:r w:rsidRPr="008A66B1">
        <w:rPr>
          <w:rFonts w:ascii="Times New Roman" w:eastAsia="Times New Roman" w:hAnsi="Times New Roman" w:cs="Times New Roman"/>
          <w:bCs/>
          <w:sz w:val="28"/>
          <w:szCs w:val="28"/>
          <w:lang w:val="ru-RU"/>
        </w:rPr>
        <w:t>підготовчому етапі</w:t>
      </w:r>
      <w:r w:rsidRPr="008A66B1">
        <w:rPr>
          <w:rFonts w:ascii="Times New Roman" w:eastAsia="Times New Roman" w:hAnsi="Times New Roman" w:cs="Times New Roman"/>
          <w:sz w:val="28"/>
          <w:szCs w:val="28"/>
          <w:lang w:val="ru-RU"/>
        </w:rPr>
        <w:t xml:space="preserve"> анкетування дозволило визначити потреби та очікування учасників, а також уточнити критерії відбору дітей до програми.</w:t>
      </w:r>
    </w:p>
    <w:p w14:paraId="06D140E5" w14:textId="77777777" w:rsidR="008A66B1" w:rsidRPr="008A66B1" w:rsidRDefault="008A66B1" w:rsidP="008A66B1">
      <w:pPr>
        <w:spacing w:after="0" w:line="360" w:lineRule="auto"/>
        <w:ind w:firstLine="720"/>
        <w:jc w:val="both"/>
        <w:rPr>
          <w:rFonts w:ascii="Times New Roman" w:eastAsia="Times New Roman" w:hAnsi="Times New Roman" w:cs="Times New Roman"/>
          <w:sz w:val="28"/>
          <w:szCs w:val="28"/>
          <w:lang w:val="ru-RU"/>
        </w:rPr>
      </w:pPr>
      <w:r w:rsidRPr="008A66B1">
        <w:rPr>
          <w:rFonts w:ascii="Times New Roman" w:eastAsia="Times New Roman" w:hAnsi="Times New Roman" w:cs="Times New Roman"/>
          <w:sz w:val="28"/>
          <w:szCs w:val="28"/>
          <w:lang w:val="ru-RU"/>
        </w:rPr>
        <w:t xml:space="preserve">Під час </w:t>
      </w:r>
      <w:r w:rsidRPr="008A66B1">
        <w:rPr>
          <w:rFonts w:ascii="Times New Roman" w:eastAsia="Times New Roman" w:hAnsi="Times New Roman" w:cs="Times New Roman"/>
          <w:bCs/>
          <w:sz w:val="28"/>
          <w:szCs w:val="28"/>
          <w:lang w:val="ru-RU"/>
        </w:rPr>
        <w:t>основного етапу</w:t>
      </w:r>
      <w:r w:rsidRPr="008A66B1">
        <w:rPr>
          <w:rFonts w:ascii="Times New Roman" w:eastAsia="Times New Roman" w:hAnsi="Times New Roman" w:cs="Times New Roman"/>
          <w:sz w:val="28"/>
          <w:szCs w:val="28"/>
          <w:lang w:val="ru-RU"/>
        </w:rPr>
        <w:t xml:space="preserve"> реалізації занять використовувалися інтерв’ю та спостереження. Інтерв’ю з дітьми та батьками допомогли глибше дослідити емоційний стан, рівень адаптації та сприйняття онлайн</w:t>
      </w:r>
      <w:r w:rsidRPr="008A66B1">
        <w:rPr>
          <w:rFonts w:ascii="Times New Roman" w:eastAsia="Times New Roman" w:hAnsi="Times New Roman" w:cs="Times New Roman"/>
          <w:sz w:val="28"/>
          <w:szCs w:val="28"/>
          <w:lang w:val="ru-RU"/>
        </w:rPr>
        <w:noBreakHyphen/>
        <w:t>форматів, тоді як спостереження за активністю учасників під час занять дало змогу оцінити розвиток комунікативних навичок і взаємодію у групі.</w:t>
      </w:r>
    </w:p>
    <w:p w14:paraId="24B3519F" w14:textId="77777777" w:rsidR="008A66B1" w:rsidRPr="008A66B1" w:rsidRDefault="008A66B1" w:rsidP="008A66B1">
      <w:pPr>
        <w:spacing w:after="0" w:line="360" w:lineRule="auto"/>
        <w:ind w:firstLine="720"/>
        <w:jc w:val="both"/>
        <w:rPr>
          <w:rFonts w:ascii="Times New Roman" w:eastAsia="Times New Roman" w:hAnsi="Times New Roman" w:cs="Times New Roman"/>
          <w:sz w:val="28"/>
          <w:szCs w:val="28"/>
          <w:lang w:val="ru-RU"/>
        </w:rPr>
      </w:pPr>
      <w:r w:rsidRPr="008A66B1">
        <w:rPr>
          <w:rFonts w:ascii="Times New Roman" w:eastAsia="Times New Roman" w:hAnsi="Times New Roman" w:cs="Times New Roman"/>
          <w:sz w:val="28"/>
          <w:szCs w:val="28"/>
          <w:lang w:val="ru-RU"/>
        </w:rPr>
        <w:t xml:space="preserve">На </w:t>
      </w:r>
      <w:r w:rsidRPr="008A66B1">
        <w:rPr>
          <w:rFonts w:ascii="Times New Roman" w:eastAsia="Times New Roman" w:hAnsi="Times New Roman" w:cs="Times New Roman"/>
          <w:bCs/>
          <w:sz w:val="28"/>
          <w:szCs w:val="28"/>
          <w:lang w:val="ru-RU"/>
        </w:rPr>
        <w:t>етапі збору зворотного зв’язку</w:t>
      </w:r>
      <w:r w:rsidRPr="008A66B1">
        <w:rPr>
          <w:rFonts w:ascii="Times New Roman" w:eastAsia="Times New Roman" w:hAnsi="Times New Roman" w:cs="Times New Roman"/>
          <w:sz w:val="28"/>
          <w:szCs w:val="28"/>
          <w:lang w:val="ru-RU"/>
        </w:rPr>
        <w:t xml:space="preserve"> повторне анкетування забезпечило кількісну оцінку рівня задоволеності та залученості, а додаткові інтерв’ю надали якісні дані щодо індивідуальних змін і труднощів.</w:t>
      </w:r>
    </w:p>
    <w:p w14:paraId="0E4F1370" w14:textId="77777777" w:rsidR="008A66B1" w:rsidRPr="008A66B1" w:rsidRDefault="008A66B1" w:rsidP="00F00707">
      <w:pPr>
        <w:spacing w:after="0" w:line="360" w:lineRule="auto"/>
        <w:ind w:firstLine="720"/>
        <w:jc w:val="both"/>
        <w:rPr>
          <w:rFonts w:ascii="Times New Roman" w:eastAsia="Times New Roman" w:hAnsi="Times New Roman" w:cs="Times New Roman"/>
          <w:sz w:val="28"/>
          <w:szCs w:val="28"/>
          <w:lang w:val="ru-RU"/>
        </w:rPr>
      </w:pPr>
      <w:r w:rsidRPr="008A66B1">
        <w:rPr>
          <w:rFonts w:ascii="Times New Roman" w:eastAsia="Times New Roman" w:hAnsi="Times New Roman" w:cs="Times New Roman"/>
          <w:sz w:val="28"/>
          <w:szCs w:val="28"/>
          <w:lang w:val="ru-RU"/>
        </w:rPr>
        <w:t xml:space="preserve">На </w:t>
      </w:r>
      <w:r w:rsidRPr="008A66B1">
        <w:rPr>
          <w:rFonts w:ascii="Times New Roman" w:eastAsia="Times New Roman" w:hAnsi="Times New Roman" w:cs="Times New Roman"/>
          <w:bCs/>
          <w:sz w:val="28"/>
          <w:szCs w:val="28"/>
          <w:lang w:val="ru-RU"/>
        </w:rPr>
        <w:t>аналітичному етапі</w:t>
      </w:r>
      <w:r w:rsidRPr="008A66B1">
        <w:rPr>
          <w:rFonts w:ascii="Times New Roman" w:eastAsia="Times New Roman" w:hAnsi="Times New Roman" w:cs="Times New Roman"/>
          <w:sz w:val="28"/>
          <w:szCs w:val="28"/>
          <w:lang w:val="ru-RU"/>
        </w:rPr>
        <w:t xml:space="preserve"> було проведено аналіз статистики відвідуваності занять, активності у </w:t>
      </w:r>
      <w:r w:rsidRPr="008A66B1">
        <w:rPr>
          <w:rFonts w:ascii="Times New Roman" w:eastAsia="Times New Roman" w:hAnsi="Times New Roman" w:cs="Times New Roman"/>
          <w:sz w:val="28"/>
          <w:szCs w:val="28"/>
        </w:rPr>
        <w:t>Telegram</w:t>
      </w:r>
      <w:r w:rsidRPr="008A66B1">
        <w:rPr>
          <w:rFonts w:ascii="Times New Roman" w:eastAsia="Times New Roman" w:hAnsi="Times New Roman" w:cs="Times New Roman"/>
          <w:sz w:val="28"/>
          <w:szCs w:val="28"/>
          <w:lang w:val="ru-RU"/>
        </w:rPr>
        <w:noBreakHyphen/>
        <w:t xml:space="preserve">каналі та виконання завдань у </w:t>
      </w:r>
      <w:r w:rsidRPr="008A66B1">
        <w:rPr>
          <w:rFonts w:ascii="Times New Roman" w:eastAsia="Times New Roman" w:hAnsi="Times New Roman" w:cs="Times New Roman"/>
          <w:sz w:val="28"/>
          <w:szCs w:val="28"/>
        </w:rPr>
        <w:t>Google</w:t>
      </w:r>
      <w:r w:rsidRPr="008A66B1">
        <w:rPr>
          <w:rFonts w:ascii="Times New Roman" w:eastAsia="Times New Roman" w:hAnsi="Times New Roman" w:cs="Times New Roman"/>
          <w:sz w:val="28"/>
          <w:szCs w:val="28"/>
          <w:lang w:val="ru-RU"/>
        </w:rPr>
        <w:t xml:space="preserve"> </w:t>
      </w:r>
      <w:r w:rsidRPr="008A66B1">
        <w:rPr>
          <w:rFonts w:ascii="Times New Roman" w:eastAsia="Times New Roman" w:hAnsi="Times New Roman" w:cs="Times New Roman"/>
          <w:sz w:val="28"/>
          <w:szCs w:val="28"/>
        </w:rPr>
        <w:t>Classroom</w:t>
      </w:r>
      <w:r w:rsidRPr="008A66B1">
        <w:rPr>
          <w:rFonts w:ascii="Times New Roman" w:eastAsia="Times New Roman" w:hAnsi="Times New Roman" w:cs="Times New Roman"/>
          <w:sz w:val="28"/>
          <w:szCs w:val="28"/>
          <w:lang w:val="ru-RU"/>
        </w:rPr>
        <w:t>. Це дозволило кількісно оцінити стабільність участі та динаміку залученості протягом усього проєкту.</w:t>
      </w:r>
    </w:p>
    <w:p w14:paraId="11D6D8DB" w14:textId="77777777" w:rsidR="00F00707" w:rsidRPr="00F00707" w:rsidRDefault="00F00707" w:rsidP="00F00707">
      <w:pPr>
        <w:spacing w:after="0" w:line="360" w:lineRule="auto"/>
        <w:ind w:firstLine="720"/>
        <w:jc w:val="both"/>
        <w:rPr>
          <w:rFonts w:ascii="Times New Roman" w:eastAsia="Times New Roman" w:hAnsi="Times New Roman" w:cs="Times New Roman"/>
          <w:sz w:val="28"/>
          <w:szCs w:val="28"/>
          <w:lang w:val="ru-RU"/>
        </w:rPr>
      </w:pPr>
      <w:r w:rsidRPr="00F00707">
        <w:rPr>
          <w:rFonts w:ascii="Times New Roman" w:eastAsia="Times New Roman" w:hAnsi="Times New Roman" w:cs="Times New Roman"/>
          <w:sz w:val="28"/>
          <w:szCs w:val="28"/>
          <w:lang w:val="ru-RU"/>
        </w:rPr>
        <w:t>У межах реалізації міні</w:t>
      </w:r>
      <w:r w:rsidRPr="00F00707">
        <w:rPr>
          <w:rFonts w:ascii="Times New Roman" w:eastAsia="Times New Roman" w:hAnsi="Times New Roman" w:cs="Times New Roman"/>
          <w:sz w:val="28"/>
          <w:szCs w:val="28"/>
          <w:lang w:val="ru-RU"/>
        </w:rPr>
        <w:noBreakHyphen/>
        <w:t>проєкту було використано різні методи збору даних, які відповідали завданням окремих етапів та забезпечували комплексність дослідження.</w:t>
      </w:r>
    </w:p>
    <w:p w14:paraId="7A49F829" w14:textId="77777777" w:rsidR="00F00707" w:rsidRPr="00F00707" w:rsidRDefault="00F00707" w:rsidP="00F00707">
      <w:pPr>
        <w:spacing w:after="0" w:line="360" w:lineRule="auto"/>
        <w:ind w:firstLine="720"/>
        <w:jc w:val="both"/>
        <w:rPr>
          <w:rFonts w:ascii="Times New Roman" w:eastAsia="Times New Roman" w:hAnsi="Times New Roman" w:cs="Times New Roman"/>
          <w:sz w:val="28"/>
          <w:szCs w:val="28"/>
          <w:lang w:val="ru-RU"/>
        </w:rPr>
      </w:pPr>
      <w:r w:rsidRPr="00F00707">
        <w:rPr>
          <w:rFonts w:ascii="Times New Roman" w:eastAsia="Times New Roman" w:hAnsi="Times New Roman" w:cs="Times New Roman"/>
          <w:sz w:val="28"/>
          <w:szCs w:val="28"/>
          <w:lang w:val="ru-RU"/>
        </w:rPr>
        <w:t>Анкетування застосовувалося для отримання кількісних і якісних показників щодо рівня залученості та задоволеності учасників. Приклади запитань: «Чи подобаються тобі заняття у форматі онлайн?», «Які вправи або ігри були для тебе найцікавішими?», «Чи відчуваєш ти підтримку від інших учасників групи?». Метою було виявлення потреб дітей та оцінка ефективності занять.</w:t>
      </w:r>
    </w:p>
    <w:p w14:paraId="02C23C5A" w14:textId="77777777" w:rsidR="00F00707" w:rsidRPr="00F00707" w:rsidRDefault="00F00707" w:rsidP="00F00707">
      <w:pPr>
        <w:spacing w:after="0" w:line="360" w:lineRule="auto"/>
        <w:ind w:firstLine="720"/>
        <w:jc w:val="both"/>
        <w:rPr>
          <w:rFonts w:ascii="Times New Roman" w:eastAsia="Times New Roman" w:hAnsi="Times New Roman" w:cs="Times New Roman"/>
          <w:sz w:val="28"/>
          <w:szCs w:val="28"/>
          <w:lang w:val="ru-RU"/>
        </w:rPr>
      </w:pPr>
      <w:r w:rsidRPr="00F00707">
        <w:rPr>
          <w:rFonts w:ascii="Times New Roman" w:eastAsia="Times New Roman" w:hAnsi="Times New Roman" w:cs="Times New Roman"/>
          <w:sz w:val="28"/>
          <w:szCs w:val="28"/>
          <w:lang w:val="ru-RU"/>
        </w:rPr>
        <w:t>Інтерв’ю проводилися у напівструктурованій формі з дітьми та їхніми батьками для глибшого розуміння емоційного стану та рівня адаптації. Приклади запитань: «Що тобі найбільше запам’яталося під час занять?», «Як ти почуваєшся, коли спілкуєшся з іншими дітьми у групі?», «Які труднощі виникають у тебе під час онлайн</w:t>
      </w:r>
      <w:r w:rsidRPr="00F00707">
        <w:rPr>
          <w:rFonts w:ascii="Times New Roman" w:eastAsia="Times New Roman" w:hAnsi="Times New Roman" w:cs="Times New Roman"/>
          <w:sz w:val="28"/>
          <w:szCs w:val="28"/>
          <w:lang w:val="ru-RU"/>
        </w:rPr>
        <w:noBreakHyphen/>
        <w:t>занять?». Метою було дослідження індивідуальних змін та бар’єрів у використанні цифрових платформ.</w:t>
      </w:r>
    </w:p>
    <w:p w14:paraId="7091FB1F" w14:textId="77777777" w:rsidR="00F00707" w:rsidRPr="00F00707" w:rsidRDefault="00F00707" w:rsidP="00F00707">
      <w:pPr>
        <w:spacing w:after="0" w:line="360" w:lineRule="auto"/>
        <w:ind w:firstLine="720"/>
        <w:jc w:val="both"/>
        <w:rPr>
          <w:rFonts w:ascii="Times New Roman" w:eastAsia="Times New Roman" w:hAnsi="Times New Roman" w:cs="Times New Roman"/>
          <w:sz w:val="28"/>
          <w:szCs w:val="28"/>
          <w:lang w:val="ru-RU"/>
        </w:rPr>
      </w:pPr>
      <w:r w:rsidRPr="00F00707">
        <w:rPr>
          <w:rFonts w:ascii="Times New Roman" w:eastAsia="Times New Roman" w:hAnsi="Times New Roman" w:cs="Times New Roman"/>
          <w:sz w:val="28"/>
          <w:szCs w:val="28"/>
          <w:lang w:val="ru-RU"/>
        </w:rPr>
        <w:t xml:space="preserve">Аналіз статистики здійснювався на основі даних відвідуваності занять, активності у </w:t>
      </w:r>
      <w:r w:rsidRPr="00F00707">
        <w:rPr>
          <w:rFonts w:ascii="Times New Roman" w:eastAsia="Times New Roman" w:hAnsi="Times New Roman" w:cs="Times New Roman"/>
          <w:sz w:val="28"/>
          <w:szCs w:val="28"/>
        </w:rPr>
        <w:t>Telegram</w:t>
      </w:r>
      <w:r w:rsidRPr="00F00707">
        <w:rPr>
          <w:rFonts w:ascii="Times New Roman" w:eastAsia="Times New Roman" w:hAnsi="Times New Roman" w:cs="Times New Roman"/>
          <w:sz w:val="28"/>
          <w:szCs w:val="28"/>
          <w:lang w:val="ru-RU"/>
        </w:rPr>
        <w:noBreakHyphen/>
        <w:t xml:space="preserve">каналі та виконання завдань у </w:t>
      </w:r>
      <w:r w:rsidRPr="00F00707">
        <w:rPr>
          <w:rFonts w:ascii="Times New Roman" w:eastAsia="Times New Roman" w:hAnsi="Times New Roman" w:cs="Times New Roman"/>
          <w:sz w:val="28"/>
          <w:szCs w:val="28"/>
        </w:rPr>
        <w:t>Google</w:t>
      </w:r>
      <w:r w:rsidRPr="00F00707">
        <w:rPr>
          <w:rFonts w:ascii="Times New Roman" w:eastAsia="Times New Roman" w:hAnsi="Times New Roman" w:cs="Times New Roman"/>
          <w:sz w:val="28"/>
          <w:szCs w:val="28"/>
          <w:lang w:val="ru-RU"/>
        </w:rPr>
        <w:t xml:space="preserve"> </w:t>
      </w:r>
      <w:r w:rsidRPr="00F00707">
        <w:rPr>
          <w:rFonts w:ascii="Times New Roman" w:eastAsia="Times New Roman" w:hAnsi="Times New Roman" w:cs="Times New Roman"/>
          <w:sz w:val="28"/>
          <w:szCs w:val="28"/>
        </w:rPr>
        <w:t>Classroom</w:t>
      </w:r>
      <w:r w:rsidRPr="00F00707">
        <w:rPr>
          <w:rFonts w:ascii="Times New Roman" w:eastAsia="Times New Roman" w:hAnsi="Times New Roman" w:cs="Times New Roman"/>
          <w:sz w:val="28"/>
          <w:szCs w:val="28"/>
          <w:lang w:val="ru-RU"/>
        </w:rPr>
        <w:t>. Це дозволило кількісно оцінити стабільність участі та динаміку залученості протягом проєкту.</w:t>
      </w:r>
    </w:p>
    <w:p w14:paraId="2B5BB779" w14:textId="77777777" w:rsidR="00F00707" w:rsidRPr="00F00707" w:rsidRDefault="00F00707" w:rsidP="00F00707">
      <w:pPr>
        <w:spacing w:after="0" w:line="360" w:lineRule="auto"/>
        <w:ind w:firstLine="720"/>
        <w:jc w:val="both"/>
        <w:rPr>
          <w:rFonts w:ascii="Times New Roman" w:eastAsia="Times New Roman" w:hAnsi="Times New Roman" w:cs="Times New Roman"/>
          <w:sz w:val="28"/>
          <w:szCs w:val="28"/>
          <w:lang w:val="ru-RU"/>
        </w:rPr>
      </w:pPr>
      <w:r w:rsidRPr="00F00707">
        <w:rPr>
          <w:rFonts w:ascii="Times New Roman" w:eastAsia="Times New Roman" w:hAnsi="Times New Roman" w:cs="Times New Roman"/>
          <w:sz w:val="28"/>
          <w:szCs w:val="28"/>
          <w:lang w:val="ru-RU"/>
        </w:rPr>
        <w:t>У роботі з дітьми ВПО застосовувалися інтерактивні вправи, спрямовані на розвиток комунікативних та емоційних навичок. Серед них: «Коло довіри», де діти висловлювали позитивні слова про себе та інших; арт</w:t>
      </w:r>
      <w:r w:rsidRPr="00F00707">
        <w:rPr>
          <w:rFonts w:ascii="Times New Roman" w:eastAsia="Times New Roman" w:hAnsi="Times New Roman" w:cs="Times New Roman"/>
          <w:sz w:val="28"/>
          <w:szCs w:val="28"/>
          <w:lang w:val="ru-RU"/>
        </w:rPr>
        <w:noBreakHyphen/>
        <w:t>терапевтична вправа «Мій дім», що допомагала знизити тривожність і сформувати відчуття стабільності; гра «Міст дружби», яка сприяла командній роботі; рефлексивна вправа «Моє сьогодні», що формувала навички саморефлексії; рухлива гра «Передай емоцію», спрямована на розвиток емоційного інтелекту.</w:t>
      </w:r>
    </w:p>
    <w:p w14:paraId="0AA977FF" w14:textId="77777777" w:rsidR="008A66B1" w:rsidRPr="008A66B1" w:rsidRDefault="008A66B1" w:rsidP="002F4A16">
      <w:pPr>
        <w:spacing w:after="0" w:line="360" w:lineRule="auto"/>
        <w:ind w:firstLine="720"/>
        <w:jc w:val="both"/>
        <w:rPr>
          <w:rFonts w:ascii="Times New Roman" w:eastAsia="Times New Roman" w:hAnsi="Times New Roman" w:cs="Times New Roman"/>
          <w:sz w:val="28"/>
          <w:szCs w:val="28"/>
          <w:lang w:val="ru-RU"/>
        </w:rPr>
      </w:pPr>
      <w:r w:rsidRPr="008A66B1">
        <w:rPr>
          <w:rFonts w:ascii="Times New Roman" w:eastAsia="Times New Roman" w:hAnsi="Times New Roman" w:cs="Times New Roman"/>
          <w:sz w:val="28"/>
          <w:szCs w:val="28"/>
          <w:lang w:val="ru-RU"/>
        </w:rPr>
        <w:t>Таким чином, кожен метод був інтегрований у відповідний етап реалізації, що забезпечило комплексність та достовірність отриманих результатів і підтвердило ефективність онлайн</w:t>
      </w:r>
      <w:r w:rsidRPr="008A66B1">
        <w:rPr>
          <w:rFonts w:ascii="Times New Roman" w:eastAsia="Times New Roman" w:hAnsi="Times New Roman" w:cs="Times New Roman"/>
          <w:sz w:val="28"/>
          <w:szCs w:val="28"/>
          <w:lang w:val="ru-RU"/>
        </w:rPr>
        <w:noBreakHyphen/>
        <w:t>форматів соціальної роботи з дітьми ВПО.</w:t>
      </w:r>
    </w:p>
    <w:p w14:paraId="5CFD5F79" w14:textId="2BC08610" w:rsidR="002F4A16" w:rsidRPr="002F4A16" w:rsidRDefault="002F4A16" w:rsidP="002F4A16">
      <w:pPr>
        <w:pStyle w:val="a3"/>
        <w:spacing w:before="0" w:beforeAutospacing="0" w:after="0" w:afterAutospacing="0" w:line="360" w:lineRule="auto"/>
        <w:ind w:firstLine="720"/>
        <w:jc w:val="both"/>
        <w:rPr>
          <w:sz w:val="28"/>
          <w:szCs w:val="28"/>
          <w:lang w:val="ru-RU"/>
        </w:rPr>
      </w:pPr>
      <w:r w:rsidRPr="002F4A16">
        <w:rPr>
          <w:sz w:val="28"/>
          <w:szCs w:val="28"/>
          <w:lang w:val="ru-RU"/>
        </w:rPr>
        <w:t>Як було зазначено вище, у нашому дослідженні, проведеному на базі Соціально</w:t>
      </w:r>
      <w:r w:rsidRPr="002F4A16">
        <w:rPr>
          <w:sz w:val="28"/>
          <w:szCs w:val="28"/>
          <w:lang w:val="ru-RU"/>
        </w:rPr>
        <w:noBreakHyphen/>
        <w:t xml:space="preserve">освітнього осередку підтримки (СООП) Ізмаїл </w:t>
      </w:r>
      <w:r w:rsidRPr="002F4A16">
        <w:rPr>
          <w:sz w:val="28"/>
          <w:szCs w:val="28"/>
        </w:rPr>
        <w:t>Caritas</w:t>
      </w:r>
      <w:r w:rsidRPr="002F4A16">
        <w:rPr>
          <w:sz w:val="28"/>
          <w:szCs w:val="28"/>
          <w:lang w:val="ru-RU"/>
        </w:rPr>
        <w:t xml:space="preserve"> </w:t>
      </w:r>
      <w:r w:rsidRPr="002F4A16">
        <w:rPr>
          <w:sz w:val="28"/>
          <w:szCs w:val="28"/>
        </w:rPr>
        <w:t>Odesa</w:t>
      </w:r>
      <w:r w:rsidRPr="002F4A16">
        <w:rPr>
          <w:sz w:val="28"/>
          <w:szCs w:val="28"/>
          <w:lang w:val="ru-RU"/>
        </w:rPr>
        <w:t xml:space="preserve"> </w:t>
      </w:r>
      <w:r w:rsidRPr="002F4A16">
        <w:rPr>
          <w:sz w:val="28"/>
          <w:szCs w:val="28"/>
        </w:rPr>
        <w:t>UGCC</w:t>
      </w:r>
      <w:r w:rsidRPr="002F4A16">
        <w:rPr>
          <w:sz w:val="28"/>
          <w:szCs w:val="28"/>
          <w:lang w:val="ru-RU"/>
        </w:rPr>
        <w:t>, вибірку склали діти внутрішньо переміщених осіб, які перебувають у нових соціальних середовищах та потребують психосоціальної підтримки й адаптації.</w:t>
      </w:r>
    </w:p>
    <w:p w14:paraId="7F449545" w14:textId="0ADAB76D" w:rsidR="002F4A16" w:rsidRPr="002F4A16" w:rsidRDefault="002F4A16" w:rsidP="002F4A16">
      <w:pPr>
        <w:pStyle w:val="a3"/>
        <w:spacing w:before="0" w:beforeAutospacing="0" w:after="0" w:afterAutospacing="0" w:line="360" w:lineRule="auto"/>
        <w:ind w:firstLine="720"/>
        <w:jc w:val="both"/>
        <w:rPr>
          <w:sz w:val="28"/>
          <w:szCs w:val="28"/>
          <w:lang w:val="ru-RU"/>
        </w:rPr>
      </w:pPr>
      <w:r w:rsidRPr="002F4A16">
        <w:rPr>
          <w:sz w:val="28"/>
          <w:szCs w:val="28"/>
          <w:lang w:val="ru-RU"/>
        </w:rPr>
        <w:t>До участі були залучені діти віком від 7 до 12 років, що відповідає молодшій шкільній ланці, де особливо актуальним є розвиток комунікативних навичок, формування емоційної стійкості та інтеграція у навчальні й позашкільні спільноти. Цей період характеризується активним розвитком когнітивних та комунікативних навичок, формуванням емоційної стійкості та потребою у підтримці соціальних контактів. Саме молодший шкільний вік є найбільш чутливим до змін середовища, тому вибір цієї категорії респондентів був обґрунтованим з точки зору дослідження ефективності соціальної роботи. Вибірка включала як хлопчиків, так і дівчат, що забезпечило гендерну збалансованість та репрезентативність.</w:t>
      </w:r>
    </w:p>
    <w:p w14:paraId="051F82FD" w14:textId="406188B4" w:rsidR="002F4A16" w:rsidRPr="002F4A16" w:rsidRDefault="002F4A16" w:rsidP="002F4A16">
      <w:pPr>
        <w:pStyle w:val="a3"/>
        <w:spacing w:before="0" w:beforeAutospacing="0" w:after="0" w:afterAutospacing="0" w:line="360" w:lineRule="auto"/>
        <w:ind w:firstLine="720"/>
        <w:jc w:val="both"/>
        <w:rPr>
          <w:sz w:val="28"/>
          <w:szCs w:val="28"/>
          <w:lang w:val="ru-RU"/>
        </w:rPr>
      </w:pPr>
      <w:r w:rsidRPr="002F4A16">
        <w:rPr>
          <w:sz w:val="28"/>
          <w:szCs w:val="28"/>
          <w:lang w:val="ru-RU"/>
        </w:rPr>
        <w:t>Усі учасники належали до категорії внутрішньо переміщених осіб, що визначало їхню соціальну вразливість та потребу у підтримці. Вибірка включала дітей із різних регіонів України, які опинилися в умовах вимушеного переселення. Це дозволило врахувати різні соціокультурні контексти та виявити спільні проблеми адаптації. Гендерний склад був збалансованим: у програмі брали участь як хлопчики, так і дівчата, що забезпечило можливість аналізу особливостей взаємодії у змішаних групах. Основними критеріями відбору респондентів стали:</w:t>
      </w:r>
    </w:p>
    <w:p w14:paraId="24F0CE65" w14:textId="77777777" w:rsidR="002F4A16" w:rsidRPr="002F4A16" w:rsidRDefault="002F4A16" w:rsidP="002F4A16">
      <w:pPr>
        <w:pStyle w:val="a3"/>
        <w:numPr>
          <w:ilvl w:val="0"/>
          <w:numId w:val="18"/>
        </w:numPr>
        <w:spacing w:before="0" w:beforeAutospacing="0" w:after="0" w:afterAutospacing="0" w:line="360" w:lineRule="auto"/>
        <w:ind w:left="0" w:firstLine="0"/>
        <w:jc w:val="both"/>
        <w:rPr>
          <w:sz w:val="28"/>
          <w:szCs w:val="28"/>
        </w:rPr>
      </w:pPr>
      <w:r w:rsidRPr="002F4A16">
        <w:rPr>
          <w:sz w:val="28"/>
          <w:szCs w:val="28"/>
        </w:rPr>
        <w:t>статус внутрішньо переміщеної особи;</w:t>
      </w:r>
    </w:p>
    <w:p w14:paraId="452AD228" w14:textId="77777777" w:rsidR="002F4A16" w:rsidRPr="002F4A16" w:rsidRDefault="002F4A16" w:rsidP="002F4A16">
      <w:pPr>
        <w:pStyle w:val="a3"/>
        <w:numPr>
          <w:ilvl w:val="0"/>
          <w:numId w:val="18"/>
        </w:numPr>
        <w:spacing w:before="0" w:beforeAutospacing="0" w:after="0" w:afterAutospacing="0" w:line="360" w:lineRule="auto"/>
        <w:ind w:left="0" w:firstLine="0"/>
        <w:jc w:val="both"/>
        <w:rPr>
          <w:sz w:val="28"/>
          <w:szCs w:val="28"/>
          <w:lang w:val="ru-RU"/>
        </w:rPr>
      </w:pPr>
      <w:r w:rsidRPr="002F4A16">
        <w:rPr>
          <w:sz w:val="28"/>
          <w:szCs w:val="28"/>
          <w:lang w:val="ru-RU"/>
        </w:rPr>
        <w:t>наявність потреби у соціально</w:t>
      </w:r>
      <w:r w:rsidRPr="002F4A16">
        <w:rPr>
          <w:sz w:val="28"/>
          <w:szCs w:val="28"/>
          <w:lang w:val="ru-RU"/>
        </w:rPr>
        <w:noBreakHyphen/>
        <w:t>психологічній підтримці;</w:t>
      </w:r>
    </w:p>
    <w:p w14:paraId="16CD1DBA" w14:textId="77777777" w:rsidR="002F4A16" w:rsidRPr="002F4A16" w:rsidRDefault="002F4A16" w:rsidP="002F4A16">
      <w:pPr>
        <w:pStyle w:val="a3"/>
        <w:numPr>
          <w:ilvl w:val="0"/>
          <w:numId w:val="18"/>
        </w:numPr>
        <w:spacing w:before="0" w:beforeAutospacing="0" w:after="0" w:afterAutospacing="0" w:line="360" w:lineRule="auto"/>
        <w:ind w:left="0" w:firstLine="0"/>
        <w:jc w:val="both"/>
        <w:rPr>
          <w:sz w:val="28"/>
          <w:szCs w:val="28"/>
          <w:lang w:val="ru-RU"/>
        </w:rPr>
      </w:pPr>
      <w:r w:rsidRPr="002F4A16">
        <w:rPr>
          <w:sz w:val="28"/>
          <w:szCs w:val="28"/>
          <w:lang w:val="ru-RU"/>
        </w:rPr>
        <w:t>готовність батьків та дітей брати участь у програмі;</w:t>
      </w:r>
    </w:p>
    <w:p w14:paraId="55FA3033" w14:textId="77777777" w:rsidR="002F4A16" w:rsidRPr="002F4A16" w:rsidRDefault="002F4A16" w:rsidP="002F4A16">
      <w:pPr>
        <w:pStyle w:val="a3"/>
        <w:numPr>
          <w:ilvl w:val="0"/>
          <w:numId w:val="18"/>
        </w:numPr>
        <w:spacing w:before="0" w:beforeAutospacing="0" w:after="0" w:afterAutospacing="0" w:line="360" w:lineRule="auto"/>
        <w:ind w:left="0" w:firstLine="0"/>
        <w:jc w:val="both"/>
        <w:rPr>
          <w:sz w:val="28"/>
          <w:szCs w:val="28"/>
          <w:lang w:val="ru-RU"/>
        </w:rPr>
      </w:pPr>
      <w:r w:rsidRPr="002F4A16">
        <w:rPr>
          <w:sz w:val="28"/>
          <w:szCs w:val="28"/>
          <w:lang w:val="ru-RU"/>
        </w:rPr>
        <w:t>технічна можливість користування цифровими платформами (доступ до інтернету, смартфон чи комп’ютер).</w:t>
      </w:r>
    </w:p>
    <w:p w14:paraId="20B6FFF9" w14:textId="77777777" w:rsidR="002F4A16" w:rsidRPr="002F4A16" w:rsidRDefault="002F4A16" w:rsidP="002F4A16">
      <w:pPr>
        <w:pStyle w:val="a3"/>
        <w:spacing w:before="0" w:beforeAutospacing="0" w:after="0" w:afterAutospacing="0" w:line="360" w:lineRule="auto"/>
        <w:ind w:firstLine="720"/>
        <w:jc w:val="both"/>
        <w:rPr>
          <w:sz w:val="28"/>
          <w:szCs w:val="28"/>
          <w:lang w:val="ru-RU"/>
        </w:rPr>
      </w:pPr>
      <w:r w:rsidRPr="002F4A16">
        <w:rPr>
          <w:sz w:val="28"/>
          <w:szCs w:val="28"/>
          <w:lang w:val="ru-RU"/>
        </w:rPr>
        <w:t>У багатьох дітей спостерігалися прояви тривожності, труднощі у встановленні нових контактів, потреба у розвитку навичок саморегуляції та емоційної стабільності. Частина респондентів демонструвала замкненість і невпевненість у спілкуванні, інші — підвищену емоційну чутливість. Це підтвердило актуальність використання онлайн</w:t>
      </w:r>
      <w:r w:rsidRPr="002F4A16">
        <w:rPr>
          <w:sz w:val="28"/>
          <w:szCs w:val="28"/>
          <w:lang w:val="ru-RU"/>
        </w:rPr>
        <w:noBreakHyphen/>
        <w:t>форматів соціальної роботи, які дозволяють створити безпечне середовище для поступового розвитку комунікативних та рефлексивних навичок.</w:t>
      </w:r>
    </w:p>
    <w:p w14:paraId="14A4FD9F" w14:textId="57801793" w:rsidR="002F4A16" w:rsidRPr="002F4A16" w:rsidRDefault="002F4A16" w:rsidP="002F4A16">
      <w:pPr>
        <w:pStyle w:val="a3"/>
        <w:spacing w:before="0" w:beforeAutospacing="0" w:after="0" w:afterAutospacing="0" w:line="360" w:lineRule="auto"/>
        <w:ind w:firstLine="720"/>
        <w:jc w:val="both"/>
        <w:rPr>
          <w:sz w:val="28"/>
          <w:szCs w:val="28"/>
          <w:lang w:val="ru-RU"/>
        </w:rPr>
      </w:pPr>
      <w:r w:rsidRPr="002F4A16">
        <w:rPr>
          <w:sz w:val="28"/>
          <w:szCs w:val="28"/>
          <w:lang w:val="ru-RU"/>
        </w:rPr>
        <w:t>До вибірки включалися діти, які відповідали таким умовам: офіційний статус внутрішньо переміщеної особи; наявність потреби у соціально</w:t>
      </w:r>
      <w:r w:rsidRPr="002F4A16">
        <w:rPr>
          <w:sz w:val="28"/>
          <w:szCs w:val="28"/>
          <w:lang w:val="ru-RU"/>
        </w:rPr>
        <w:noBreakHyphen/>
        <w:t>психологічній підтримці; добровільна згода батьків та дітей на участь у програмі; технічна можливість користування цифровими платформами (доступ до інтернету, смартфон чи комп’ютер).</w:t>
      </w:r>
    </w:p>
    <w:p w14:paraId="7A18073D" w14:textId="03B8CD9C" w:rsidR="002F4A16" w:rsidRPr="00753DAA" w:rsidRDefault="002F4A16" w:rsidP="00753DAA">
      <w:pPr>
        <w:pStyle w:val="a3"/>
        <w:spacing w:before="0" w:beforeAutospacing="0" w:after="0" w:afterAutospacing="0" w:line="360" w:lineRule="auto"/>
        <w:ind w:firstLine="720"/>
        <w:jc w:val="both"/>
        <w:rPr>
          <w:sz w:val="28"/>
          <w:szCs w:val="28"/>
          <w:lang w:val="ru-RU"/>
        </w:rPr>
      </w:pPr>
      <w:r w:rsidRPr="002F4A16">
        <w:rPr>
          <w:sz w:val="28"/>
          <w:szCs w:val="28"/>
          <w:lang w:val="ru-RU"/>
        </w:rPr>
        <w:t xml:space="preserve">Особливістю вибірки було поєднання дітей із різних регіонів України, що дозволило врахувати різні соціальні та культурні контексти. Добровільність участі забезпечила високий рівень мотивації та відкритості респондентів., що, у свою чергу, сприяло високому рівню мотивації та відкритості респондентів. Поєднання дітей із різних регіонів України дозволило дослідити різні моделі адаптації та виявити універсальні труднощі, з якими стикаються діти ВПО. Це </w:t>
      </w:r>
      <w:r w:rsidRPr="00753DAA">
        <w:rPr>
          <w:sz w:val="28"/>
          <w:szCs w:val="28"/>
          <w:lang w:val="ru-RU"/>
        </w:rPr>
        <w:t>надало можливість оцінити ефективність онлайн</w:t>
      </w:r>
      <w:r w:rsidRPr="00753DAA">
        <w:rPr>
          <w:sz w:val="28"/>
          <w:szCs w:val="28"/>
          <w:lang w:val="ru-RU"/>
        </w:rPr>
        <w:noBreakHyphen/>
        <w:t>форматів соціальної роботи не лише у локальному, а й у ширшому соціальному контексті.</w:t>
      </w:r>
    </w:p>
    <w:p w14:paraId="12CECB39" w14:textId="67F78069" w:rsidR="00753DAA" w:rsidRPr="00753DAA" w:rsidRDefault="00753DAA" w:rsidP="00753DAA">
      <w:pPr>
        <w:pStyle w:val="a3"/>
        <w:spacing w:before="0" w:beforeAutospacing="0" w:after="0" w:afterAutospacing="0" w:line="360" w:lineRule="auto"/>
        <w:ind w:firstLine="720"/>
        <w:jc w:val="both"/>
        <w:rPr>
          <w:sz w:val="28"/>
          <w:szCs w:val="28"/>
          <w:lang w:val="ru-RU"/>
        </w:rPr>
      </w:pPr>
      <w:r w:rsidRPr="00753DAA">
        <w:rPr>
          <w:sz w:val="28"/>
          <w:szCs w:val="28"/>
          <w:lang w:val="ru-RU"/>
        </w:rPr>
        <w:t>Наведемо психологічну характеристику двох дітей. Так, д</w:t>
      </w:r>
      <w:r w:rsidRPr="00753DAA">
        <w:rPr>
          <w:bCs/>
          <w:sz w:val="28"/>
          <w:szCs w:val="28"/>
          <w:lang w:val="ru-RU"/>
        </w:rPr>
        <w:t>итина А (дівчинка, 9 років).</w:t>
      </w:r>
      <w:r w:rsidRPr="00753DAA">
        <w:rPr>
          <w:sz w:val="28"/>
          <w:szCs w:val="28"/>
          <w:lang w:val="ru-RU"/>
        </w:rPr>
        <w:t xml:space="preserve"> Відзначається підвищеною емоційною чутливістю та схильністю до тривожності, що проявляється у невпевненості під час спілкування з новими людьми. Має труднощі у встановленні контактів у групі, часто потребує підтримки дорослого для включення у діяльність. Водночас демонструє високий рівень емпатії: охоче допомагає іншим дітям, проявляє турботу та уважність. У процесі занять поступово розкривається, активно бере участь у творчих завданнях, особливо у малюванні та рольових іграх. Потребує вправ, спрямованих на розвиток саморегуляції та формування позитивної самооцінки.</w:t>
      </w:r>
    </w:p>
    <w:p w14:paraId="225712FD" w14:textId="77777777" w:rsidR="00753DAA" w:rsidRPr="00753DAA" w:rsidRDefault="00753DAA" w:rsidP="00753DAA">
      <w:pPr>
        <w:spacing w:after="0" w:line="360" w:lineRule="auto"/>
        <w:ind w:firstLine="720"/>
        <w:jc w:val="both"/>
        <w:rPr>
          <w:rFonts w:ascii="Times New Roman" w:eastAsia="Times New Roman" w:hAnsi="Times New Roman" w:cs="Times New Roman"/>
          <w:sz w:val="28"/>
          <w:szCs w:val="28"/>
          <w:lang w:val="ru-RU"/>
        </w:rPr>
      </w:pPr>
      <w:r w:rsidRPr="00753DAA">
        <w:rPr>
          <w:rFonts w:ascii="Times New Roman" w:eastAsia="Times New Roman" w:hAnsi="Times New Roman" w:cs="Times New Roman"/>
          <w:bCs/>
          <w:sz w:val="28"/>
          <w:szCs w:val="28"/>
          <w:lang w:val="ru-RU"/>
        </w:rPr>
        <w:t>Дитина Б (хлопчик, 11 років).</w:t>
      </w:r>
      <w:r w:rsidRPr="00753DAA">
        <w:rPr>
          <w:rFonts w:ascii="Times New Roman" w:eastAsia="Times New Roman" w:hAnsi="Times New Roman" w:cs="Times New Roman"/>
          <w:sz w:val="28"/>
          <w:szCs w:val="28"/>
          <w:lang w:val="ru-RU"/>
        </w:rPr>
        <w:t xml:space="preserve"> Характеризується енергійністю та прагненням до лідерства, однак іноді проявляє імпульсивність і труднощі у контролі власних емоцій. У груповій роботі бере на себе ініціативу, але може домінувати над іншими, що викликає конфліктні ситуації. Має добре розвинені комунікативні навички, швидко встановлює контакти, активно висловлює власну думку. Водночас відчуває внутрішню напругу, пов’язану з пережитим досвідом переселення, що проявляється у підвищеній збудливості. Потребує вправ, спрямованих на розвиток навичок співпраці, толерантності та емоційної стабільності.</w:t>
      </w:r>
    </w:p>
    <w:p w14:paraId="3362E6A0" w14:textId="1D6FD6C5" w:rsidR="00E66DE8" w:rsidRPr="00885062" w:rsidRDefault="00732073" w:rsidP="00885062">
      <w:pPr>
        <w:pStyle w:val="a3"/>
        <w:spacing w:before="0" w:beforeAutospacing="0" w:after="0" w:afterAutospacing="0" w:line="360" w:lineRule="auto"/>
        <w:ind w:firstLine="720"/>
        <w:jc w:val="both"/>
        <w:rPr>
          <w:sz w:val="28"/>
          <w:szCs w:val="28"/>
          <w:lang w:val="ru-RU"/>
        </w:rPr>
      </w:pPr>
      <w:r w:rsidRPr="00732073">
        <w:rPr>
          <w:sz w:val="28"/>
          <w:szCs w:val="28"/>
          <w:lang w:val="ru-RU"/>
        </w:rPr>
        <w:t xml:space="preserve">Обидві дитини демонструють різні моделі адаптації: одна — через </w:t>
      </w:r>
      <w:r w:rsidRPr="00885062">
        <w:rPr>
          <w:sz w:val="28"/>
          <w:szCs w:val="28"/>
          <w:lang w:val="ru-RU"/>
        </w:rPr>
        <w:t>емоційну чутливість та потребу у підтримці, інша — через активність і прагнення до лідерства. Це підтверджує необхідність індивідуалізованого підходу у роботі з дітьми ВПО, який враховує їхні психологічні особливості та життєвий досвід.</w:t>
      </w:r>
    </w:p>
    <w:p w14:paraId="29CA29FF" w14:textId="77777777" w:rsidR="00885062" w:rsidRPr="00885062" w:rsidRDefault="00885062" w:rsidP="00885062">
      <w:pPr>
        <w:spacing w:after="0" w:line="360" w:lineRule="auto"/>
        <w:ind w:firstLine="720"/>
        <w:jc w:val="both"/>
        <w:rPr>
          <w:rFonts w:ascii="Times New Roman" w:eastAsia="Times New Roman" w:hAnsi="Times New Roman" w:cs="Times New Roman"/>
          <w:sz w:val="28"/>
          <w:szCs w:val="28"/>
          <w:lang w:val="ru-RU"/>
        </w:rPr>
      </w:pPr>
      <w:r w:rsidRPr="00885062">
        <w:rPr>
          <w:rFonts w:ascii="Times New Roman" w:eastAsia="Times New Roman" w:hAnsi="Times New Roman" w:cs="Times New Roman"/>
          <w:sz w:val="28"/>
          <w:szCs w:val="28"/>
          <w:lang w:val="ru-RU"/>
        </w:rPr>
        <w:t>Етичні аспекти дослідження у роботі з дітьми внутрішньо переміщених осіб мають принципове значення, оскільки саме вони забезпечують безпечність, коректність та достовірність отриманих результатів. Участь дітей та їхніх батьків у дослідженні була добровільною, що відповідало базовим вимогам гуманістичного підходу. Попередньо учасникам надавалась повна інформація про мету, завдання та формат проєкту, після чого отримувалася згода на участь. Конфіденційність даних була гарантована: особисті відомості респондентів не розголошувалися та використовувалися виключно для наукових цілей, а результати подавалися у узагальненому вигляді, що унеможливлювало ідентифікацію конкретних дітей.</w:t>
      </w:r>
    </w:p>
    <w:p w14:paraId="4BB9EA63" w14:textId="77777777" w:rsidR="00885062" w:rsidRPr="00885062" w:rsidRDefault="00885062" w:rsidP="00885062">
      <w:pPr>
        <w:spacing w:after="0" w:line="360" w:lineRule="auto"/>
        <w:ind w:firstLine="720"/>
        <w:jc w:val="both"/>
        <w:rPr>
          <w:rFonts w:ascii="Times New Roman" w:eastAsia="Times New Roman" w:hAnsi="Times New Roman" w:cs="Times New Roman"/>
          <w:sz w:val="28"/>
          <w:szCs w:val="28"/>
          <w:lang w:val="ru-RU"/>
        </w:rPr>
      </w:pPr>
      <w:r w:rsidRPr="00885062">
        <w:rPr>
          <w:rFonts w:ascii="Times New Roman" w:eastAsia="Times New Roman" w:hAnsi="Times New Roman" w:cs="Times New Roman"/>
          <w:sz w:val="28"/>
          <w:szCs w:val="28"/>
          <w:lang w:val="ru-RU"/>
        </w:rPr>
        <w:t>Дослідження проводилося з урахуванням принципів недискримінації та інклюзивності, що забезпечувало рівні можливості для всіх учасників незалежно від статі, соціального походження чи рівня попередньої підготовки. Особлива увага приділялася дотриманню положень Конвенції ООН про права дитини, зокрема створенню безпечного середовища, де кожна дитина могла вільно висловлювати свої думки та емоції. Психологічна безпека була ключовим аспектом: заняття та вправи спрямовувалися на підтримку емоційної стабільності та розвиток позитивних навичок, при цьому виключалися будь</w:t>
      </w:r>
      <w:r w:rsidRPr="00885062">
        <w:rPr>
          <w:rFonts w:ascii="Times New Roman" w:eastAsia="Times New Roman" w:hAnsi="Times New Roman" w:cs="Times New Roman"/>
          <w:sz w:val="28"/>
          <w:szCs w:val="28"/>
          <w:lang w:val="ru-RU"/>
        </w:rPr>
        <w:noBreakHyphen/>
        <w:t>які методи, що могли б викликати дискомфорт чи травматичні переживання.</w:t>
      </w:r>
    </w:p>
    <w:p w14:paraId="3661AE22" w14:textId="77777777" w:rsidR="00885062" w:rsidRPr="00885062" w:rsidRDefault="00885062" w:rsidP="00885062">
      <w:pPr>
        <w:spacing w:after="0" w:line="360" w:lineRule="auto"/>
        <w:ind w:firstLine="720"/>
        <w:jc w:val="both"/>
        <w:rPr>
          <w:rFonts w:ascii="Times New Roman" w:eastAsia="Times New Roman" w:hAnsi="Times New Roman" w:cs="Times New Roman"/>
          <w:sz w:val="28"/>
          <w:szCs w:val="28"/>
          <w:lang w:val="ru-RU"/>
        </w:rPr>
      </w:pPr>
      <w:r w:rsidRPr="00885062">
        <w:rPr>
          <w:rFonts w:ascii="Times New Roman" w:eastAsia="Times New Roman" w:hAnsi="Times New Roman" w:cs="Times New Roman"/>
          <w:sz w:val="28"/>
          <w:szCs w:val="28"/>
          <w:lang w:val="ru-RU"/>
        </w:rPr>
        <w:t>Важливим елементом було дотримання принципів академічної доброчесності: уникнення плагіату, використання перевірених методик та коректне цитування джерел. Це забезпечувало наукову цінність дослідження та підвищувало рівень довіри до його результатів. Таким чином, етичні аспекти стали фундаментом реалізації міні</w:t>
      </w:r>
      <w:r w:rsidRPr="00885062">
        <w:rPr>
          <w:rFonts w:ascii="Times New Roman" w:eastAsia="Times New Roman" w:hAnsi="Times New Roman" w:cs="Times New Roman"/>
          <w:sz w:val="28"/>
          <w:szCs w:val="28"/>
          <w:lang w:val="ru-RU"/>
        </w:rPr>
        <w:noBreakHyphen/>
        <w:t>проєкту, оскільки гарантували безпечність для дітей ВПО, відповідність міжнародним стандартам та достовірність отриманих даних, що у комплексі підтвердило ефективність застосованих онлайн</w:t>
      </w:r>
      <w:r w:rsidRPr="00885062">
        <w:rPr>
          <w:rFonts w:ascii="Times New Roman" w:eastAsia="Times New Roman" w:hAnsi="Times New Roman" w:cs="Times New Roman"/>
          <w:sz w:val="28"/>
          <w:szCs w:val="28"/>
          <w:lang w:val="ru-RU"/>
        </w:rPr>
        <w:noBreakHyphen/>
        <w:t>форматів соціальної роботи.</w:t>
      </w:r>
    </w:p>
    <w:p w14:paraId="5308F548" w14:textId="53AB4C07" w:rsidR="003D12F7" w:rsidRPr="00885062" w:rsidRDefault="003D12F7" w:rsidP="00885062">
      <w:pPr>
        <w:pStyle w:val="a3"/>
        <w:spacing w:before="0" w:beforeAutospacing="0" w:after="0" w:afterAutospacing="0" w:line="360" w:lineRule="auto"/>
        <w:ind w:firstLine="720"/>
        <w:jc w:val="both"/>
        <w:rPr>
          <w:sz w:val="28"/>
          <w:szCs w:val="28"/>
          <w:lang w:val="ru-RU"/>
        </w:rPr>
      </w:pPr>
    </w:p>
    <w:p w14:paraId="19B69D6E" w14:textId="0E476703" w:rsidR="003D12F7" w:rsidRPr="00885062" w:rsidRDefault="003D12F7" w:rsidP="00885062">
      <w:pPr>
        <w:pStyle w:val="a3"/>
        <w:spacing w:before="0" w:beforeAutospacing="0" w:after="0" w:afterAutospacing="0" w:line="360" w:lineRule="auto"/>
        <w:ind w:firstLine="720"/>
        <w:jc w:val="both"/>
        <w:rPr>
          <w:b/>
          <w:sz w:val="28"/>
          <w:szCs w:val="28"/>
          <w:lang w:val="ru-RU"/>
        </w:rPr>
      </w:pPr>
      <w:r w:rsidRPr="00885062">
        <w:rPr>
          <w:b/>
          <w:sz w:val="28"/>
          <w:szCs w:val="28"/>
          <w:lang w:val="ru-RU"/>
        </w:rPr>
        <w:t xml:space="preserve">Висновки до другого розділу </w:t>
      </w:r>
    </w:p>
    <w:p w14:paraId="0DC24960" w14:textId="029BDEF0" w:rsidR="003D12F7" w:rsidRPr="00D2590E" w:rsidRDefault="003D12F7" w:rsidP="00D2590E">
      <w:pPr>
        <w:pStyle w:val="a3"/>
        <w:spacing w:before="0" w:beforeAutospacing="0" w:after="0" w:afterAutospacing="0" w:line="360" w:lineRule="auto"/>
        <w:ind w:firstLine="720"/>
        <w:jc w:val="both"/>
        <w:rPr>
          <w:sz w:val="28"/>
          <w:szCs w:val="28"/>
          <w:lang w:val="ru-RU"/>
        </w:rPr>
      </w:pPr>
    </w:p>
    <w:p w14:paraId="073653BA" w14:textId="77777777" w:rsidR="00D2590E" w:rsidRPr="00D2590E" w:rsidRDefault="00D2590E" w:rsidP="00D2590E">
      <w:pPr>
        <w:spacing w:after="0" w:line="360" w:lineRule="auto"/>
        <w:ind w:firstLine="720"/>
        <w:jc w:val="both"/>
        <w:rPr>
          <w:rFonts w:ascii="Times New Roman" w:eastAsia="Times New Roman" w:hAnsi="Times New Roman" w:cs="Times New Roman"/>
          <w:sz w:val="28"/>
          <w:szCs w:val="28"/>
          <w:lang w:val="ru-RU"/>
        </w:rPr>
      </w:pPr>
      <w:r w:rsidRPr="00D2590E">
        <w:rPr>
          <w:rFonts w:ascii="Times New Roman" w:eastAsia="Times New Roman" w:hAnsi="Times New Roman" w:cs="Times New Roman"/>
          <w:sz w:val="28"/>
          <w:szCs w:val="28"/>
          <w:lang w:val="ru-RU"/>
        </w:rPr>
        <w:t>У процесі розробки та реалізації дослідження було визначено та обґрунтовано ключові методологічні засади, що забезпечили його наукову достовірність та практичну значущість.</w:t>
      </w:r>
    </w:p>
    <w:p w14:paraId="4A36CD27" w14:textId="77777777" w:rsidR="00D2590E" w:rsidRPr="00D2590E" w:rsidRDefault="00D2590E" w:rsidP="00D2590E">
      <w:pPr>
        <w:spacing w:after="0" w:line="360" w:lineRule="auto"/>
        <w:ind w:firstLine="720"/>
        <w:jc w:val="both"/>
        <w:rPr>
          <w:rFonts w:ascii="Times New Roman" w:eastAsia="Times New Roman" w:hAnsi="Times New Roman" w:cs="Times New Roman"/>
          <w:sz w:val="28"/>
          <w:szCs w:val="28"/>
          <w:lang w:val="ru-RU"/>
        </w:rPr>
      </w:pPr>
      <w:r w:rsidRPr="00D2590E">
        <w:rPr>
          <w:rFonts w:ascii="Times New Roman" w:eastAsia="Times New Roman" w:hAnsi="Times New Roman" w:cs="Times New Roman"/>
          <w:sz w:val="28"/>
          <w:szCs w:val="28"/>
          <w:lang w:val="ru-RU"/>
        </w:rPr>
        <w:t>Вибір критеріїв ефективності ґрунтувався на поєднанні кількісних та якісних показників. Кількісні критерії охоплювали рівень відвідуваності занять, активність учасників у цифрових платформах та виконання навчальних завдань. Якісні критерії включали зміни у комунікативних навичках, розвиток емоційної стійкості та рівень задоволеності учасників. Такий підхід дозволив отримати багатовимірне бачення ефективності та забезпечив можливість зіставлення об’єктивних статистичних даних із суб’єктивними оцінками дітей та батьків.</w:t>
      </w:r>
    </w:p>
    <w:p w14:paraId="33692F0E" w14:textId="77777777" w:rsidR="00D2590E" w:rsidRPr="00D2590E" w:rsidRDefault="00D2590E" w:rsidP="00D2590E">
      <w:pPr>
        <w:spacing w:after="0" w:line="360" w:lineRule="auto"/>
        <w:ind w:firstLine="720"/>
        <w:jc w:val="both"/>
        <w:rPr>
          <w:rFonts w:ascii="Times New Roman" w:eastAsia="Times New Roman" w:hAnsi="Times New Roman" w:cs="Times New Roman"/>
          <w:sz w:val="28"/>
          <w:szCs w:val="28"/>
          <w:lang w:val="ru-RU"/>
        </w:rPr>
      </w:pPr>
      <w:r w:rsidRPr="00D2590E">
        <w:rPr>
          <w:rFonts w:ascii="Times New Roman" w:eastAsia="Times New Roman" w:hAnsi="Times New Roman" w:cs="Times New Roman"/>
          <w:sz w:val="28"/>
          <w:szCs w:val="28"/>
          <w:lang w:val="ru-RU"/>
        </w:rPr>
        <w:t>Обґрунтування впровадження соціального онлайн мікро</w:t>
      </w:r>
      <w:r w:rsidRPr="00D2590E">
        <w:rPr>
          <w:rFonts w:ascii="Times New Roman" w:eastAsia="Times New Roman" w:hAnsi="Times New Roman" w:cs="Times New Roman"/>
          <w:sz w:val="28"/>
          <w:szCs w:val="28"/>
          <w:lang w:val="ru-RU"/>
        </w:rPr>
        <w:noBreakHyphen/>
        <w:t>проєкту підтвердило доцільність використання цифрових форматів у роботі з дітьми внутрішньо переміщених осіб. Онлайн</w:t>
      </w:r>
      <w:r w:rsidRPr="00D2590E">
        <w:rPr>
          <w:rFonts w:ascii="Times New Roman" w:eastAsia="Times New Roman" w:hAnsi="Times New Roman" w:cs="Times New Roman"/>
          <w:sz w:val="28"/>
          <w:szCs w:val="28"/>
          <w:lang w:val="ru-RU"/>
        </w:rPr>
        <w:noBreakHyphen/>
        <w:t xml:space="preserve">платформи забезпечили доступність, гнучкість та безпечність освітнього середовища, що є особливо важливим для дітей у стані соціальної адаптації. Реалізація проєкту на базі СООП Ізмаїл </w:t>
      </w:r>
      <w:r w:rsidRPr="00D2590E">
        <w:rPr>
          <w:rFonts w:ascii="Times New Roman" w:eastAsia="Times New Roman" w:hAnsi="Times New Roman" w:cs="Times New Roman"/>
          <w:sz w:val="28"/>
          <w:szCs w:val="28"/>
        </w:rPr>
        <w:t>Caritas</w:t>
      </w:r>
      <w:r w:rsidRPr="00D2590E">
        <w:rPr>
          <w:rFonts w:ascii="Times New Roman" w:eastAsia="Times New Roman" w:hAnsi="Times New Roman" w:cs="Times New Roman"/>
          <w:sz w:val="28"/>
          <w:szCs w:val="28"/>
          <w:lang w:val="ru-RU"/>
        </w:rPr>
        <w:t xml:space="preserve"> </w:t>
      </w:r>
      <w:r w:rsidRPr="00D2590E">
        <w:rPr>
          <w:rFonts w:ascii="Times New Roman" w:eastAsia="Times New Roman" w:hAnsi="Times New Roman" w:cs="Times New Roman"/>
          <w:sz w:val="28"/>
          <w:szCs w:val="28"/>
        </w:rPr>
        <w:t>Odesa</w:t>
      </w:r>
      <w:r w:rsidRPr="00D2590E">
        <w:rPr>
          <w:rFonts w:ascii="Times New Roman" w:eastAsia="Times New Roman" w:hAnsi="Times New Roman" w:cs="Times New Roman"/>
          <w:sz w:val="28"/>
          <w:szCs w:val="28"/>
          <w:lang w:val="ru-RU"/>
        </w:rPr>
        <w:t xml:space="preserve"> </w:t>
      </w:r>
      <w:r w:rsidRPr="00D2590E">
        <w:rPr>
          <w:rFonts w:ascii="Times New Roman" w:eastAsia="Times New Roman" w:hAnsi="Times New Roman" w:cs="Times New Roman"/>
          <w:sz w:val="28"/>
          <w:szCs w:val="28"/>
        </w:rPr>
        <w:t>UGCC</w:t>
      </w:r>
      <w:r w:rsidRPr="00D2590E">
        <w:rPr>
          <w:rFonts w:ascii="Times New Roman" w:eastAsia="Times New Roman" w:hAnsi="Times New Roman" w:cs="Times New Roman"/>
          <w:sz w:val="28"/>
          <w:szCs w:val="28"/>
          <w:lang w:val="ru-RU"/>
        </w:rPr>
        <w:t xml:space="preserve"> створила організаційні та ресурсні умови для його проведення та надала можливість інтегрувати отримані результати у практику соціальної роботи.</w:t>
      </w:r>
    </w:p>
    <w:p w14:paraId="653EF66A" w14:textId="400B05A5" w:rsidR="00D2590E" w:rsidRPr="00D2590E" w:rsidRDefault="00D2590E" w:rsidP="00D2590E">
      <w:pPr>
        <w:spacing w:after="0" w:line="360" w:lineRule="auto"/>
        <w:ind w:firstLine="720"/>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Отже</w:t>
      </w:r>
      <w:r w:rsidRPr="00D2590E">
        <w:rPr>
          <w:rFonts w:ascii="Times New Roman" w:eastAsia="Times New Roman" w:hAnsi="Times New Roman" w:cs="Times New Roman"/>
          <w:sz w:val="28"/>
          <w:szCs w:val="28"/>
          <w:lang w:val="ru-RU"/>
        </w:rPr>
        <w:t>, поєднання чітко визначених критеріїв ефективності та обґрунтованого вибору онлайн</w:t>
      </w:r>
      <w:r w:rsidRPr="00D2590E">
        <w:rPr>
          <w:rFonts w:ascii="Times New Roman" w:eastAsia="Times New Roman" w:hAnsi="Times New Roman" w:cs="Times New Roman"/>
          <w:sz w:val="28"/>
          <w:szCs w:val="28"/>
          <w:lang w:val="ru-RU"/>
        </w:rPr>
        <w:noBreakHyphen/>
        <w:t>формату дозволило досягти комплексної оцінки результатів і забезпечило практичну значущість мікро</w:t>
      </w:r>
      <w:r w:rsidRPr="00D2590E">
        <w:rPr>
          <w:rFonts w:ascii="Times New Roman" w:eastAsia="Times New Roman" w:hAnsi="Times New Roman" w:cs="Times New Roman"/>
          <w:sz w:val="28"/>
          <w:szCs w:val="28"/>
          <w:lang w:val="ru-RU"/>
        </w:rPr>
        <w:noBreakHyphen/>
        <w:t>проєкту для підтримки дітей внутрішньо переміщених осіб.</w:t>
      </w:r>
    </w:p>
    <w:p w14:paraId="30C45011" w14:textId="5CE4FE1E" w:rsidR="00732073" w:rsidRPr="00D2590E" w:rsidRDefault="00732073" w:rsidP="00D2590E">
      <w:pPr>
        <w:pStyle w:val="a3"/>
        <w:spacing w:before="0" w:beforeAutospacing="0" w:after="0" w:afterAutospacing="0" w:line="360" w:lineRule="auto"/>
        <w:ind w:firstLine="720"/>
        <w:jc w:val="both"/>
        <w:rPr>
          <w:sz w:val="28"/>
          <w:szCs w:val="28"/>
          <w:lang w:val="ru-RU"/>
        </w:rPr>
      </w:pPr>
    </w:p>
    <w:p w14:paraId="57F5BD15" w14:textId="61E5FF77" w:rsidR="00732073" w:rsidRPr="00D2590E" w:rsidRDefault="00732073" w:rsidP="00D2590E">
      <w:pPr>
        <w:pStyle w:val="a3"/>
        <w:spacing w:before="0" w:beforeAutospacing="0" w:after="0" w:afterAutospacing="0" w:line="360" w:lineRule="auto"/>
        <w:ind w:firstLine="720"/>
        <w:jc w:val="both"/>
        <w:rPr>
          <w:sz w:val="28"/>
          <w:szCs w:val="28"/>
          <w:lang w:val="ru-RU"/>
        </w:rPr>
      </w:pPr>
    </w:p>
    <w:p w14:paraId="4F8652D1" w14:textId="23C8B5B4" w:rsidR="00732073" w:rsidRPr="00D2590E" w:rsidRDefault="00732073" w:rsidP="00D2590E">
      <w:pPr>
        <w:pStyle w:val="a3"/>
        <w:spacing w:before="0" w:beforeAutospacing="0" w:after="0" w:afterAutospacing="0" w:line="360" w:lineRule="auto"/>
        <w:ind w:firstLine="720"/>
        <w:jc w:val="both"/>
        <w:rPr>
          <w:sz w:val="28"/>
          <w:szCs w:val="28"/>
          <w:lang w:val="ru-RU"/>
        </w:rPr>
      </w:pPr>
    </w:p>
    <w:p w14:paraId="65EF81A5" w14:textId="749B78EB" w:rsidR="00732073" w:rsidRDefault="00732073" w:rsidP="00D2590E">
      <w:pPr>
        <w:pStyle w:val="a3"/>
        <w:spacing w:before="0" w:beforeAutospacing="0" w:after="0" w:afterAutospacing="0" w:line="360" w:lineRule="auto"/>
        <w:ind w:firstLine="720"/>
        <w:jc w:val="both"/>
        <w:rPr>
          <w:sz w:val="28"/>
          <w:szCs w:val="28"/>
          <w:lang w:val="ru-RU"/>
        </w:rPr>
      </w:pPr>
    </w:p>
    <w:p w14:paraId="0B7ACC81" w14:textId="6BE33468" w:rsidR="00D2590E" w:rsidRDefault="00D2590E" w:rsidP="00D2590E">
      <w:pPr>
        <w:pStyle w:val="a3"/>
        <w:spacing w:before="0" w:beforeAutospacing="0" w:after="0" w:afterAutospacing="0" w:line="360" w:lineRule="auto"/>
        <w:ind w:firstLine="720"/>
        <w:jc w:val="both"/>
        <w:rPr>
          <w:sz w:val="28"/>
          <w:szCs w:val="28"/>
          <w:lang w:val="ru-RU"/>
        </w:rPr>
      </w:pPr>
    </w:p>
    <w:p w14:paraId="065E5FB0" w14:textId="76061A79" w:rsidR="00D2590E" w:rsidRDefault="00D2590E" w:rsidP="00D2590E">
      <w:pPr>
        <w:pStyle w:val="a3"/>
        <w:spacing w:before="0" w:beforeAutospacing="0" w:after="0" w:afterAutospacing="0" w:line="360" w:lineRule="auto"/>
        <w:ind w:firstLine="720"/>
        <w:jc w:val="both"/>
        <w:rPr>
          <w:sz w:val="28"/>
          <w:szCs w:val="28"/>
          <w:lang w:val="ru-RU"/>
        </w:rPr>
      </w:pPr>
    </w:p>
    <w:p w14:paraId="63329222" w14:textId="3DF93B57" w:rsidR="00D2590E" w:rsidRDefault="00D2590E" w:rsidP="00D2590E">
      <w:pPr>
        <w:pStyle w:val="a3"/>
        <w:spacing w:before="0" w:beforeAutospacing="0" w:after="0" w:afterAutospacing="0" w:line="360" w:lineRule="auto"/>
        <w:ind w:firstLine="720"/>
        <w:jc w:val="both"/>
        <w:rPr>
          <w:sz w:val="28"/>
          <w:szCs w:val="28"/>
          <w:lang w:val="ru-RU"/>
        </w:rPr>
      </w:pPr>
    </w:p>
    <w:p w14:paraId="1D664542" w14:textId="6CAD425E" w:rsidR="00D2590E" w:rsidRDefault="00D2590E" w:rsidP="00D2590E">
      <w:pPr>
        <w:pStyle w:val="a3"/>
        <w:spacing w:before="0" w:beforeAutospacing="0" w:after="0" w:afterAutospacing="0" w:line="360" w:lineRule="auto"/>
        <w:ind w:firstLine="720"/>
        <w:jc w:val="both"/>
        <w:rPr>
          <w:sz w:val="28"/>
          <w:szCs w:val="28"/>
          <w:lang w:val="ru-RU"/>
        </w:rPr>
      </w:pPr>
    </w:p>
    <w:p w14:paraId="4DD80509" w14:textId="6C7458EC" w:rsidR="00D2590E" w:rsidRDefault="00D2590E" w:rsidP="00D2590E">
      <w:pPr>
        <w:pStyle w:val="a3"/>
        <w:spacing w:before="0" w:beforeAutospacing="0" w:after="0" w:afterAutospacing="0" w:line="360" w:lineRule="auto"/>
        <w:ind w:firstLine="720"/>
        <w:jc w:val="both"/>
        <w:rPr>
          <w:sz w:val="28"/>
          <w:szCs w:val="28"/>
          <w:lang w:val="ru-RU"/>
        </w:rPr>
      </w:pPr>
    </w:p>
    <w:p w14:paraId="468440CF" w14:textId="7305EAD8" w:rsidR="00D2590E" w:rsidRDefault="00D2590E" w:rsidP="00D2590E">
      <w:pPr>
        <w:pStyle w:val="a3"/>
        <w:spacing w:before="0" w:beforeAutospacing="0" w:after="0" w:afterAutospacing="0" w:line="360" w:lineRule="auto"/>
        <w:ind w:firstLine="720"/>
        <w:jc w:val="both"/>
        <w:rPr>
          <w:sz w:val="28"/>
          <w:szCs w:val="28"/>
          <w:lang w:val="ru-RU"/>
        </w:rPr>
      </w:pPr>
    </w:p>
    <w:p w14:paraId="450F4446" w14:textId="2EEDFC66" w:rsidR="00D2590E" w:rsidRDefault="00D2590E" w:rsidP="00D2590E">
      <w:pPr>
        <w:pStyle w:val="a3"/>
        <w:spacing w:before="0" w:beforeAutospacing="0" w:after="0" w:afterAutospacing="0" w:line="360" w:lineRule="auto"/>
        <w:ind w:firstLine="720"/>
        <w:jc w:val="both"/>
        <w:rPr>
          <w:sz w:val="28"/>
          <w:szCs w:val="28"/>
          <w:lang w:val="ru-RU"/>
        </w:rPr>
      </w:pPr>
    </w:p>
    <w:p w14:paraId="7AF88FDF" w14:textId="2D7E0B72" w:rsidR="00D2590E" w:rsidRDefault="00D2590E" w:rsidP="00D2590E">
      <w:pPr>
        <w:pStyle w:val="a3"/>
        <w:spacing w:before="0" w:beforeAutospacing="0" w:after="0" w:afterAutospacing="0" w:line="360" w:lineRule="auto"/>
        <w:ind w:firstLine="720"/>
        <w:jc w:val="both"/>
        <w:rPr>
          <w:sz w:val="28"/>
          <w:szCs w:val="28"/>
          <w:lang w:val="ru-RU"/>
        </w:rPr>
      </w:pPr>
    </w:p>
    <w:p w14:paraId="5789F200" w14:textId="4CEF28E0" w:rsidR="00D2590E" w:rsidRDefault="00D2590E" w:rsidP="00D2590E">
      <w:pPr>
        <w:pStyle w:val="a3"/>
        <w:spacing w:before="0" w:beforeAutospacing="0" w:after="0" w:afterAutospacing="0" w:line="360" w:lineRule="auto"/>
        <w:ind w:firstLine="720"/>
        <w:jc w:val="both"/>
        <w:rPr>
          <w:sz w:val="28"/>
          <w:szCs w:val="28"/>
          <w:lang w:val="ru-RU"/>
        </w:rPr>
      </w:pPr>
    </w:p>
    <w:p w14:paraId="0DFFFAA3" w14:textId="286385C1" w:rsidR="00D2590E" w:rsidRDefault="00D2590E" w:rsidP="00D2590E">
      <w:pPr>
        <w:pStyle w:val="a3"/>
        <w:spacing w:before="0" w:beforeAutospacing="0" w:after="0" w:afterAutospacing="0" w:line="360" w:lineRule="auto"/>
        <w:ind w:firstLine="720"/>
        <w:jc w:val="both"/>
        <w:rPr>
          <w:sz w:val="28"/>
          <w:szCs w:val="28"/>
          <w:lang w:val="ru-RU"/>
        </w:rPr>
      </w:pPr>
    </w:p>
    <w:p w14:paraId="0D0F00ED" w14:textId="5D987C94" w:rsidR="00D2590E" w:rsidRDefault="00D2590E" w:rsidP="00D2590E">
      <w:pPr>
        <w:pStyle w:val="a3"/>
        <w:spacing w:before="0" w:beforeAutospacing="0" w:after="0" w:afterAutospacing="0" w:line="360" w:lineRule="auto"/>
        <w:ind w:firstLine="720"/>
        <w:jc w:val="both"/>
        <w:rPr>
          <w:sz w:val="28"/>
          <w:szCs w:val="28"/>
          <w:lang w:val="ru-RU"/>
        </w:rPr>
      </w:pPr>
    </w:p>
    <w:p w14:paraId="3DF031BA" w14:textId="38A47EF0" w:rsidR="00D2590E" w:rsidRDefault="00D2590E" w:rsidP="00D2590E">
      <w:pPr>
        <w:pStyle w:val="a3"/>
        <w:spacing w:before="0" w:beforeAutospacing="0" w:after="0" w:afterAutospacing="0" w:line="360" w:lineRule="auto"/>
        <w:ind w:firstLine="720"/>
        <w:jc w:val="both"/>
        <w:rPr>
          <w:sz w:val="28"/>
          <w:szCs w:val="28"/>
          <w:lang w:val="ru-RU"/>
        </w:rPr>
      </w:pPr>
    </w:p>
    <w:p w14:paraId="19A689C4" w14:textId="5F66B317" w:rsidR="00D2590E" w:rsidRDefault="00D2590E" w:rsidP="00D2590E">
      <w:pPr>
        <w:pStyle w:val="a3"/>
        <w:spacing w:before="0" w:beforeAutospacing="0" w:after="0" w:afterAutospacing="0" w:line="360" w:lineRule="auto"/>
        <w:ind w:firstLine="720"/>
        <w:jc w:val="both"/>
        <w:rPr>
          <w:sz w:val="28"/>
          <w:szCs w:val="28"/>
          <w:lang w:val="ru-RU"/>
        </w:rPr>
      </w:pPr>
    </w:p>
    <w:p w14:paraId="01F17178" w14:textId="1F531622" w:rsidR="00D2590E" w:rsidRDefault="00D2590E" w:rsidP="00D2590E">
      <w:pPr>
        <w:pStyle w:val="a3"/>
        <w:spacing w:before="0" w:beforeAutospacing="0" w:after="0" w:afterAutospacing="0" w:line="360" w:lineRule="auto"/>
        <w:ind w:firstLine="720"/>
        <w:jc w:val="both"/>
        <w:rPr>
          <w:sz w:val="28"/>
          <w:szCs w:val="28"/>
          <w:lang w:val="ru-RU"/>
        </w:rPr>
      </w:pPr>
    </w:p>
    <w:p w14:paraId="5184D119" w14:textId="1593D584" w:rsidR="00D2590E" w:rsidRDefault="00D2590E" w:rsidP="00D2590E">
      <w:pPr>
        <w:pStyle w:val="a3"/>
        <w:spacing w:before="0" w:beforeAutospacing="0" w:after="0" w:afterAutospacing="0" w:line="360" w:lineRule="auto"/>
        <w:ind w:firstLine="720"/>
        <w:jc w:val="both"/>
        <w:rPr>
          <w:sz w:val="28"/>
          <w:szCs w:val="28"/>
          <w:lang w:val="ru-RU"/>
        </w:rPr>
      </w:pPr>
    </w:p>
    <w:p w14:paraId="6372E62B" w14:textId="22A751AD" w:rsidR="005C7D48" w:rsidRDefault="005C7D48" w:rsidP="00D2590E">
      <w:pPr>
        <w:pStyle w:val="a3"/>
        <w:spacing w:before="0" w:beforeAutospacing="0" w:after="0" w:afterAutospacing="0" w:line="360" w:lineRule="auto"/>
        <w:ind w:firstLine="720"/>
        <w:jc w:val="both"/>
        <w:rPr>
          <w:sz w:val="28"/>
          <w:szCs w:val="28"/>
          <w:lang w:val="ru-RU"/>
        </w:rPr>
      </w:pPr>
    </w:p>
    <w:p w14:paraId="07F52D52" w14:textId="0F09418D" w:rsidR="005C7D48" w:rsidRDefault="005C7D48" w:rsidP="00D2590E">
      <w:pPr>
        <w:pStyle w:val="a3"/>
        <w:spacing w:before="0" w:beforeAutospacing="0" w:after="0" w:afterAutospacing="0" w:line="360" w:lineRule="auto"/>
        <w:ind w:firstLine="720"/>
        <w:jc w:val="both"/>
        <w:rPr>
          <w:sz w:val="28"/>
          <w:szCs w:val="28"/>
          <w:lang w:val="ru-RU"/>
        </w:rPr>
      </w:pPr>
    </w:p>
    <w:p w14:paraId="7124796A" w14:textId="4A19D44D" w:rsidR="005C7D48" w:rsidRDefault="005C7D48" w:rsidP="00D2590E">
      <w:pPr>
        <w:pStyle w:val="a3"/>
        <w:spacing w:before="0" w:beforeAutospacing="0" w:after="0" w:afterAutospacing="0" w:line="360" w:lineRule="auto"/>
        <w:ind w:firstLine="720"/>
        <w:jc w:val="both"/>
        <w:rPr>
          <w:sz w:val="28"/>
          <w:szCs w:val="28"/>
          <w:lang w:val="ru-RU"/>
        </w:rPr>
      </w:pPr>
    </w:p>
    <w:p w14:paraId="5BF2596D" w14:textId="77777777" w:rsidR="005C7D48" w:rsidRDefault="005C7D48" w:rsidP="00D2590E">
      <w:pPr>
        <w:pStyle w:val="a3"/>
        <w:spacing w:before="0" w:beforeAutospacing="0" w:after="0" w:afterAutospacing="0" w:line="360" w:lineRule="auto"/>
        <w:ind w:firstLine="720"/>
        <w:jc w:val="both"/>
        <w:rPr>
          <w:sz w:val="28"/>
          <w:szCs w:val="28"/>
          <w:lang w:val="ru-RU"/>
        </w:rPr>
      </w:pPr>
    </w:p>
    <w:p w14:paraId="0016D49C" w14:textId="438D1569" w:rsidR="00D2590E" w:rsidRDefault="00D2590E" w:rsidP="00D2590E">
      <w:pPr>
        <w:pStyle w:val="a3"/>
        <w:spacing w:before="0" w:beforeAutospacing="0" w:after="0" w:afterAutospacing="0" w:line="360" w:lineRule="auto"/>
        <w:ind w:firstLine="720"/>
        <w:jc w:val="both"/>
        <w:rPr>
          <w:sz w:val="28"/>
          <w:szCs w:val="28"/>
          <w:lang w:val="ru-RU"/>
        </w:rPr>
      </w:pPr>
    </w:p>
    <w:p w14:paraId="167B3124" w14:textId="4FFF9CED" w:rsidR="00D2590E" w:rsidRDefault="00D2590E" w:rsidP="00D2590E">
      <w:pPr>
        <w:pStyle w:val="a3"/>
        <w:spacing w:before="0" w:beforeAutospacing="0" w:after="0" w:afterAutospacing="0" w:line="360" w:lineRule="auto"/>
        <w:ind w:firstLine="720"/>
        <w:jc w:val="both"/>
        <w:rPr>
          <w:sz w:val="28"/>
          <w:szCs w:val="28"/>
          <w:lang w:val="ru-RU"/>
        </w:rPr>
      </w:pPr>
    </w:p>
    <w:p w14:paraId="1C340465" w14:textId="174B297D" w:rsidR="00D2590E" w:rsidRDefault="00D2590E" w:rsidP="00D2590E">
      <w:pPr>
        <w:pStyle w:val="a3"/>
        <w:spacing w:before="0" w:beforeAutospacing="0" w:after="0" w:afterAutospacing="0" w:line="360" w:lineRule="auto"/>
        <w:ind w:firstLine="720"/>
        <w:jc w:val="both"/>
        <w:rPr>
          <w:sz w:val="28"/>
          <w:szCs w:val="28"/>
          <w:lang w:val="ru-RU"/>
        </w:rPr>
      </w:pPr>
    </w:p>
    <w:p w14:paraId="71859521" w14:textId="77777777" w:rsidR="003D12F7" w:rsidRPr="00D2590E" w:rsidRDefault="003D12F7" w:rsidP="00D2590E">
      <w:pPr>
        <w:pStyle w:val="a3"/>
        <w:spacing w:before="0" w:beforeAutospacing="0" w:after="0" w:afterAutospacing="0" w:line="360" w:lineRule="auto"/>
        <w:ind w:firstLine="720"/>
        <w:jc w:val="center"/>
        <w:rPr>
          <w:b/>
          <w:sz w:val="28"/>
          <w:szCs w:val="28"/>
          <w:lang w:val="ru-RU"/>
        </w:rPr>
      </w:pPr>
      <w:r w:rsidRPr="00D2590E">
        <w:rPr>
          <w:rStyle w:val="a4"/>
          <w:sz w:val="28"/>
          <w:szCs w:val="28"/>
          <w:lang w:val="ru-RU"/>
        </w:rPr>
        <w:t xml:space="preserve">Розділ </w:t>
      </w:r>
      <w:r w:rsidRPr="00D2590E">
        <w:rPr>
          <w:rStyle w:val="a4"/>
          <w:sz w:val="28"/>
          <w:szCs w:val="28"/>
        </w:rPr>
        <w:t>III</w:t>
      </w:r>
      <w:r w:rsidRPr="00D2590E">
        <w:rPr>
          <w:rStyle w:val="a4"/>
          <w:sz w:val="28"/>
          <w:szCs w:val="28"/>
          <w:lang w:val="ru-RU"/>
        </w:rPr>
        <w:t>. Порівняльний аналіз ефективності онлайн</w:t>
      </w:r>
      <w:r w:rsidRPr="00D2590E">
        <w:rPr>
          <w:rStyle w:val="a4"/>
          <w:sz w:val="28"/>
          <w:szCs w:val="28"/>
          <w:lang w:val="ru-RU"/>
        </w:rPr>
        <w:noBreakHyphen/>
        <w:t>форматів</w:t>
      </w:r>
    </w:p>
    <w:p w14:paraId="2CB7081A" w14:textId="63D4E91E" w:rsidR="003D12F7" w:rsidRPr="00D2590E" w:rsidRDefault="00D2590E" w:rsidP="00D2590E">
      <w:pPr>
        <w:pStyle w:val="a3"/>
        <w:spacing w:before="0" w:beforeAutospacing="0" w:after="0" w:afterAutospacing="0" w:line="360" w:lineRule="auto"/>
        <w:ind w:firstLine="720"/>
        <w:jc w:val="center"/>
        <w:rPr>
          <w:b/>
          <w:sz w:val="28"/>
          <w:szCs w:val="28"/>
          <w:lang w:val="ru-RU"/>
        </w:rPr>
      </w:pPr>
      <w:r w:rsidRPr="00D2590E">
        <w:rPr>
          <w:b/>
          <w:sz w:val="28"/>
          <w:szCs w:val="28"/>
          <w:lang w:val="ru-RU"/>
        </w:rPr>
        <w:t xml:space="preserve">3.1. </w:t>
      </w:r>
      <w:r w:rsidR="003D12F7" w:rsidRPr="00D2590E">
        <w:rPr>
          <w:b/>
          <w:sz w:val="28"/>
          <w:szCs w:val="28"/>
          <w:lang w:val="ru-RU"/>
        </w:rPr>
        <w:t>Опис кейсів соціальн</w:t>
      </w:r>
      <w:r>
        <w:rPr>
          <w:b/>
          <w:sz w:val="28"/>
          <w:szCs w:val="28"/>
          <w:lang w:val="ru-RU"/>
        </w:rPr>
        <w:t>ого онлайн-проєкту</w:t>
      </w:r>
    </w:p>
    <w:p w14:paraId="0B2E20DF" w14:textId="77777777" w:rsidR="00D2590E" w:rsidRPr="00F9081B" w:rsidRDefault="00D2590E" w:rsidP="00F9081B">
      <w:pPr>
        <w:pStyle w:val="a3"/>
        <w:spacing w:before="0" w:beforeAutospacing="0" w:after="0" w:afterAutospacing="0" w:line="360" w:lineRule="auto"/>
        <w:ind w:firstLine="720"/>
        <w:jc w:val="both"/>
        <w:rPr>
          <w:sz w:val="28"/>
          <w:szCs w:val="28"/>
          <w:lang w:val="ru-RU"/>
        </w:rPr>
      </w:pPr>
    </w:p>
    <w:p w14:paraId="0EA017B5" w14:textId="1C8252EA" w:rsidR="00F9081B" w:rsidRPr="00304A74" w:rsidRDefault="00F9081B" w:rsidP="00F9081B">
      <w:pPr>
        <w:spacing w:after="0" w:line="360" w:lineRule="auto"/>
        <w:ind w:firstLine="720"/>
        <w:jc w:val="both"/>
        <w:rPr>
          <w:rFonts w:ascii="Times New Roman" w:eastAsia="Times New Roman" w:hAnsi="Times New Roman" w:cs="Times New Roman"/>
          <w:sz w:val="28"/>
          <w:szCs w:val="28"/>
          <w:lang w:val="ru-RU"/>
        </w:rPr>
      </w:pPr>
      <w:r w:rsidRPr="00F9081B">
        <w:rPr>
          <w:rFonts w:ascii="Times New Roman" w:eastAsia="Times New Roman" w:hAnsi="Times New Roman" w:cs="Times New Roman"/>
          <w:sz w:val="28"/>
          <w:szCs w:val="28"/>
          <w:lang w:val="ru-RU"/>
        </w:rPr>
        <w:t>Реалізація міні</w:t>
      </w:r>
      <w:r w:rsidRPr="00F9081B">
        <w:rPr>
          <w:rFonts w:ascii="Times New Roman" w:eastAsia="Times New Roman" w:hAnsi="Times New Roman" w:cs="Times New Roman"/>
          <w:sz w:val="28"/>
          <w:szCs w:val="28"/>
          <w:lang w:val="ru-RU"/>
        </w:rPr>
        <w:noBreakHyphen/>
        <w:t xml:space="preserve">проєкту </w:t>
      </w:r>
      <w:r w:rsidRPr="00304A74">
        <w:rPr>
          <w:rFonts w:ascii="Times New Roman" w:eastAsia="Times New Roman" w:hAnsi="Times New Roman" w:cs="Times New Roman"/>
          <w:sz w:val="28"/>
          <w:szCs w:val="28"/>
          <w:lang w:val="ru-RU"/>
        </w:rPr>
        <w:t>«</w:t>
      </w:r>
      <w:r w:rsidRPr="00304A74">
        <w:rPr>
          <w:rFonts w:ascii="Times New Roman" w:hAnsi="Times New Roman" w:cs="Times New Roman"/>
          <w:sz w:val="28"/>
          <w:szCs w:val="28"/>
          <w:lang w:val="ru-RU"/>
        </w:rPr>
        <w:t xml:space="preserve">Цифровий простір підтримки для дітей ВПО» </w:t>
      </w:r>
      <w:r w:rsidRPr="00304A74">
        <w:rPr>
          <w:rFonts w:ascii="Times New Roman" w:eastAsia="Times New Roman" w:hAnsi="Times New Roman" w:cs="Times New Roman"/>
          <w:sz w:val="28"/>
          <w:szCs w:val="28"/>
          <w:lang w:val="ru-RU"/>
        </w:rPr>
        <w:t>відбувалася поетапно, з урахуванням методологічних засад та організаційних умов, представлених у розділі 2.</w:t>
      </w:r>
    </w:p>
    <w:p w14:paraId="2EBA3353" w14:textId="4C0F7FD7" w:rsidR="00F9081B" w:rsidRDefault="00F9081B" w:rsidP="00F9081B">
      <w:pPr>
        <w:spacing w:after="0" w:line="360" w:lineRule="auto"/>
        <w:ind w:firstLine="720"/>
        <w:jc w:val="both"/>
        <w:rPr>
          <w:rFonts w:ascii="Times New Roman" w:eastAsia="Times New Roman" w:hAnsi="Times New Roman" w:cs="Times New Roman"/>
          <w:sz w:val="28"/>
          <w:szCs w:val="28"/>
          <w:lang w:val="ru-RU"/>
        </w:rPr>
      </w:pPr>
      <w:r w:rsidRPr="00304A74">
        <w:rPr>
          <w:rFonts w:ascii="Times New Roman" w:eastAsia="Times New Roman" w:hAnsi="Times New Roman" w:cs="Times New Roman"/>
          <w:sz w:val="28"/>
          <w:szCs w:val="28"/>
          <w:lang w:val="ru-RU"/>
        </w:rPr>
        <w:t xml:space="preserve">На </w:t>
      </w:r>
      <w:r w:rsidRPr="00304A74">
        <w:rPr>
          <w:rFonts w:ascii="Times New Roman" w:eastAsia="Times New Roman" w:hAnsi="Times New Roman" w:cs="Times New Roman"/>
          <w:bCs/>
          <w:sz w:val="28"/>
          <w:szCs w:val="28"/>
          <w:lang w:val="ru-RU"/>
        </w:rPr>
        <w:t>підготовчому етапі</w:t>
      </w:r>
      <w:r w:rsidRPr="00304A74">
        <w:rPr>
          <w:rFonts w:ascii="Times New Roman" w:eastAsia="Times New Roman" w:hAnsi="Times New Roman" w:cs="Times New Roman"/>
          <w:sz w:val="28"/>
          <w:szCs w:val="28"/>
          <w:lang w:val="ru-RU"/>
        </w:rPr>
        <w:t xml:space="preserve"> було здійснено</w:t>
      </w:r>
      <w:r w:rsidRPr="00F9081B">
        <w:rPr>
          <w:rFonts w:ascii="Times New Roman" w:eastAsia="Times New Roman" w:hAnsi="Times New Roman" w:cs="Times New Roman"/>
          <w:sz w:val="28"/>
          <w:szCs w:val="28"/>
          <w:lang w:val="ru-RU"/>
        </w:rPr>
        <w:t xml:space="preserve"> відбір учасників відповідно до критеріїв ефективності: статус внутрішньо переміщеної особи, вікові параметри (7–12 років), добровільна згода батьків та дітей, технічна можливість користування цифровими платформами. Проведено анкетування для виявлення потреб та очікувань респондентів.</w:t>
      </w:r>
      <w:r w:rsidR="003F6F02">
        <w:rPr>
          <w:rFonts w:ascii="Times New Roman" w:eastAsia="Times New Roman" w:hAnsi="Times New Roman" w:cs="Times New Roman"/>
          <w:sz w:val="28"/>
          <w:szCs w:val="28"/>
          <w:lang w:val="ru-RU"/>
        </w:rPr>
        <w:t xml:space="preserve"> </w:t>
      </w:r>
    </w:p>
    <w:p w14:paraId="6ED9A1E0" w14:textId="77777777" w:rsidR="003F6F02" w:rsidRPr="003F6F02" w:rsidRDefault="003F6F02" w:rsidP="003F6F02">
      <w:pPr>
        <w:pStyle w:val="a3"/>
        <w:spacing w:before="0" w:beforeAutospacing="0" w:after="0" w:afterAutospacing="0" w:line="360" w:lineRule="auto"/>
        <w:ind w:firstLine="720"/>
        <w:jc w:val="both"/>
        <w:rPr>
          <w:sz w:val="28"/>
          <w:szCs w:val="28"/>
          <w:lang w:val="ru-RU"/>
        </w:rPr>
      </w:pPr>
      <w:r w:rsidRPr="003F6F02">
        <w:rPr>
          <w:rStyle w:val="a4"/>
          <w:b w:val="0"/>
          <w:sz w:val="28"/>
          <w:szCs w:val="28"/>
          <w:lang w:val="ru-RU"/>
        </w:rPr>
        <w:t>Потреби у підтримці.</w:t>
      </w:r>
      <w:r w:rsidRPr="003F6F02">
        <w:rPr>
          <w:sz w:val="28"/>
          <w:szCs w:val="28"/>
          <w:lang w:val="ru-RU"/>
        </w:rPr>
        <w:t xml:space="preserve"> Більшість дітей (понад 70 %) відзначили потребу у спілкуванні з однолітками та розвитку дружніх контактів. Значна частина респондентів (близько 60 %) наголосила на необхідності емоційної підтримки та створення безпечного середовища для висловлення власних думок.</w:t>
      </w:r>
    </w:p>
    <w:p w14:paraId="2E2403CA" w14:textId="77777777" w:rsidR="003F6F02" w:rsidRPr="003F6F02" w:rsidRDefault="003F6F02" w:rsidP="003F6F02">
      <w:pPr>
        <w:pStyle w:val="a3"/>
        <w:spacing w:before="0" w:beforeAutospacing="0" w:after="0" w:afterAutospacing="0" w:line="360" w:lineRule="auto"/>
        <w:ind w:firstLine="720"/>
        <w:jc w:val="both"/>
        <w:rPr>
          <w:sz w:val="28"/>
          <w:szCs w:val="28"/>
        </w:rPr>
      </w:pPr>
      <w:r w:rsidRPr="003F6F02">
        <w:rPr>
          <w:rStyle w:val="a4"/>
          <w:b w:val="0"/>
          <w:sz w:val="28"/>
          <w:szCs w:val="28"/>
        </w:rPr>
        <w:t>Очікування від занять.</w:t>
      </w:r>
    </w:p>
    <w:p w14:paraId="36B22823" w14:textId="77777777" w:rsidR="003F6F02" w:rsidRPr="003F6F02" w:rsidRDefault="003F6F02" w:rsidP="003F6F02">
      <w:pPr>
        <w:pStyle w:val="a3"/>
        <w:numPr>
          <w:ilvl w:val="1"/>
          <w:numId w:val="25"/>
        </w:numPr>
        <w:spacing w:before="0" w:beforeAutospacing="0" w:after="0" w:afterAutospacing="0" w:line="360" w:lineRule="auto"/>
        <w:ind w:left="0" w:firstLine="720"/>
        <w:jc w:val="both"/>
        <w:rPr>
          <w:sz w:val="28"/>
          <w:szCs w:val="28"/>
          <w:lang w:val="ru-RU"/>
        </w:rPr>
      </w:pPr>
      <w:r w:rsidRPr="003F6F02">
        <w:rPr>
          <w:sz w:val="28"/>
          <w:szCs w:val="28"/>
          <w:lang w:val="ru-RU"/>
        </w:rPr>
        <w:t>65 % дітей очікували інтерактивних ігор та творчих завдань.</w:t>
      </w:r>
    </w:p>
    <w:p w14:paraId="6BBA92B1" w14:textId="77777777" w:rsidR="003F6F02" w:rsidRPr="003F6F02" w:rsidRDefault="003F6F02" w:rsidP="003F6F02">
      <w:pPr>
        <w:pStyle w:val="a3"/>
        <w:numPr>
          <w:ilvl w:val="1"/>
          <w:numId w:val="25"/>
        </w:numPr>
        <w:spacing w:before="0" w:beforeAutospacing="0" w:after="0" w:afterAutospacing="0" w:line="360" w:lineRule="auto"/>
        <w:ind w:left="0" w:firstLine="720"/>
        <w:jc w:val="both"/>
        <w:rPr>
          <w:sz w:val="28"/>
          <w:szCs w:val="28"/>
          <w:lang w:val="ru-RU"/>
        </w:rPr>
      </w:pPr>
      <w:r w:rsidRPr="003F6F02">
        <w:rPr>
          <w:sz w:val="28"/>
          <w:szCs w:val="28"/>
          <w:lang w:val="ru-RU"/>
        </w:rPr>
        <w:t>50 % висловили бажання брати участь у групових обговореннях та командних вправах.</w:t>
      </w:r>
    </w:p>
    <w:p w14:paraId="6F9A712E" w14:textId="77777777" w:rsidR="003F6F02" w:rsidRPr="003F6F02" w:rsidRDefault="003F6F02" w:rsidP="003F6F02">
      <w:pPr>
        <w:pStyle w:val="a3"/>
        <w:numPr>
          <w:ilvl w:val="1"/>
          <w:numId w:val="25"/>
        </w:numPr>
        <w:spacing w:before="0" w:beforeAutospacing="0" w:after="0" w:afterAutospacing="0" w:line="360" w:lineRule="auto"/>
        <w:ind w:left="0" w:firstLine="720"/>
        <w:jc w:val="both"/>
        <w:rPr>
          <w:sz w:val="28"/>
          <w:szCs w:val="28"/>
          <w:lang w:val="ru-RU"/>
        </w:rPr>
      </w:pPr>
      <w:r w:rsidRPr="003F6F02">
        <w:rPr>
          <w:sz w:val="28"/>
          <w:szCs w:val="28"/>
          <w:lang w:val="ru-RU"/>
        </w:rPr>
        <w:t>40 % зазначили інтерес до арт</w:t>
      </w:r>
      <w:r w:rsidRPr="003F6F02">
        <w:rPr>
          <w:sz w:val="28"/>
          <w:szCs w:val="28"/>
          <w:lang w:val="ru-RU"/>
        </w:rPr>
        <w:noBreakHyphen/>
        <w:t>терапевтичних вправ (малювання, створення колажів).</w:t>
      </w:r>
    </w:p>
    <w:p w14:paraId="12F4ECAC" w14:textId="77777777" w:rsidR="003F6F02" w:rsidRPr="003F6F02" w:rsidRDefault="003F6F02" w:rsidP="003F6F02">
      <w:pPr>
        <w:pStyle w:val="a3"/>
        <w:spacing w:before="0" w:beforeAutospacing="0" w:after="0" w:afterAutospacing="0" w:line="360" w:lineRule="auto"/>
        <w:ind w:firstLine="720"/>
        <w:jc w:val="both"/>
        <w:rPr>
          <w:sz w:val="28"/>
          <w:szCs w:val="28"/>
          <w:lang w:val="ru-RU"/>
        </w:rPr>
      </w:pPr>
      <w:r w:rsidRPr="003F6F02">
        <w:rPr>
          <w:rStyle w:val="a4"/>
          <w:b w:val="0"/>
          <w:sz w:val="28"/>
          <w:szCs w:val="28"/>
          <w:lang w:val="ru-RU"/>
        </w:rPr>
        <w:t>Формат участі.</w:t>
      </w:r>
      <w:r w:rsidRPr="003F6F02">
        <w:rPr>
          <w:sz w:val="28"/>
          <w:szCs w:val="28"/>
          <w:lang w:val="ru-RU"/>
        </w:rPr>
        <w:t xml:space="preserve"> Більшість респондентів позитивно сприйняли онлайн</w:t>
      </w:r>
      <w:r w:rsidRPr="003F6F02">
        <w:rPr>
          <w:sz w:val="28"/>
          <w:szCs w:val="28"/>
          <w:lang w:val="ru-RU"/>
        </w:rPr>
        <w:noBreakHyphen/>
        <w:t>формат, підкресливши його зручність та доступність. Водночас 25 % дітей висловили побоювання щодо технічних труднощів (нестабільний інтернет, відсутність власного пристрою).</w:t>
      </w:r>
    </w:p>
    <w:p w14:paraId="592838CE" w14:textId="77777777" w:rsidR="003F6F02" w:rsidRPr="003F6F02" w:rsidRDefault="003F6F02" w:rsidP="003F6F02">
      <w:pPr>
        <w:pStyle w:val="a3"/>
        <w:spacing w:before="0" w:beforeAutospacing="0" w:after="0" w:afterAutospacing="0" w:line="360" w:lineRule="auto"/>
        <w:ind w:firstLine="720"/>
        <w:jc w:val="both"/>
        <w:rPr>
          <w:sz w:val="28"/>
          <w:szCs w:val="28"/>
          <w:lang w:val="ru-RU"/>
        </w:rPr>
      </w:pPr>
      <w:r w:rsidRPr="003F6F02">
        <w:rPr>
          <w:rStyle w:val="a4"/>
          <w:b w:val="0"/>
          <w:sz w:val="28"/>
          <w:szCs w:val="28"/>
          <w:lang w:val="ru-RU"/>
        </w:rPr>
        <w:t>Емоційний стан.</w:t>
      </w:r>
      <w:r w:rsidRPr="003F6F02">
        <w:rPr>
          <w:sz w:val="28"/>
          <w:szCs w:val="28"/>
          <w:lang w:val="ru-RU"/>
        </w:rPr>
        <w:t xml:space="preserve"> Анкетування показало, що понад половина дітей (55 %) відчувають тривожність та невпевненість у новому соціальному середовищі. 30 % респондентів повідомили про труднощі у встановленні нових контактів, а 20 % — про потребу у додатковій мотивації для участі в заняттях.</w:t>
      </w:r>
    </w:p>
    <w:p w14:paraId="09A8298F" w14:textId="53211A53" w:rsidR="003F6F02" w:rsidRDefault="003F6F02" w:rsidP="003F6F02">
      <w:pPr>
        <w:spacing w:after="0" w:line="360" w:lineRule="auto"/>
        <w:ind w:firstLine="720"/>
        <w:jc w:val="center"/>
        <w:rPr>
          <w:rFonts w:ascii="Times New Roman" w:eastAsia="Times New Roman" w:hAnsi="Times New Roman" w:cs="Times New Roman"/>
          <w:sz w:val="28"/>
          <w:szCs w:val="28"/>
          <w:lang w:val="ru-RU"/>
        </w:rPr>
      </w:pPr>
      <w:r w:rsidRPr="003F6F02">
        <w:rPr>
          <w:rFonts w:ascii="Times New Roman" w:eastAsia="Times New Roman" w:hAnsi="Times New Roman" w:cs="Times New Roman"/>
          <w:noProof/>
          <w:sz w:val="28"/>
          <w:szCs w:val="28"/>
          <w:lang w:val="ru-RU" w:eastAsia="ru-RU"/>
        </w:rPr>
        <w:drawing>
          <wp:inline distT="0" distB="0" distL="0" distR="0" wp14:anchorId="7F070B36" wp14:editId="4599877E">
            <wp:extent cx="3542806" cy="2124075"/>
            <wp:effectExtent l="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546119" cy="2126061"/>
                    </a:xfrm>
                    <a:prstGeom prst="rect">
                      <a:avLst/>
                    </a:prstGeom>
                  </pic:spPr>
                </pic:pic>
              </a:graphicData>
            </a:graphic>
          </wp:inline>
        </w:drawing>
      </w:r>
    </w:p>
    <w:p w14:paraId="37FBD3BF" w14:textId="6A613678" w:rsidR="003F6F02" w:rsidRPr="003F6F02" w:rsidRDefault="003F6F02" w:rsidP="003F6F02">
      <w:pPr>
        <w:spacing w:after="0" w:line="360" w:lineRule="auto"/>
        <w:ind w:firstLine="720"/>
        <w:jc w:val="center"/>
        <w:rPr>
          <w:rFonts w:ascii="Times New Roman" w:eastAsia="Times New Roman" w:hAnsi="Times New Roman" w:cs="Times New Roman"/>
          <w:b/>
          <w:sz w:val="28"/>
          <w:szCs w:val="28"/>
          <w:lang w:val="ru-RU"/>
        </w:rPr>
      </w:pPr>
      <w:r w:rsidRPr="003F6F02">
        <w:rPr>
          <w:rFonts w:ascii="Times New Roman" w:eastAsia="Times New Roman" w:hAnsi="Times New Roman" w:cs="Times New Roman"/>
          <w:b/>
          <w:sz w:val="28"/>
          <w:szCs w:val="28"/>
          <w:lang w:val="ru-RU"/>
        </w:rPr>
        <w:t xml:space="preserve">Діаграма 3.1. Результати анкетування дітей ВПО на початку реалізації </w:t>
      </w:r>
      <w:r w:rsidR="00223D2D">
        <w:rPr>
          <w:rFonts w:ascii="Times New Roman" w:eastAsia="Times New Roman" w:hAnsi="Times New Roman" w:cs="Times New Roman"/>
          <w:b/>
          <w:sz w:val="28"/>
          <w:szCs w:val="28"/>
          <w:lang w:val="ru-RU"/>
        </w:rPr>
        <w:t>міні-</w:t>
      </w:r>
      <w:r w:rsidRPr="003F6F02">
        <w:rPr>
          <w:rFonts w:ascii="Times New Roman" w:eastAsia="Times New Roman" w:hAnsi="Times New Roman" w:cs="Times New Roman"/>
          <w:b/>
          <w:sz w:val="28"/>
          <w:szCs w:val="28"/>
          <w:lang w:val="ru-RU"/>
        </w:rPr>
        <w:t>проєкту</w:t>
      </w:r>
    </w:p>
    <w:p w14:paraId="7CAED6BF" w14:textId="77777777" w:rsidR="003F6F02" w:rsidRPr="00F9081B" w:rsidRDefault="003F6F02" w:rsidP="003F6F02">
      <w:pPr>
        <w:spacing w:after="0" w:line="360" w:lineRule="auto"/>
        <w:ind w:firstLine="720"/>
        <w:jc w:val="center"/>
        <w:rPr>
          <w:rFonts w:ascii="Times New Roman" w:eastAsia="Times New Roman" w:hAnsi="Times New Roman" w:cs="Times New Roman"/>
          <w:sz w:val="28"/>
          <w:szCs w:val="28"/>
          <w:lang w:val="ru-RU"/>
        </w:rPr>
      </w:pPr>
    </w:p>
    <w:p w14:paraId="384FD650" w14:textId="77777777" w:rsidR="00F9081B" w:rsidRPr="00F9081B" w:rsidRDefault="00F9081B" w:rsidP="00F9081B">
      <w:pPr>
        <w:spacing w:after="0" w:line="360" w:lineRule="auto"/>
        <w:ind w:firstLine="720"/>
        <w:jc w:val="both"/>
        <w:rPr>
          <w:rFonts w:ascii="Times New Roman" w:eastAsia="Times New Roman" w:hAnsi="Times New Roman" w:cs="Times New Roman"/>
          <w:sz w:val="28"/>
          <w:szCs w:val="28"/>
          <w:lang w:val="ru-RU"/>
        </w:rPr>
      </w:pPr>
      <w:r w:rsidRPr="00F9081B">
        <w:rPr>
          <w:rFonts w:ascii="Times New Roman" w:eastAsia="Times New Roman" w:hAnsi="Times New Roman" w:cs="Times New Roman"/>
          <w:sz w:val="28"/>
          <w:szCs w:val="28"/>
          <w:lang w:val="ru-RU"/>
        </w:rPr>
        <w:t xml:space="preserve">На </w:t>
      </w:r>
      <w:r w:rsidRPr="00F9081B">
        <w:rPr>
          <w:rFonts w:ascii="Times New Roman" w:eastAsia="Times New Roman" w:hAnsi="Times New Roman" w:cs="Times New Roman"/>
          <w:bCs/>
          <w:sz w:val="28"/>
          <w:szCs w:val="28"/>
          <w:lang w:val="ru-RU"/>
        </w:rPr>
        <w:t>основному етапі</w:t>
      </w:r>
      <w:r w:rsidRPr="00F9081B">
        <w:rPr>
          <w:rFonts w:ascii="Times New Roman" w:eastAsia="Times New Roman" w:hAnsi="Times New Roman" w:cs="Times New Roman"/>
          <w:sz w:val="28"/>
          <w:szCs w:val="28"/>
          <w:lang w:val="ru-RU"/>
        </w:rPr>
        <w:t xml:space="preserve"> реалізації занять використовувалися інтерактивні вправи та методи психосоціальної підтримки, адаптовані до онлайн</w:t>
      </w:r>
      <w:r w:rsidRPr="00F9081B">
        <w:rPr>
          <w:rFonts w:ascii="Times New Roman" w:eastAsia="Times New Roman" w:hAnsi="Times New Roman" w:cs="Times New Roman"/>
          <w:sz w:val="28"/>
          <w:szCs w:val="28"/>
          <w:lang w:val="ru-RU"/>
        </w:rPr>
        <w:noBreakHyphen/>
        <w:t xml:space="preserve">середовища. Заняття проводилися у </w:t>
      </w:r>
      <w:r w:rsidRPr="00F9081B">
        <w:rPr>
          <w:rFonts w:ascii="Times New Roman" w:eastAsia="Times New Roman" w:hAnsi="Times New Roman" w:cs="Times New Roman"/>
          <w:sz w:val="28"/>
          <w:szCs w:val="28"/>
        </w:rPr>
        <w:t>Zoom</w:t>
      </w:r>
      <w:r w:rsidRPr="00F9081B">
        <w:rPr>
          <w:rFonts w:ascii="Times New Roman" w:eastAsia="Times New Roman" w:hAnsi="Times New Roman" w:cs="Times New Roman"/>
          <w:sz w:val="28"/>
          <w:szCs w:val="28"/>
          <w:lang w:val="ru-RU"/>
        </w:rPr>
        <w:t xml:space="preserve">, </w:t>
      </w:r>
      <w:r w:rsidRPr="00F9081B">
        <w:rPr>
          <w:rFonts w:ascii="Times New Roman" w:eastAsia="Times New Roman" w:hAnsi="Times New Roman" w:cs="Times New Roman"/>
          <w:sz w:val="28"/>
          <w:szCs w:val="28"/>
        </w:rPr>
        <w:t>Google</w:t>
      </w:r>
      <w:r w:rsidRPr="00F9081B">
        <w:rPr>
          <w:rFonts w:ascii="Times New Roman" w:eastAsia="Times New Roman" w:hAnsi="Times New Roman" w:cs="Times New Roman"/>
          <w:sz w:val="28"/>
          <w:szCs w:val="28"/>
          <w:lang w:val="ru-RU"/>
        </w:rPr>
        <w:t xml:space="preserve"> </w:t>
      </w:r>
      <w:r w:rsidRPr="00F9081B">
        <w:rPr>
          <w:rFonts w:ascii="Times New Roman" w:eastAsia="Times New Roman" w:hAnsi="Times New Roman" w:cs="Times New Roman"/>
          <w:sz w:val="28"/>
          <w:szCs w:val="28"/>
        </w:rPr>
        <w:t>Classroom</w:t>
      </w:r>
      <w:r w:rsidRPr="00F9081B">
        <w:rPr>
          <w:rFonts w:ascii="Times New Roman" w:eastAsia="Times New Roman" w:hAnsi="Times New Roman" w:cs="Times New Roman"/>
          <w:sz w:val="28"/>
          <w:szCs w:val="28"/>
          <w:lang w:val="ru-RU"/>
        </w:rPr>
        <w:t xml:space="preserve"> та </w:t>
      </w:r>
      <w:r w:rsidRPr="00F9081B">
        <w:rPr>
          <w:rFonts w:ascii="Times New Roman" w:eastAsia="Times New Roman" w:hAnsi="Times New Roman" w:cs="Times New Roman"/>
          <w:sz w:val="28"/>
          <w:szCs w:val="28"/>
        </w:rPr>
        <w:t>Telegram</w:t>
      </w:r>
      <w:r w:rsidRPr="00F9081B">
        <w:rPr>
          <w:rFonts w:ascii="Times New Roman" w:eastAsia="Times New Roman" w:hAnsi="Times New Roman" w:cs="Times New Roman"/>
          <w:sz w:val="28"/>
          <w:szCs w:val="28"/>
          <w:lang w:val="ru-RU"/>
        </w:rPr>
        <w:noBreakHyphen/>
        <w:t>каналі, що забезпечувало доступність і гнучкість. Діти брали участь у вправах «Коло довіри», «Мій дім», «Міст дружби», «Моє сьогодні», «Передай емоцію», які сприяли розвитку комунікативних навичок, емоційної стійкості та рефлексії.</w:t>
      </w:r>
    </w:p>
    <w:p w14:paraId="2C252754" w14:textId="5017BFFE" w:rsidR="00082EE2" w:rsidRPr="004B1338" w:rsidRDefault="00082EE2" w:rsidP="004B1338">
      <w:pPr>
        <w:spacing w:after="0" w:line="360" w:lineRule="auto"/>
        <w:ind w:firstLine="720"/>
        <w:jc w:val="both"/>
        <w:rPr>
          <w:rFonts w:ascii="Times New Roman" w:eastAsia="Times New Roman" w:hAnsi="Times New Roman" w:cs="Times New Roman"/>
          <w:sz w:val="28"/>
          <w:szCs w:val="28"/>
          <w:lang w:val="ru-RU"/>
        </w:rPr>
      </w:pPr>
      <w:r w:rsidRPr="004B1338">
        <w:rPr>
          <w:rFonts w:ascii="Times New Roman" w:eastAsia="Times New Roman" w:hAnsi="Times New Roman" w:cs="Times New Roman"/>
          <w:sz w:val="28"/>
          <w:szCs w:val="28"/>
          <w:lang w:val="ru-RU"/>
        </w:rPr>
        <w:t xml:space="preserve">Наведемо кілька прикладів </w:t>
      </w:r>
      <w:r w:rsidR="004B1338" w:rsidRPr="004B1338">
        <w:rPr>
          <w:rFonts w:ascii="Times New Roman" w:eastAsia="Times New Roman" w:hAnsi="Times New Roman" w:cs="Times New Roman"/>
          <w:sz w:val="28"/>
          <w:szCs w:val="28"/>
          <w:lang w:val="ru-RU"/>
        </w:rPr>
        <w:t>вправ.</w:t>
      </w:r>
    </w:p>
    <w:p w14:paraId="650560D9" w14:textId="77777777" w:rsidR="004B1338" w:rsidRPr="00907A79" w:rsidRDefault="004B1338" w:rsidP="004B1338">
      <w:pPr>
        <w:pStyle w:val="a3"/>
        <w:spacing w:before="0" w:beforeAutospacing="0" w:after="0" w:afterAutospacing="0" w:line="360" w:lineRule="auto"/>
        <w:ind w:firstLine="720"/>
        <w:jc w:val="both"/>
        <w:rPr>
          <w:sz w:val="28"/>
          <w:szCs w:val="28"/>
          <w:lang w:val="ru-RU"/>
        </w:rPr>
      </w:pPr>
      <w:r w:rsidRPr="004B1338">
        <w:rPr>
          <w:rStyle w:val="a4"/>
          <w:b w:val="0"/>
          <w:sz w:val="28"/>
          <w:szCs w:val="28"/>
          <w:lang w:val="ru-RU"/>
        </w:rPr>
        <w:t>1. Вправа «Коло довіри»</w:t>
      </w:r>
      <w:r w:rsidRPr="004B1338">
        <w:rPr>
          <w:sz w:val="28"/>
          <w:szCs w:val="28"/>
          <w:lang w:val="ru-RU"/>
        </w:rPr>
        <w:t xml:space="preserve"> </w:t>
      </w:r>
      <w:r w:rsidRPr="004B1338">
        <w:rPr>
          <w:rStyle w:val="a4"/>
          <w:b w:val="0"/>
          <w:sz w:val="28"/>
          <w:szCs w:val="28"/>
          <w:lang w:val="ru-RU"/>
        </w:rPr>
        <w:t>Мета:</w:t>
      </w:r>
      <w:r w:rsidRPr="004B1338">
        <w:rPr>
          <w:sz w:val="28"/>
          <w:szCs w:val="28"/>
          <w:lang w:val="ru-RU"/>
        </w:rPr>
        <w:t xml:space="preserve"> формування атмосфери взаємоповаги, розвиток навичок відкритого спілкування. </w:t>
      </w:r>
      <w:r w:rsidRPr="00907A79">
        <w:rPr>
          <w:rStyle w:val="a4"/>
          <w:b w:val="0"/>
          <w:sz w:val="28"/>
          <w:szCs w:val="28"/>
          <w:lang w:val="ru-RU"/>
        </w:rPr>
        <w:t>Хід гри:</w:t>
      </w:r>
    </w:p>
    <w:p w14:paraId="1A6161BD" w14:textId="77777777" w:rsidR="004B1338" w:rsidRPr="004B1338" w:rsidRDefault="004B1338" w:rsidP="004B1338">
      <w:pPr>
        <w:pStyle w:val="a3"/>
        <w:spacing w:before="0" w:beforeAutospacing="0" w:after="0" w:afterAutospacing="0" w:line="360" w:lineRule="auto"/>
        <w:ind w:firstLine="720"/>
        <w:jc w:val="both"/>
        <w:rPr>
          <w:sz w:val="28"/>
          <w:szCs w:val="28"/>
          <w:lang w:val="ru-RU"/>
        </w:rPr>
      </w:pPr>
      <w:r w:rsidRPr="004B1338">
        <w:rPr>
          <w:sz w:val="28"/>
          <w:szCs w:val="28"/>
          <w:lang w:val="ru-RU"/>
        </w:rPr>
        <w:t xml:space="preserve">Учасники підключилися до </w:t>
      </w:r>
      <w:r w:rsidRPr="004B1338">
        <w:rPr>
          <w:sz w:val="28"/>
          <w:szCs w:val="28"/>
        </w:rPr>
        <w:t>Zoom</w:t>
      </w:r>
      <w:r w:rsidRPr="004B1338">
        <w:rPr>
          <w:sz w:val="28"/>
          <w:szCs w:val="28"/>
          <w:lang w:val="ru-RU"/>
        </w:rPr>
        <w:noBreakHyphen/>
        <w:t>зустрічі, утворили «віртуальне коло».</w:t>
      </w:r>
    </w:p>
    <w:p w14:paraId="24EF61A2" w14:textId="77777777" w:rsidR="004B1338" w:rsidRPr="004B1338" w:rsidRDefault="004B1338" w:rsidP="004B1338">
      <w:pPr>
        <w:pStyle w:val="a3"/>
        <w:spacing w:before="0" w:beforeAutospacing="0" w:after="0" w:afterAutospacing="0" w:line="360" w:lineRule="auto"/>
        <w:ind w:firstLine="720"/>
        <w:jc w:val="both"/>
        <w:rPr>
          <w:sz w:val="28"/>
          <w:szCs w:val="28"/>
          <w:lang w:val="ru-RU"/>
        </w:rPr>
      </w:pPr>
      <w:r w:rsidRPr="004B1338">
        <w:rPr>
          <w:sz w:val="28"/>
          <w:szCs w:val="28"/>
          <w:lang w:val="ru-RU"/>
        </w:rPr>
        <w:t>Кожна дитина назвала одне позитивне слово про себе та про іншого учасника.</w:t>
      </w:r>
    </w:p>
    <w:p w14:paraId="0E8152C1" w14:textId="440AB379" w:rsidR="004B1338" w:rsidRPr="004B1338" w:rsidRDefault="004B1338" w:rsidP="004B1338">
      <w:pPr>
        <w:pStyle w:val="a3"/>
        <w:spacing w:before="0" w:beforeAutospacing="0" w:after="0" w:afterAutospacing="0" w:line="360" w:lineRule="auto"/>
        <w:ind w:firstLine="720"/>
        <w:jc w:val="both"/>
        <w:rPr>
          <w:sz w:val="28"/>
          <w:szCs w:val="28"/>
          <w:lang w:val="ru-RU"/>
        </w:rPr>
      </w:pPr>
      <w:r w:rsidRPr="004B1338">
        <w:rPr>
          <w:sz w:val="28"/>
          <w:szCs w:val="28"/>
          <w:lang w:val="ru-RU"/>
        </w:rPr>
        <w:t xml:space="preserve">Після завершення кола </w:t>
      </w:r>
      <w:r>
        <w:rPr>
          <w:sz w:val="28"/>
          <w:szCs w:val="28"/>
          <w:lang w:val="ru-RU"/>
        </w:rPr>
        <w:t>ми</w:t>
      </w:r>
      <w:r w:rsidRPr="004B1338">
        <w:rPr>
          <w:sz w:val="28"/>
          <w:szCs w:val="28"/>
          <w:lang w:val="ru-RU"/>
        </w:rPr>
        <w:t xml:space="preserve"> підсум</w:t>
      </w:r>
      <w:r>
        <w:rPr>
          <w:sz w:val="28"/>
          <w:szCs w:val="28"/>
          <w:lang w:val="ru-RU"/>
        </w:rPr>
        <w:t>овували</w:t>
      </w:r>
      <w:r w:rsidRPr="004B1338">
        <w:rPr>
          <w:sz w:val="28"/>
          <w:szCs w:val="28"/>
          <w:lang w:val="ru-RU"/>
        </w:rPr>
        <w:t xml:space="preserve">, акцентувавши на спільних цінностях і підтримці. </w:t>
      </w:r>
      <w:r w:rsidRPr="004B1338">
        <w:rPr>
          <w:rStyle w:val="a4"/>
          <w:b w:val="0"/>
          <w:sz w:val="28"/>
          <w:szCs w:val="28"/>
          <w:lang w:val="ru-RU"/>
        </w:rPr>
        <w:t>Результат:</w:t>
      </w:r>
      <w:r w:rsidRPr="004B1338">
        <w:rPr>
          <w:sz w:val="28"/>
          <w:szCs w:val="28"/>
          <w:lang w:val="ru-RU"/>
        </w:rPr>
        <w:t xml:space="preserve"> підвищився рівень довіри, сформувалася позитивна самооцінка, група згуртувалася.</w:t>
      </w:r>
    </w:p>
    <w:p w14:paraId="798D1BD2" w14:textId="0EA56F6E" w:rsidR="004B1338" w:rsidRDefault="004B1338" w:rsidP="004B1338">
      <w:pPr>
        <w:pStyle w:val="a3"/>
        <w:numPr>
          <w:ilvl w:val="0"/>
          <w:numId w:val="25"/>
        </w:numPr>
        <w:spacing w:before="0" w:beforeAutospacing="0" w:after="0" w:afterAutospacing="0" w:line="360" w:lineRule="auto"/>
        <w:jc w:val="both"/>
        <w:rPr>
          <w:sz w:val="28"/>
          <w:szCs w:val="28"/>
          <w:lang w:val="ru-RU"/>
        </w:rPr>
      </w:pPr>
      <w:r w:rsidRPr="004B1338">
        <w:rPr>
          <w:rStyle w:val="a4"/>
          <w:b w:val="0"/>
          <w:sz w:val="28"/>
          <w:szCs w:val="28"/>
          <w:lang w:val="ru-RU"/>
        </w:rPr>
        <w:t>Вправа «Мій дім»</w:t>
      </w:r>
      <w:r w:rsidRPr="004B1338">
        <w:rPr>
          <w:sz w:val="28"/>
          <w:szCs w:val="28"/>
          <w:lang w:val="ru-RU"/>
        </w:rPr>
        <w:t xml:space="preserve"> </w:t>
      </w:r>
      <w:r w:rsidRPr="004B1338">
        <w:rPr>
          <w:rStyle w:val="a4"/>
          <w:b w:val="0"/>
          <w:sz w:val="28"/>
          <w:szCs w:val="28"/>
          <w:lang w:val="ru-RU"/>
        </w:rPr>
        <w:t>Мета:</w:t>
      </w:r>
      <w:r w:rsidRPr="004B1338">
        <w:rPr>
          <w:sz w:val="28"/>
          <w:szCs w:val="28"/>
          <w:lang w:val="ru-RU"/>
        </w:rPr>
        <w:t xml:space="preserve"> зниження тривожності, формування відчуття безпеки. </w:t>
      </w:r>
      <w:r w:rsidRPr="004B1338">
        <w:rPr>
          <w:rStyle w:val="a4"/>
          <w:b w:val="0"/>
          <w:sz w:val="28"/>
          <w:szCs w:val="28"/>
          <w:lang w:val="ru-RU"/>
        </w:rPr>
        <w:t>Хід гри:</w:t>
      </w:r>
    </w:p>
    <w:p w14:paraId="337965D0" w14:textId="1A4C3B56" w:rsidR="004B1338" w:rsidRPr="004B1338" w:rsidRDefault="004B1338" w:rsidP="004B1338">
      <w:pPr>
        <w:pStyle w:val="a3"/>
        <w:spacing w:before="0" w:beforeAutospacing="0" w:after="0" w:afterAutospacing="0" w:line="360" w:lineRule="auto"/>
        <w:ind w:firstLine="720"/>
        <w:jc w:val="both"/>
        <w:rPr>
          <w:sz w:val="28"/>
          <w:szCs w:val="28"/>
          <w:lang w:val="ru-RU"/>
        </w:rPr>
      </w:pPr>
      <w:r w:rsidRPr="004B1338">
        <w:rPr>
          <w:sz w:val="28"/>
          <w:szCs w:val="28"/>
          <w:lang w:val="ru-RU"/>
        </w:rPr>
        <w:t xml:space="preserve">У </w:t>
      </w:r>
      <w:r w:rsidRPr="004B1338">
        <w:rPr>
          <w:sz w:val="28"/>
          <w:szCs w:val="28"/>
        </w:rPr>
        <w:t>Google</w:t>
      </w:r>
      <w:r w:rsidRPr="004B1338">
        <w:rPr>
          <w:sz w:val="28"/>
          <w:szCs w:val="28"/>
          <w:lang w:val="ru-RU"/>
        </w:rPr>
        <w:t xml:space="preserve"> </w:t>
      </w:r>
      <w:r w:rsidRPr="004B1338">
        <w:rPr>
          <w:sz w:val="28"/>
          <w:szCs w:val="28"/>
        </w:rPr>
        <w:t>Classroom</w:t>
      </w:r>
      <w:r w:rsidRPr="004B1338">
        <w:rPr>
          <w:sz w:val="28"/>
          <w:szCs w:val="28"/>
          <w:lang w:val="ru-RU"/>
        </w:rPr>
        <w:t xml:space="preserve"> діти отримали завдання створити малюнок або колаж «Мій дім».</w:t>
      </w:r>
    </w:p>
    <w:p w14:paraId="53439A74" w14:textId="77777777" w:rsidR="004B1338" w:rsidRPr="004B1338" w:rsidRDefault="004B1338" w:rsidP="004B1338">
      <w:pPr>
        <w:pStyle w:val="a3"/>
        <w:spacing w:before="0" w:beforeAutospacing="0" w:after="0" w:afterAutospacing="0" w:line="360" w:lineRule="auto"/>
        <w:ind w:firstLine="720"/>
        <w:jc w:val="both"/>
        <w:rPr>
          <w:sz w:val="28"/>
          <w:szCs w:val="28"/>
          <w:lang w:val="ru-RU"/>
        </w:rPr>
      </w:pPr>
      <w:r w:rsidRPr="004B1338">
        <w:rPr>
          <w:sz w:val="28"/>
          <w:szCs w:val="28"/>
          <w:lang w:val="ru-RU"/>
        </w:rPr>
        <w:t>Після виконання роботи учасники презентували її, пояснили, що для них означає «домашній затишок».</w:t>
      </w:r>
    </w:p>
    <w:p w14:paraId="63892F54" w14:textId="4C1947F9" w:rsidR="004B1338" w:rsidRPr="004B1338" w:rsidRDefault="004B1338" w:rsidP="004B1338">
      <w:pPr>
        <w:pStyle w:val="a3"/>
        <w:spacing w:before="0" w:beforeAutospacing="0" w:after="0" w:afterAutospacing="0" w:line="360" w:lineRule="auto"/>
        <w:ind w:firstLine="720"/>
        <w:jc w:val="both"/>
        <w:rPr>
          <w:sz w:val="28"/>
          <w:szCs w:val="28"/>
          <w:lang w:val="ru-RU"/>
        </w:rPr>
      </w:pPr>
      <w:r>
        <w:rPr>
          <w:sz w:val="28"/>
          <w:szCs w:val="28"/>
          <w:lang w:val="ru-RU"/>
        </w:rPr>
        <w:t>Ми провели</w:t>
      </w:r>
      <w:r w:rsidRPr="004B1338">
        <w:rPr>
          <w:sz w:val="28"/>
          <w:szCs w:val="28"/>
          <w:lang w:val="ru-RU"/>
        </w:rPr>
        <w:t xml:space="preserve"> коротке обговорення, підкресливши важливість емоційної стабільності. </w:t>
      </w:r>
      <w:r w:rsidRPr="004B1338">
        <w:rPr>
          <w:rStyle w:val="a4"/>
          <w:b w:val="0"/>
          <w:sz w:val="28"/>
          <w:szCs w:val="28"/>
          <w:lang w:val="ru-RU"/>
        </w:rPr>
        <w:t>Результат:</w:t>
      </w:r>
      <w:r w:rsidRPr="004B1338">
        <w:rPr>
          <w:sz w:val="28"/>
          <w:szCs w:val="28"/>
          <w:lang w:val="ru-RU"/>
        </w:rPr>
        <w:t xml:space="preserve"> сформувалося уявлення про безпечний простір, відбулася емоційна розрядка, посилилося самоприйняття.</w:t>
      </w:r>
    </w:p>
    <w:p w14:paraId="20E98588" w14:textId="77777777" w:rsidR="004B1338" w:rsidRPr="00907A79" w:rsidRDefault="004B1338" w:rsidP="004B1338">
      <w:pPr>
        <w:pStyle w:val="a3"/>
        <w:spacing w:before="0" w:beforeAutospacing="0" w:after="0" w:afterAutospacing="0" w:line="360" w:lineRule="auto"/>
        <w:ind w:firstLine="720"/>
        <w:jc w:val="both"/>
        <w:rPr>
          <w:sz w:val="28"/>
          <w:szCs w:val="28"/>
          <w:lang w:val="ru-RU"/>
        </w:rPr>
      </w:pPr>
      <w:r w:rsidRPr="004B1338">
        <w:rPr>
          <w:rStyle w:val="a4"/>
          <w:b w:val="0"/>
          <w:sz w:val="28"/>
          <w:szCs w:val="28"/>
          <w:lang w:val="ru-RU"/>
        </w:rPr>
        <w:t>3. Вправа «Міст дружби»</w:t>
      </w:r>
      <w:r w:rsidRPr="004B1338">
        <w:rPr>
          <w:sz w:val="28"/>
          <w:szCs w:val="28"/>
          <w:lang w:val="ru-RU"/>
        </w:rPr>
        <w:t xml:space="preserve"> </w:t>
      </w:r>
      <w:r w:rsidRPr="004B1338">
        <w:rPr>
          <w:rStyle w:val="a4"/>
          <w:b w:val="0"/>
          <w:sz w:val="28"/>
          <w:szCs w:val="28"/>
          <w:lang w:val="ru-RU"/>
        </w:rPr>
        <w:t>Мета:</w:t>
      </w:r>
      <w:r w:rsidRPr="004B1338">
        <w:rPr>
          <w:sz w:val="28"/>
          <w:szCs w:val="28"/>
          <w:lang w:val="ru-RU"/>
        </w:rPr>
        <w:t xml:space="preserve"> розвиток командної взаємодії та емпатії. </w:t>
      </w:r>
      <w:r w:rsidRPr="00907A79">
        <w:rPr>
          <w:rStyle w:val="a4"/>
          <w:b w:val="0"/>
          <w:sz w:val="28"/>
          <w:szCs w:val="28"/>
          <w:lang w:val="ru-RU"/>
        </w:rPr>
        <w:t>Хід гри:</w:t>
      </w:r>
    </w:p>
    <w:p w14:paraId="39B467FB" w14:textId="77777777" w:rsidR="004B1338" w:rsidRPr="004B1338" w:rsidRDefault="004B1338" w:rsidP="004B1338">
      <w:pPr>
        <w:pStyle w:val="a3"/>
        <w:spacing w:before="0" w:beforeAutospacing="0" w:after="0" w:afterAutospacing="0" w:line="360" w:lineRule="auto"/>
        <w:ind w:firstLine="720"/>
        <w:jc w:val="both"/>
        <w:rPr>
          <w:sz w:val="28"/>
          <w:szCs w:val="28"/>
          <w:lang w:val="ru-RU"/>
        </w:rPr>
      </w:pPr>
      <w:r w:rsidRPr="004B1338">
        <w:rPr>
          <w:sz w:val="28"/>
          <w:szCs w:val="28"/>
          <w:lang w:val="ru-RU"/>
        </w:rPr>
        <w:t xml:space="preserve">У </w:t>
      </w:r>
      <w:r w:rsidRPr="004B1338">
        <w:rPr>
          <w:sz w:val="28"/>
          <w:szCs w:val="28"/>
        </w:rPr>
        <w:t>Telegram</w:t>
      </w:r>
      <w:r w:rsidRPr="004B1338">
        <w:rPr>
          <w:sz w:val="28"/>
          <w:szCs w:val="28"/>
          <w:lang w:val="ru-RU"/>
        </w:rPr>
        <w:noBreakHyphen/>
        <w:t>каналі діти створили «міст» із карток або малюнків, що символізували дружбу.</w:t>
      </w:r>
    </w:p>
    <w:p w14:paraId="5905DD27" w14:textId="77777777" w:rsidR="004B1338" w:rsidRPr="004B1338" w:rsidRDefault="004B1338" w:rsidP="004B1338">
      <w:pPr>
        <w:pStyle w:val="a3"/>
        <w:spacing w:before="0" w:beforeAutospacing="0" w:after="0" w:afterAutospacing="0" w:line="360" w:lineRule="auto"/>
        <w:ind w:firstLine="720"/>
        <w:jc w:val="both"/>
        <w:rPr>
          <w:sz w:val="28"/>
          <w:szCs w:val="28"/>
          <w:lang w:val="ru-RU"/>
        </w:rPr>
      </w:pPr>
      <w:r w:rsidRPr="004B1338">
        <w:rPr>
          <w:sz w:val="28"/>
          <w:szCs w:val="28"/>
          <w:lang w:val="ru-RU"/>
        </w:rPr>
        <w:t>Кожен учасник додав свою «цеглинку» — слово чи малюнок, який асоціювався з підтримкою.</w:t>
      </w:r>
    </w:p>
    <w:p w14:paraId="5101FA42" w14:textId="0C51D3F4" w:rsidR="004B1338" w:rsidRPr="004B1338" w:rsidRDefault="004B1338" w:rsidP="004B1338">
      <w:pPr>
        <w:pStyle w:val="a3"/>
        <w:spacing w:before="0" w:beforeAutospacing="0" w:after="0" w:afterAutospacing="0" w:line="360" w:lineRule="auto"/>
        <w:ind w:firstLine="720"/>
        <w:jc w:val="both"/>
        <w:rPr>
          <w:sz w:val="28"/>
          <w:szCs w:val="28"/>
          <w:lang w:val="ru-RU"/>
        </w:rPr>
      </w:pPr>
      <w:r>
        <w:rPr>
          <w:sz w:val="28"/>
          <w:szCs w:val="28"/>
          <w:lang w:val="ru-RU"/>
        </w:rPr>
        <w:t>Ми</w:t>
      </w:r>
      <w:r w:rsidRPr="004B1338">
        <w:rPr>
          <w:sz w:val="28"/>
          <w:szCs w:val="28"/>
          <w:lang w:val="ru-RU"/>
        </w:rPr>
        <w:t xml:space="preserve"> об’єдна</w:t>
      </w:r>
      <w:r>
        <w:rPr>
          <w:sz w:val="28"/>
          <w:szCs w:val="28"/>
          <w:lang w:val="ru-RU"/>
        </w:rPr>
        <w:t>ли</w:t>
      </w:r>
      <w:r w:rsidRPr="004B1338">
        <w:rPr>
          <w:sz w:val="28"/>
          <w:szCs w:val="28"/>
          <w:lang w:val="ru-RU"/>
        </w:rPr>
        <w:t xml:space="preserve"> усі елементи у спільну візуальну композицію. </w:t>
      </w:r>
      <w:r w:rsidRPr="004B1338">
        <w:rPr>
          <w:rStyle w:val="a4"/>
          <w:b w:val="0"/>
          <w:sz w:val="28"/>
          <w:szCs w:val="28"/>
          <w:lang w:val="ru-RU"/>
        </w:rPr>
        <w:t>Результат:</w:t>
      </w:r>
      <w:r w:rsidRPr="004B1338">
        <w:rPr>
          <w:sz w:val="28"/>
          <w:szCs w:val="28"/>
          <w:lang w:val="ru-RU"/>
        </w:rPr>
        <w:t xml:space="preserve"> сформувався командний дух, розвинулися комунікативні навички, посилилася позитивна взаємодія.</w:t>
      </w:r>
    </w:p>
    <w:p w14:paraId="53EA8EB1" w14:textId="77777777" w:rsidR="004B1338" w:rsidRPr="00907A79" w:rsidRDefault="004B1338" w:rsidP="004B1338">
      <w:pPr>
        <w:pStyle w:val="a3"/>
        <w:spacing w:before="0" w:beforeAutospacing="0" w:after="0" w:afterAutospacing="0" w:line="360" w:lineRule="auto"/>
        <w:ind w:firstLine="720"/>
        <w:jc w:val="both"/>
        <w:rPr>
          <w:sz w:val="28"/>
          <w:szCs w:val="28"/>
          <w:lang w:val="ru-RU"/>
        </w:rPr>
      </w:pPr>
      <w:r w:rsidRPr="004B1338">
        <w:rPr>
          <w:rStyle w:val="a4"/>
          <w:b w:val="0"/>
          <w:sz w:val="28"/>
          <w:szCs w:val="28"/>
          <w:lang w:val="ru-RU"/>
        </w:rPr>
        <w:t>4. Вправа «Моє сьогодні»</w:t>
      </w:r>
      <w:r w:rsidRPr="004B1338">
        <w:rPr>
          <w:sz w:val="28"/>
          <w:szCs w:val="28"/>
          <w:lang w:val="ru-RU"/>
        </w:rPr>
        <w:t xml:space="preserve"> </w:t>
      </w:r>
      <w:r w:rsidRPr="004B1338">
        <w:rPr>
          <w:rStyle w:val="a4"/>
          <w:b w:val="0"/>
          <w:sz w:val="28"/>
          <w:szCs w:val="28"/>
          <w:lang w:val="ru-RU"/>
        </w:rPr>
        <w:t>Мета:</w:t>
      </w:r>
      <w:r w:rsidRPr="004B1338">
        <w:rPr>
          <w:sz w:val="28"/>
          <w:szCs w:val="28"/>
          <w:lang w:val="ru-RU"/>
        </w:rPr>
        <w:t xml:space="preserve"> розвиток рефлексії та емоційної саморегуляції. </w:t>
      </w:r>
      <w:r w:rsidRPr="00907A79">
        <w:rPr>
          <w:rStyle w:val="a4"/>
          <w:b w:val="0"/>
          <w:sz w:val="28"/>
          <w:szCs w:val="28"/>
          <w:lang w:val="ru-RU"/>
        </w:rPr>
        <w:t>Хід гри:</w:t>
      </w:r>
    </w:p>
    <w:p w14:paraId="6870F889" w14:textId="77777777" w:rsidR="004B1338" w:rsidRPr="00907A79" w:rsidRDefault="004B1338" w:rsidP="004B1338">
      <w:pPr>
        <w:pStyle w:val="a3"/>
        <w:spacing w:before="0" w:beforeAutospacing="0" w:after="0" w:afterAutospacing="0" w:line="360" w:lineRule="auto"/>
        <w:ind w:firstLine="720"/>
        <w:jc w:val="both"/>
        <w:rPr>
          <w:sz w:val="28"/>
          <w:szCs w:val="28"/>
          <w:lang w:val="ru-RU"/>
        </w:rPr>
      </w:pPr>
      <w:r w:rsidRPr="00907A79">
        <w:rPr>
          <w:sz w:val="28"/>
          <w:szCs w:val="28"/>
          <w:lang w:val="ru-RU"/>
        </w:rPr>
        <w:t>Щодня діти заповнювали коротке онлайн</w:t>
      </w:r>
      <w:r w:rsidRPr="00907A79">
        <w:rPr>
          <w:sz w:val="28"/>
          <w:szCs w:val="28"/>
          <w:lang w:val="ru-RU"/>
        </w:rPr>
        <w:noBreakHyphen/>
        <w:t xml:space="preserve">опитування у </w:t>
      </w:r>
      <w:r w:rsidRPr="004B1338">
        <w:rPr>
          <w:sz w:val="28"/>
          <w:szCs w:val="28"/>
        </w:rPr>
        <w:t>Google</w:t>
      </w:r>
      <w:r w:rsidRPr="00907A79">
        <w:rPr>
          <w:sz w:val="28"/>
          <w:szCs w:val="28"/>
          <w:lang w:val="ru-RU"/>
        </w:rPr>
        <w:t xml:space="preserve"> </w:t>
      </w:r>
      <w:r w:rsidRPr="004B1338">
        <w:rPr>
          <w:sz w:val="28"/>
          <w:szCs w:val="28"/>
        </w:rPr>
        <w:t>Forms</w:t>
      </w:r>
      <w:r w:rsidRPr="00907A79">
        <w:rPr>
          <w:sz w:val="28"/>
          <w:szCs w:val="28"/>
          <w:lang w:val="ru-RU"/>
        </w:rPr>
        <w:t>, позначаючи свій настрій кольором або смайлом.</w:t>
      </w:r>
    </w:p>
    <w:p w14:paraId="50FB909C" w14:textId="2A23E1B6" w:rsidR="004B1338" w:rsidRPr="004B1338" w:rsidRDefault="004B1338" w:rsidP="004B1338">
      <w:pPr>
        <w:pStyle w:val="a3"/>
        <w:spacing w:before="0" w:beforeAutospacing="0" w:after="0" w:afterAutospacing="0" w:line="360" w:lineRule="auto"/>
        <w:ind w:firstLine="720"/>
        <w:jc w:val="both"/>
        <w:rPr>
          <w:sz w:val="28"/>
          <w:szCs w:val="28"/>
          <w:lang w:val="ru-RU"/>
        </w:rPr>
      </w:pPr>
      <w:r>
        <w:rPr>
          <w:sz w:val="28"/>
          <w:szCs w:val="28"/>
          <w:lang w:val="ru-RU"/>
        </w:rPr>
        <w:t>Ми проаналізували</w:t>
      </w:r>
      <w:r w:rsidRPr="004B1338">
        <w:rPr>
          <w:sz w:val="28"/>
          <w:szCs w:val="28"/>
          <w:lang w:val="ru-RU"/>
        </w:rPr>
        <w:t xml:space="preserve"> динаміку емоційного стану та обговорив результати з групою. </w:t>
      </w:r>
      <w:r w:rsidRPr="004B1338">
        <w:rPr>
          <w:rStyle w:val="a4"/>
          <w:b w:val="0"/>
          <w:sz w:val="28"/>
          <w:szCs w:val="28"/>
          <w:lang w:val="ru-RU"/>
        </w:rPr>
        <w:t>Результат:</w:t>
      </w:r>
      <w:r w:rsidRPr="004B1338">
        <w:rPr>
          <w:sz w:val="28"/>
          <w:szCs w:val="28"/>
          <w:lang w:val="ru-RU"/>
        </w:rPr>
        <w:t xml:space="preserve"> сформувалися навички самоспостереження, усвідомлення власних емоцій, розвинулося рефлексивне мислення.</w:t>
      </w:r>
    </w:p>
    <w:p w14:paraId="5DE79FA4" w14:textId="77777777" w:rsidR="004B1338" w:rsidRPr="00907A79" w:rsidRDefault="004B1338" w:rsidP="004B1338">
      <w:pPr>
        <w:pStyle w:val="a3"/>
        <w:spacing w:before="0" w:beforeAutospacing="0" w:after="0" w:afterAutospacing="0" w:line="360" w:lineRule="auto"/>
        <w:ind w:firstLine="720"/>
        <w:jc w:val="both"/>
        <w:rPr>
          <w:sz w:val="28"/>
          <w:szCs w:val="28"/>
          <w:lang w:val="ru-RU"/>
        </w:rPr>
      </w:pPr>
      <w:r w:rsidRPr="004B1338">
        <w:rPr>
          <w:rStyle w:val="a4"/>
          <w:b w:val="0"/>
          <w:sz w:val="28"/>
          <w:szCs w:val="28"/>
          <w:lang w:val="ru-RU"/>
        </w:rPr>
        <w:t>5. Вправа «Передай емоцію»</w:t>
      </w:r>
      <w:r w:rsidRPr="004B1338">
        <w:rPr>
          <w:sz w:val="28"/>
          <w:szCs w:val="28"/>
          <w:lang w:val="ru-RU"/>
        </w:rPr>
        <w:t xml:space="preserve"> </w:t>
      </w:r>
      <w:r w:rsidRPr="004B1338">
        <w:rPr>
          <w:rStyle w:val="a4"/>
          <w:b w:val="0"/>
          <w:sz w:val="28"/>
          <w:szCs w:val="28"/>
          <w:lang w:val="ru-RU"/>
        </w:rPr>
        <w:t>Мета:</w:t>
      </w:r>
      <w:r w:rsidRPr="004B1338">
        <w:rPr>
          <w:sz w:val="28"/>
          <w:szCs w:val="28"/>
          <w:lang w:val="ru-RU"/>
        </w:rPr>
        <w:t xml:space="preserve"> розвиток емоційного інтелекту та невербальної комунікації. </w:t>
      </w:r>
      <w:r w:rsidRPr="00907A79">
        <w:rPr>
          <w:rStyle w:val="a4"/>
          <w:b w:val="0"/>
          <w:sz w:val="28"/>
          <w:szCs w:val="28"/>
          <w:lang w:val="ru-RU"/>
        </w:rPr>
        <w:t>Хід гри:</w:t>
      </w:r>
    </w:p>
    <w:p w14:paraId="19E430CB" w14:textId="77777777" w:rsidR="004B1338" w:rsidRPr="004B1338" w:rsidRDefault="004B1338" w:rsidP="004B1338">
      <w:pPr>
        <w:pStyle w:val="a3"/>
        <w:spacing w:before="0" w:beforeAutospacing="0" w:after="0" w:afterAutospacing="0" w:line="360" w:lineRule="auto"/>
        <w:ind w:firstLine="720"/>
        <w:jc w:val="both"/>
        <w:rPr>
          <w:sz w:val="28"/>
          <w:szCs w:val="28"/>
          <w:lang w:val="ru-RU"/>
        </w:rPr>
      </w:pPr>
      <w:r w:rsidRPr="004B1338">
        <w:rPr>
          <w:sz w:val="28"/>
          <w:szCs w:val="28"/>
          <w:lang w:val="ru-RU"/>
        </w:rPr>
        <w:t>Учасники записали короткі відео, де показали певну емоцію жестами чи мімікою.</w:t>
      </w:r>
    </w:p>
    <w:p w14:paraId="6230A9E5" w14:textId="77777777" w:rsidR="004B1338" w:rsidRPr="004B1338" w:rsidRDefault="004B1338" w:rsidP="004B1338">
      <w:pPr>
        <w:pStyle w:val="a3"/>
        <w:spacing w:before="0" w:beforeAutospacing="0" w:after="0" w:afterAutospacing="0" w:line="360" w:lineRule="auto"/>
        <w:ind w:firstLine="720"/>
        <w:jc w:val="both"/>
        <w:rPr>
          <w:sz w:val="28"/>
          <w:szCs w:val="28"/>
          <w:lang w:val="ru-RU"/>
        </w:rPr>
      </w:pPr>
      <w:r w:rsidRPr="004B1338">
        <w:rPr>
          <w:sz w:val="28"/>
          <w:szCs w:val="28"/>
          <w:lang w:val="ru-RU"/>
        </w:rPr>
        <w:t>Інші діти відгадали емоцію у коментарях або під час спільного перегляду.</w:t>
      </w:r>
    </w:p>
    <w:p w14:paraId="7FF2A156" w14:textId="1429205D" w:rsidR="004B1338" w:rsidRPr="004B1338" w:rsidRDefault="004B1338" w:rsidP="004B1338">
      <w:pPr>
        <w:pStyle w:val="a3"/>
        <w:spacing w:before="0" w:beforeAutospacing="0" w:after="0" w:afterAutospacing="0" w:line="360" w:lineRule="auto"/>
        <w:ind w:firstLine="720"/>
        <w:jc w:val="both"/>
        <w:rPr>
          <w:sz w:val="28"/>
          <w:szCs w:val="28"/>
          <w:lang w:val="ru-RU"/>
        </w:rPr>
      </w:pPr>
      <w:r>
        <w:rPr>
          <w:sz w:val="28"/>
          <w:szCs w:val="28"/>
          <w:lang w:val="ru-RU"/>
        </w:rPr>
        <w:t>Усі</w:t>
      </w:r>
      <w:r w:rsidRPr="004B1338">
        <w:rPr>
          <w:sz w:val="28"/>
          <w:szCs w:val="28"/>
          <w:lang w:val="ru-RU"/>
        </w:rPr>
        <w:t xml:space="preserve"> обговори</w:t>
      </w:r>
      <w:r>
        <w:rPr>
          <w:sz w:val="28"/>
          <w:szCs w:val="28"/>
          <w:lang w:val="ru-RU"/>
        </w:rPr>
        <w:t>ли</w:t>
      </w:r>
      <w:r w:rsidRPr="004B1338">
        <w:rPr>
          <w:sz w:val="28"/>
          <w:szCs w:val="28"/>
          <w:lang w:val="ru-RU"/>
        </w:rPr>
        <w:t xml:space="preserve">, як різні емоції проявлялися у поведінці та спілкуванні. </w:t>
      </w:r>
      <w:r w:rsidRPr="004B1338">
        <w:rPr>
          <w:rStyle w:val="a4"/>
          <w:b w:val="0"/>
          <w:sz w:val="28"/>
          <w:szCs w:val="28"/>
          <w:lang w:val="ru-RU"/>
        </w:rPr>
        <w:t>Результат:</w:t>
      </w:r>
      <w:r w:rsidRPr="004B1338">
        <w:rPr>
          <w:sz w:val="28"/>
          <w:szCs w:val="28"/>
          <w:lang w:val="ru-RU"/>
        </w:rPr>
        <w:t xml:space="preserve"> розвинувся емоційний інтелект, покращилося розуміння невербальних сигналів, підвищилася емпатія.</w:t>
      </w:r>
    </w:p>
    <w:p w14:paraId="1A2456B5" w14:textId="38B66A94" w:rsidR="004B1338" w:rsidRPr="004B1338" w:rsidRDefault="004B1338" w:rsidP="004B1338">
      <w:pPr>
        <w:pStyle w:val="a3"/>
        <w:spacing w:before="0" w:beforeAutospacing="0" w:after="0" w:afterAutospacing="0" w:line="360" w:lineRule="auto"/>
        <w:ind w:firstLine="720"/>
        <w:jc w:val="both"/>
        <w:rPr>
          <w:sz w:val="28"/>
          <w:szCs w:val="28"/>
          <w:lang w:val="ru-RU"/>
        </w:rPr>
      </w:pPr>
      <w:r>
        <w:rPr>
          <w:sz w:val="28"/>
          <w:szCs w:val="28"/>
          <w:lang w:val="ru-RU"/>
        </w:rPr>
        <w:t>Зазначені</w:t>
      </w:r>
      <w:r w:rsidRPr="004B1338">
        <w:rPr>
          <w:sz w:val="28"/>
          <w:szCs w:val="28"/>
          <w:lang w:val="ru-RU"/>
        </w:rPr>
        <w:t xml:space="preserve"> вправи були реалізовані в онлайн</w:t>
      </w:r>
      <w:r w:rsidRPr="004B1338">
        <w:rPr>
          <w:sz w:val="28"/>
          <w:szCs w:val="28"/>
          <w:lang w:val="ru-RU"/>
        </w:rPr>
        <w:noBreakHyphen/>
        <w:t>форматі та сприяли розвитку комунікативних, емоційних і рефлексивних навичок дітей ВПО, забезпечивши ефективність соціально</w:t>
      </w:r>
      <w:r w:rsidRPr="004B1338">
        <w:rPr>
          <w:sz w:val="28"/>
          <w:szCs w:val="28"/>
          <w:lang w:val="ru-RU"/>
        </w:rPr>
        <w:noBreakHyphen/>
        <w:t>психологічної підтримки.</w:t>
      </w:r>
    </w:p>
    <w:p w14:paraId="69DD88C3" w14:textId="3815DC5B" w:rsidR="00F9081B" w:rsidRPr="00210162" w:rsidRDefault="00F9081B" w:rsidP="00F9081B">
      <w:pPr>
        <w:spacing w:after="0" w:line="360" w:lineRule="auto"/>
        <w:ind w:firstLine="720"/>
        <w:jc w:val="both"/>
        <w:rPr>
          <w:rFonts w:ascii="Times New Roman" w:eastAsia="Times New Roman" w:hAnsi="Times New Roman" w:cs="Times New Roman"/>
          <w:sz w:val="28"/>
          <w:szCs w:val="28"/>
          <w:lang w:val="ru-RU"/>
        </w:rPr>
      </w:pPr>
      <w:r w:rsidRPr="00F9081B">
        <w:rPr>
          <w:rFonts w:ascii="Times New Roman" w:eastAsia="Times New Roman" w:hAnsi="Times New Roman" w:cs="Times New Roman"/>
          <w:sz w:val="28"/>
          <w:szCs w:val="28"/>
          <w:lang w:val="ru-RU"/>
        </w:rPr>
        <w:t xml:space="preserve">На </w:t>
      </w:r>
      <w:r w:rsidRPr="00F9081B">
        <w:rPr>
          <w:rFonts w:ascii="Times New Roman" w:eastAsia="Times New Roman" w:hAnsi="Times New Roman" w:cs="Times New Roman"/>
          <w:bCs/>
          <w:sz w:val="28"/>
          <w:szCs w:val="28"/>
          <w:lang w:val="ru-RU"/>
        </w:rPr>
        <w:t>етапі збору зворотного зв’язку</w:t>
      </w:r>
      <w:r w:rsidRPr="00F9081B">
        <w:rPr>
          <w:rFonts w:ascii="Times New Roman" w:eastAsia="Times New Roman" w:hAnsi="Times New Roman" w:cs="Times New Roman"/>
          <w:sz w:val="28"/>
          <w:szCs w:val="28"/>
          <w:lang w:val="ru-RU"/>
        </w:rPr>
        <w:t xml:space="preserve"> було проведено повторне анкетування та інтерв’ю з учасниками й батьками. Це дозволило оцінити рівень задоволеності, виявити труднощі та зафіксувати індивідуальні зміни у психологічному стані дітей.</w:t>
      </w:r>
    </w:p>
    <w:p w14:paraId="39B36DD8" w14:textId="66462386" w:rsidR="00210162" w:rsidRPr="00210162" w:rsidRDefault="00210162" w:rsidP="00210162">
      <w:pPr>
        <w:spacing w:after="0" w:line="360" w:lineRule="auto"/>
        <w:ind w:firstLine="720"/>
        <w:jc w:val="center"/>
        <w:rPr>
          <w:rFonts w:ascii="Times New Roman" w:eastAsia="Times New Roman" w:hAnsi="Times New Roman" w:cs="Times New Roman"/>
          <w:b/>
          <w:sz w:val="28"/>
          <w:szCs w:val="28"/>
          <w:lang w:val="ru-RU"/>
        </w:rPr>
      </w:pPr>
      <w:r w:rsidRPr="00210162">
        <w:rPr>
          <w:rFonts w:ascii="Times New Roman" w:eastAsia="Times New Roman" w:hAnsi="Times New Roman" w:cs="Times New Roman"/>
          <w:b/>
          <w:sz w:val="28"/>
          <w:szCs w:val="28"/>
          <w:lang w:val="ru-RU"/>
        </w:rPr>
        <w:t xml:space="preserve">Таблиця 3.1. </w:t>
      </w:r>
      <w:r w:rsidRPr="00210162">
        <w:rPr>
          <w:rFonts w:ascii="Times New Roman" w:hAnsi="Times New Roman" w:cs="Times New Roman"/>
          <w:b/>
          <w:sz w:val="28"/>
          <w:szCs w:val="28"/>
          <w:lang w:val="ru-RU"/>
        </w:rPr>
        <w:t>Якісні та кількісні показники повторного анкетування дітей ВПО</w:t>
      </w:r>
    </w:p>
    <w:tbl>
      <w:tblPr>
        <w:tblStyle w:val="aa"/>
        <w:tblW w:w="8990" w:type="dxa"/>
        <w:tblLook w:val="04A0" w:firstRow="1" w:lastRow="0" w:firstColumn="1" w:lastColumn="0" w:noHBand="0" w:noVBand="1"/>
      </w:tblPr>
      <w:tblGrid>
        <w:gridCol w:w="3226"/>
        <w:gridCol w:w="3999"/>
        <w:gridCol w:w="1765"/>
      </w:tblGrid>
      <w:tr w:rsidR="00210162" w14:paraId="60BE3D08" w14:textId="77777777" w:rsidTr="00210162">
        <w:tc>
          <w:tcPr>
            <w:tcW w:w="3226" w:type="dxa"/>
            <w:vAlign w:val="center"/>
          </w:tcPr>
          <w:p w14:paraId="14664EEA" w14:textId="64FEC373" w:rsidR="00210162" w:rsidRDefault="00210162" w:rsidP="00210162">
            <w:pPr>
              <w:spacing w:line="360" w:lineRule="auto"/>
              <w:jc w:val="center"/>
              <w:rPr>
                <w:rFonts w:ascii="Times New Roman" w:eastAsia="Times New Roman" w:hAnsi="Times New Roman" w:cs="Times New Roman"/>
                <w:sz w:val="28"/>
                <w:szCs w:val="28"/>
                <w:lang w:val="ru-RU"/>
              </w:rPr>
            </w:pPr>
            <w:r w:rsidRPr="00210162">
              <w:rPr>
                <w:rFonts w:ascii="Times New Roman" w:eastAsia="Times New Roman" w:hAnsi="Times New Roman" w:cs="Times New Roman"/>
                <w:b/>
                <w:bCs/>
                <w:sz w:val="24"/>
                <w:szCs w:val="24"/>
              </w:rPr>
              <w:t>Категорія</w:t>
            </w:r>
          </w:p>
        </w:tc>
        <w:tc>
          <w:tcPr>
            <w:tcW w:w="3999" w:type="dxa"/>
            <w:vAlign w:val="center"/>
          </w:tcPr>
          <w:p w14:paraId="33EE2A12" w14:textId="1C9CF6E2" w:rsidR="00210162" w:rsidRDefault="00210162" w:rsidP="00210162">
            <w:pPr>
              <w:spacing w:line="360" w:lineRule="auto"/>
              <w:jc w:val="center"/>
              <w:rPr>
                <w:rFonts w:ascii="Times New Roman" w:eastAsia="Times New Roman" w:hAnsi="Times New Roman" w:cs="Times New Roman"/>
                <w:sz w:val="28"/>
                <w:szCs w:val="28"/>
                <w:lang w:val="ru-RU"/>
              </w:rPr>
            </w:pPr>
            <w:r w:rsidRPr="00210162">
              <w:rPr>
                <w:rFonts w:ascii="Times New Roman" w:eastAsia="Times New Roman" w:hAnsi="Times New Roman" w:cs="Times New Roman"/>
                <w:b/>
                <w:bCs/>
                <w:sz w:val="24"/>
                <w:szCs w:val="24"/>
              </w:rPr>
              <w:t>Показник</w:t>
            </w:r>
          </w:p>
        </w:tc>
        <w:tc>
          <w:tcPr>
            <w:tcW w:w="1765" w:type="dxa"/>
            <w:vAlign w:val="center"/>
          </w:tcPr>
          <w:p w14:paraId="52D0BDD1" w14:textId="4CB8095A" w:rsidR="00210162" w:rsidRDefault="00210162" w:rsidP="00210162">
            <w:pPr>
              <w:spacing w:line="360" w:lineRule="auto"/>
              <w:jc w:val="center"/>
              <w:rPr>
                <w:rFonts w:ascii="Times New Roman" w:eastAsia="Times New Roman" w:hAnsi="Times New Roman" w:cs="Times New Roman"/>
                <w:sz w:val="28"/>
                <w:szCs w:val="28"/>
                <w:lang w:val="ru-RU"/>
              </w:rPr>
            </w:pPr>
            <w:r w:rsidRPr="00210162">
              <w:rPr>
                <w:rFonts w:ascii="Times New Roman" w:eastAsia="Times New Roman" w:hAnsi="Times New Roman" w:cs="Times New Roman"/>
                <w:b/>
                <w:bCs/>
                <w:sz w:val="24"/>
                <w:szCs w:val="24"/>
              </w:rPr>
              <w:t>Результат (%)</w:t>
            </w:r>
          </w:p>
        </w:tc>
      </w:tr>
      <w:tr w:rsidR="00210162" w14:paraId="1D9372EA" w14:textId="77777777" w:rsidTr="00210162">
        <w:tc>
          <w:tcPr>
            <w:tcW w:w="3226" w:type="dxa"/>
            <w:vMerge w:val="restart"/>
            <w:vAlign w:val="center"/>
          </w:tcPr>
          <w:p w14:paraId="30B9CA33" w14:textId="4B4BA5F3" w:rsidR="00210162" w:rsidRDefault="00210162" w:rsidP="00210162">
            <w:pPr>
              <w:spacing w:line="360" w:lineRule="auto"/>
              <w:rPr>
                <w:rFonts w:ascii="Times New Roman" w:eastAsia="Times New Roman" w:hAnsi="Times New Roman" w:cs="Times New Roman"/>
                <w:sz w:val="28"/>
                <w:szCs w:val="28"/>
                <w:lang w:val="ru-RU"/>
              </w:rPr>
            </w:pPr>
            <w:r w:rsidRPr="00210162">
              <w:rPr>
                <w:rFonts w:ascii="Times New Roman" w:eastAsia="Times New Roman" w:hAnsi="Times New Roman" w:cs="Times New Roman"/>
                <w:b/>
                <w:bCs/>
                <w:sz w:val="24"/>
                <w:szCs w:val="24"/>
              </w:rPr>
              <w:t>Загальна оцінка участі</w:t>
            </w:r>
          </w:p>
        </w:tc>
        <w:tc>
          <w:tcPr>
            <w:tcW w:w="3999" w:type="dxa"/>
            <w:vAlign w:val="center"/>
          </w:tcPr>
          <w:p w14:paraId="628ECEAE" w14:textId="302A3677" w:rsidR="00210162" w:rsidRDefault="00210162" w:rsidP="00210162">
            <w:pPr>
              <w:spacing w:line="360" w:lineRule="auto"/>
              <w:jc w:val="both"/>
              <w:rPr>
                <w:rFonts w:ascii="Times New Roman" w:eastAsia="Times New Roman" w:hAnsi="Times New Roman" w:cs="Times New Roman"/>
                <w:sz w:val="28"/>
                <w:szCs w:val="28"/>
                <w:lang w:val="ru-RU"/>
              </w:rPr>
            </w:pPr>
            <w:r w:rsidRPr="00210162">
              <w:rPr>
                <w:rFonts w:ascii="Times New Roman" w:eastAsia="Times New Roman" w:hAnsi="Times New Roman" w:cs="Times New Roman"/>
                <w:sz w:val="24"/>
                <w:szCs w:val="24"/>
              </w:rPr>
              <w:t>Задоволеність проєктом</w:t>
            </w:r>
          </w:p>
        </w:tc>
        <w:tc>
          <w:tcPr>
            <w:tcW w:w="1765" w:type="dxa"/>
            <w:vAlign w:val="center"/>
          </w:tcPr>
          <w:p w14:paraId="1B9BE658" w14:textId="5E784F3E" w:rsidR="00210162" w:rsidRDefault="00210162" w:rsidP="00210162">
            <w:pPr>
              <w:spacing w:line="360" w:lineRule="auto"/>
              <w:jc w:val="center"/>
              <w:rPr>
                <w:rFonts w:ascii="Times New Roman" w:eastAsia="Times New Roman" w:hAnsi="Times New Roman" w:cs="Times New Roman"/>
                <w:sz w:val="28"/>
                <w:szCs w:val="28"/>
                <w:lang w:val="ru-RU"/>
              </w:rPr>
            </w:pPr>
            <w:r w:rsidRPr="00210162">
              <w:rPr>
                <w:rFonts w:ascii="Times New Roman" w:eastAsia="Times New Roman" w:hAnsi="Times New Roman" w:cs="Times New Roman"/>
                <w:sz w:val="24"/>
                <w:szCs w:val="24"/>
              </w:rPr>
              <w:t>87</w:t>
            </w:r>
          </w:p>
        </w:tc>
      </w:tr>
      <w:tr w:rsidR="00210162" w14:paraId="7AB944AF" w14:textId="77777777" w:rsidTr="00210162">
        <w:tc>
          <w:tcPr>
            <w:tcW w:w="3226" w:type="dxa"/>
            <w:vMerge/>
            <w:vAlign w:val="center"/>
          </w:tcPr>
          <w:p w14:paraId="255DA4A8" w14:textId="77777777" w:rsidR="00210162" w:rsidRPr="00210162" w:rsidRDefault="00210162" w:rsidP="00210162">
            <w:pPr>
              <w:spacing w:line="360" w:lineRule="auto"/>
              <w:rPr>
                <w:rFonts w:ascii="Times New Roman" w:eastAsia="Times New Roman" w:hAnsi="Times New Roman" w:cs="Times New Roman"/>
                <w:b/>
                <w:bCs/>
                <w:sz w:val="24"/>
                <w:szCs w:val="24"/>
              </w:rPr>
            </w:pPr>
          </w:p>
        </w:tc>
        <w:tc>
          <w:tcPr>
            <w:tcW w:w="3999" w:type="dxa"/>
            <w:vAlign w:val="center"/>
          </w:tcPr>
          <w:p w14:paraId="148274F6" w14:textId="308CDA12" w:rsidR="00210162" w:rsidRPr="00210162" w:rsidRDefault="00210162" w:rsidP="00210162">
            <w:pPr>
              <w:spacing w:line="360" w:lineRule="auto"/>
              <w:jc w:val="both"/>
              <w:rPr>
                <w:rFonts w:ascii="Times New Roman" w:eastAsia="Times New Roman" w:hAnsi="Times New Roman" w:cs="Times New Roman"/>
                <w:sz w:val="24"/>
                <w:szCs w:val="24"/>
              </w:rPr>
            </w:pPr>
            <w:r w:rsidRPr="00210162">
              <w:rPr>
                <w:rFonts w:ascii="Times New Roman" w:eastAsia="Times New Roman" w:hAnsi="Times New Roman" w:cs="Times New Roman"/>
                <w:sz w:val="24"/>
                <w:szCs w:val="24"/>
              </w:rPr>
              <w:t>Зручність онлайн</w:t>
            </w:r>
            <w:r w:rsidRPr="00210162">
              <w:rPr>
                <w:rFonts w:ascii="Times New Roman" w:eastAsia="Times New Roman" w:hAnsi="Times New Roman" w:cs="Times New Roman"/>
                <w:sz w:val="24"/>
                <w:szCs w:val="24"/>
              </w:rPr>
              <w:noBreakHyphen/>
              <w:t>формату</w:t>
            </w:r>
          </w:p>
        </w:tc>
        <w:tc>
          <w:tcPr>
            <w:tcW w:w="1765" w:type="dxa"/>
            <w:vAlign w:val="center"/>
          </w:tcPr>
          <w:p w14:paraId="6BCDB01F" w14:textId="2696BEFB" w:rsidR="00210162" w:rsidRPr="00210162" w:rsidRDefault="00210162" w:rsidP="00210162">
            <w:pPr>
              <w:spacing w:line="360" w:lineRule="auto"/>
              <w:jc w:val="center"/>
              <w:rPr>
                <w:rFonts w:ascii="Times New Roman" w:eastAsia="Times New Roman" w:hAnsi="Times New Roman" w:cs="Times New Roman"/>
                <w:sz w:val="24"/>
                <w:szCs w:val="24"/>
              </w:rPr>
            </w:pPr>
            <w:r w:rsidRPr="00210162">
              <w:rPr>
                <w:rFonts w:ascii="Times New Roman" w:eastAsia="Times New Roman" w:hAnsi="Times New Roman" w:cs="Times New Roman"/>
                <w:sz w:val="24"/>
                <w:szCs w:val="24"/>
              </w:rPr>
              <w:t>78</w:t>
            </w:r>
          </w:p>
        </w:tc>
      </w:tr>
      <w:tr w:rsidR="00210162" w14:paraId="2FEACC91" w14:textId="77777777" w:rsidTr="00210162">
        <w:tc>
          <w:tcPr>
            <w:tcW w:w="3226" w:type="dxa"/>
            <w:vMerge/>
            <w:vAlign w:val="center"/>
          </w:tcPr>
          <w:p w14:paraId="028DB293" w14:textId="77777777" w:rsidR="00210162" w:rsidRPr="00210162" w:rsidRDefault="00210162" w:rsidP="00210162">
            <w:pPr>
              <w:spacing w:line="360" w:lineRule="auto"/>
              <w:rPr>
                <w:rFonts w:ascii="Times New Roman" w:eastAsia="Times New Roman" w:hAnsi="Times New Roman" w:cs="Times New Roman"/>
                <w:b/>
                <w:bCs/>
                <w:sz w:val="24"/>
                <w:szCs w:val="24"/>
              </w:rPr>
            </w:pPr>
          </w:p>
        </w:tc>
        <w:tc>
          <w:tcPr>
            <w:tcW w:w="3999" w:type="dxa"/>
            <w:vAlign w:val="center"/>
          </w:tcPr>
          <w:p w14:paraId="11085CDD" w14:textId="5DB6A7F9" w:rsidR="00210162" w:rsidRPr="00210162" w:rsidRDefault="00210162" w:rsidP="00210162">
            <w:pPr>
              <w:spacing w:line="360" w:lineRule="auto"/>
              <w:jc w:val="both"/>
              <w:rPr>
                <w:rFonts w:ascii="Times New Roman" w:eastAsia="Times New Roman" w:hAnsi="Times New Roman" w:cs="Times New Roman"/>
                <w:sz w:val="24"/>
                <w:szCs w:val="24"/>
              </w:rPr>
            </w:pPr>
            <w:r w:rsidRPr="00210162">
              <w:rPr>
                <w:rFonts w:ascii="Times New Roman" w:eastAsia="Times New Roman" w:hAnsi="Times New Roman" w:cs="Times New Roman"/>
                <w:sz w:val="24"/>
                <w:szCs w:val="24"/>
              </w:rPr>
              <w:t>Бажання повторення занять</w:t>
            </w:r>
          </w:p>
        </w:tc>
        <w:tc>
          <w:tcPr>
            <w:tcW w:w="1765" w:type="dxa"/>
            <w:vAlign w:val="center"/>
          </w:tcPr>
          <w:p w14:paraId="08DF4B41" w14:textId="4356D85E" w:rsidR="00210162" w:rsidRPr="00210162" w:rsidRDefault="00210162" w:rsidP="00210162">
            <w:pPr>
              <w:spacing w:line="360" w:lineRule="auto"/>
              <w:jc w:val="center"/>
              <w:rPr>
                <w:rFonts w:ascii="Times New Roman" w:eastAsia="Times New Roman" w:hAnsi="Times New Roman" w:cs="Times New Roman"/>
                <w:sz w:val="24"/>
                <w:szCs w:val="24"/>
              </w:rPr>
            </w:pPr>
            <w:r w:rsidRPr="00210162">
              <w:rPr>
                <w:rFonts w:ascii="Times New Roman" w:eastAsia="Times New Roman" w:hAnsi="Times New Roman" w:cs="Times New Roman"/>
                <w:sz w:val="24"/>
                <w:szCs w:val="24"/>
              </w:rPr>
              <w:t>82</w:t>
            </w:r>
          </w:p>
        </w:tc>
      </w:tr>
      <w:tr w:rsidR="00210162" w14:paraId="203C52A7" w14:textId="77777777" w:rsidTr="00210162">
        <w:tc>
          <w:tcPr>
            <w:tcW w:w="3226" w:type="dxa"/>
            <w:vMerge w:val="restart"/>
            <w:vAlign w:val="center"/>
          </w:tcPr>
          <w:p w14:paraId="10A6813B" w14:textId="453BA6FC" w:rsidR="00210162" w:rsidRPr="00210162" w:rsidRDefault="00210162" w:rsidP="00210162">
            <w:pPr>
              <w:spacing w:line="360" w:lineRule="auto"/>
              <w:rPr>
                <w:rFonts w:ascii="Times New Roman" w:eastAsia="Times New Roman" w:hAnsi="Times New Roman" w:cs="Times New Roman"/>
                <w:b/>
                <w:bCs/>
                <w:sz w:val="24"/>
                <w:szCs w:val="24"/>
              </w:rPr>
            </w:pPr>
            <w:r w:rsidRPr="00210162">
              <w:rPr>
                <w:rFonts w:ascii="Times New Roman" w:eastAsia="Times New Roman" w:hAnsi="Times New Roman" w:cs="Times New Roman"/>
                <w:b/>
                <w:bCs/>
                <w:sz w:val="24"/>
                <w:szCs w:val="24"/>
              </w:rPr>
              <w:t>Зміни у психологічному стані</w:t>
            </w:r>
          </w:p>
        </w:tc>
        <w:tc>
          <w:tcPr>
            <w:tcW w:w="3999" w:type="dxa"/>
            <w:vAlign w:val="center"/>
          </w:tcPr>
          <w:p w14:paraId="5EB85CBE" w14:textId="1C81F4FB" w:rsidR="00210162" w:rsidRPr="00210162" w:rsidRDefault="00210162" w:rsidP="00210162">
            <w:pPr>
              <w:spacing w:line="360" w:lineRule="auto"/>
              <w:jc w:val="both"/>
              <w:rPr>
                <w:rFonts w:ascii="Times New Roman" w:eastAsia="Times New Roman" w:hAnsi="Times New Roman" w:cs="Times New Roman"/>
                <w:sz w:val="24"/>
                <w:szCs w:val="24"/>
              </w:rPr>
            </w:pPr>
            <w:r w:rsidRPr="00210162">
              <w:rPr>
                <w:rFonts w:ascii="Times New Roman" w:eastAsia="Times New Roman" w:hAnsi="Times New Roman" w:cs="Times New Roman"/>
                <w:sz w:val="24"/>
                <w:szCs w:val="24"/>
              </w:rPr>
              <w:t>Зменшення тривожності</w:t>
            </w:r>
          </w:p>
        </w:tc>
        <w:tc>
          <w:tcPr>
            <w:tcW w:w="1765" w:type="dxa"/>
            <w:vAlign w:val="center"/>
          </w:tcPr>
          <w:p w14:paraId="61CADA96" w14:textId="409FF615" w:rsidR="00210162" w:rsidRPr="00210162" w:rsidRDefault="00210162" w:rsidP="00210162">
            <w:pPr>
              <w:spacing w:line="360" w:lineRule="auto"/>
              <w:jc w:val="center"/>
              <w:rPr>
                <w:rFonts w:ascii="Times New Roman" w:eastAsia="Times New Roman" w:hAnsi="Times New Roman" w:cs="Times New Roman"/>
                <w:sz w:val="24"/>
                <w:szCs w:val="24"/>
              </w:rPr>
            </w:pPr>
            <w:r w:rsidRPr="00210162">
              <w:rPr>
                <w:rFonts w:ascii="Times New Roman" w:eastAsia="Times New Roman" w:hAnsi="Times New Roman" w:cs="Times New Roman"/>
                <w:sz w:val="24"/>
                <w:szCs w:val="24"/>
              </w:rPr>
              <w:t>65</w:t>
            </w:r>
          </w:p>
        </w:tc>
      </w:tr>
      <w:tr w:rsidR="00210162" w14:paraId="5D380802" w14:textId="77777777" w:rsidTr="00210162">
        <w:tc>
          <w:tcPr>
            <w:tcW w:w="3226" w:type="dxa"/>
            <w:vMerge/>
            <w:vAlign w:val="center"/>
          </w:tcPr>
          <w:p w14:paraId="7B3C1BAD" w14:textId="77777777" w:rsidR="00210162" w:rsidRPr="00210162" w:rsidRDefault="00210162" w:rsidP="00210162">
            <w:pPr>
              <w:spacing w:line="360" w:lineRule="auto"/>
              <w:rPr>
                <w:rFonts w:ascii="Times New Roman" w:eastAsia="Times New Roman" w:hAnsi="Times New Roman" w:cs="Times New Roman"/>
                <w:b/>
                <w:bCs/>
                <w:sz w:val="24"/>
                <w:szCs w:val="24"/>
              </w:rPr>
            </w:pPr>
          </w:p>
        </w:tc>
        <w:tc>
          <w:tcPr>
            <w:tcW w:w="3999" w:type="dxa"/>
            <w:vAlign w:val="center"/>
          </w:tcPr>
          <w:p w14:paraId="4BFEB2C2" w14:textId="49982545" w:rsidR="00210162" w:rsidRPr="00210162" w:rsidRDefault="00210162" w:rsidP="00210162">
            <w:pPr>
              <w:spacing w:line="360" w:lineRule="auto"/>
              <w:jc w:val="both"/>
              <w:rPr>
                <w:rFonts w:ascii="Times New Roman" w:eastAsia="Times New Roman" w:hAnsi="Times New Roman" w:cs="Times New Roman"/>
                <w:sz w:val="24"/>
                <w:szCs w:val="24"/>
              </w:rPr>
            </w:pPr>
            <w:r w:rsidRPr="00210162">
              <w:rPr>
                <w:rFonts w:ascii="Times New Roman" w:eastAsia="Times New Roman" w:hAnsi="Times New Roman" w:cs="Times New Roman"/>
                <w:sz w:val="24"/>
                <w:szCs w:val="24"/>
              </w:rPr>
              <w:t>Покращення спілкування</w:t>
            </w:r>
          </w:p>
        </w:tc>
        <w:tc>
          <w:tcPr>
            <w:tcW w:w="1765" w:type="dxa"/>
            <w:vAlign w:val="center"/>
          </w:tcPr>
          <w:p w14:paraId="051CA082" w14:textId="6CDA9B29" w:rsidR="00210162" w:rsidRPr="00210162" w:rsidRDefault="00210162" w:rsidP="00210162">
            <w:pPr>
              <w:spacing w:line="360" w:lineRule="auto"/>
              <w:jc w:val="center"/>
              <w:rPr>
                <w:rFonts w:ascii="Times New Roman" w:eastAsia="Times New Roman" w:hAnsi="Times New Roman" w:cs="Times New Roman"/>
                <w:sz w:val="24"/>
                <w:szCs w:val="24"/>
              </w:rPr>
            </w:pPr>
            <w:r w:rsidRPr="00210162">
              <w:rPr>
                <w:rFonts w:ascii="Times New Roman" w:eastAsia="Times New Roman" w:hAnsi="Times New Roman" w:cs="Times New Roman"/>
                <w:sz w:val="24"/>
                <w:szCs w:val="24"/>
              </w:rPr>
              <w:t>72</w:t>
            </w:r>
          </w:p>
        </w:tc>
      </w:tr>
      <w:tr w:rsidR="00210162" w14:paraId="63AFC37A" w14:textId="77777777" w:rsidTr="00210162">
        <w:tc>
          <w:tcPr>
            <w:tcW w:w="3226" w:type="dxa"/>
            <w:vMerge w:val="restart"/>
            <w:vAlign w:val="center"/>
          </w:tcPr>
          <w:p w14:paraId="6699AC3F" w14:textId="68EAFFD3" w:rsidR="00210162" w:rsidRPr="00210162" w:rsidRDefault="00210162" w:rsidP="00210162">
            <w:pPr>
              <w:spacing w:line="360" w:lineRule="auto"/>
              <w:rPr>
                <w:rFonts w:ascii="Times New Roman" w:eastAsia="Times New Roman" w:hAnsi="Times New Roman" w:cs="Times New Roman"/>
                <w:b/>
                <w:bCs/>
                <w:sz w:val="24"/>
                <w:szCs w:val="24"/>
              </w:rPr>
            </w:pPr>
            <w:r w:rsidRPr="00210162">
              <w:rPr>
                <w:rFonts w:ascii="Times New Roman" w:eastAsia="Times New Roman" w:hAnsi="Times New Roman" w:cs="Times New Roman"/>
                <w:b/>
                <w:bCs/>
                <w:sz w:val="24"/>
                <w:szCs w:val="24"/>
              </w:rPr>
              <w:t>Основні труднощі</w:t>
            </w:r>
          </w:p>
        </w:tc>
        <w:tc>
          <w:tcPr>
            <w:tcW w:w="3999" w:type="dxa"/>
            <w:vAlign w:val="center"/>
          </w:tcPr>
          <w:p w14:paraId="3071DDBB" w14:textId="1A65400F" w:rsidR="00210162" w:rsidRPr="00210162" w:rsidRDefault="00210162" w:rsidP="00210162">
            <w:pPr>
              <w:spacing w:line="360" w:lineRule="auto"/>
              <w:jc w:val="both"/>
              <w:rPr>
                <w:rFonts w:ascii="Times New Roman" w:eastAsia="Times New Roman" w:hAnsi="Times New Roman" w:cs="Times New Roman"/>
                <w:sz w:val="24"/>
                <w:szCs w:val="24"/>
              </w:rPr>
            </w:pPr>
            <w:r w:rsidRPr="00210162">
              <w:rPr>
                <w:rFonts w:ascii="Times New Roman" w:eastAsia="Times New Roman" w:hAnsi="Times New Roman" w:cs="Times New Roman"/>
                <w:sz w:val="24"/>
                <w:szCs w:val="24"/>
              </w:rPr>
              <w:t>Технічні проблеми</w:t>
            </w:r>
          </w:p>
        </w:tc>
        <w:tc>
          <w:tcPr>
            <w:tcW w:w="1765" w:type="dxa"/>
            <w:vAlign w:val="center"/>
          </w:tcPr>
          <w:p w14:paraId="1B54178B" w14:textId="39574356" w:rsidR="00210162" w:rsidRPr="00210162" w:rsidRDefault="00210162" w:rsidP="00210162">
            <w:pPr>
              <w:spacing w:line="360" w:lineRule="auto"/>
              <w:jc w:val="center"/>
              <w:rPr>
                <w:rFonts w:ascii="Times New Roman" w:eastAsia="Times New Roman" w:hAnsi="Times New Roman" w:cs="Times New Roman"/>
                <w:sz w:val="24"/>
                <w:szCs w:val="24"/>
              </w:rPr>
            </w:pPr>
            <w:r w:rsidRPr="00210162">
              <w:rPr>
                <w:rFonts w:ascii="Times New Roman" w:eastAsia="Times New Roman" w:hAnsi="Times New Roman" w:cs="Times New Roman"/>
                <w:sz w:val="24"/>
                <w:szCs w:val="24"/>
              </w:rPr>
              <w:t>31</w:t>
            </w:r>
          </w:p>
        </w:tc>
      </w:tr>
      <w:tr w:rsidR="00210162" w14:paraId="7CDDD188" w14:textId="77777777" w:rsidTr="00210162">
        <w:tc>
          <w:tcPr>
            <w:tcW w:w="3226" w:type="dxa"/>
            <w:vMerge/>
            <w:vAlign w:val="center"/>
          </w:tcPr>
          <w:p w14:paraId="75443FC9" w14:textId="77777777" w:rsidR="00210162" w:rsidRPr="00210162" w:rsidRDefault="00210162" w:rsidP="00210162">
            <w:pPr>
              <w:spacing w:line="360" w:lineRule="auto"/>
              <w:rPr>
                <w:rFonts w:ascii="Times New Roman" w:eastAsia="Times New Roman" w:hAnsi="Times New Roman" w:cs="Times New Roman"/>
                <w:b/>
                <w:bCs/>
                <w:sz w:val="24"/>
                <w:szCs w:val="24"/>
              </w:rPr>
            </w:pPr>
          </w:p>
        </w:tc>
        <w:tc>
          <w:tcPr>
            <w:tcW w:w="3999" w:type="dxa"/>
            <w:vAlign w:val="center"/>
          </w:tcPr>
          <w:p w14:paraId="564FF99B" w14:textId="64BC3E0C" w:rsidR="00210162" w:rsidRPr="00210162" w:rsidRDefault="00210162" w:rsidP="00210162">
            <w:pPr>
              <w:spacing w:line="360" w:lineRule="auto"/>
              <w:jc w:val="both"/>
              <w:rPr>
                <w:rFonts w:ascii="Times New Roman" w:eastAsia="Times New Roman" w:hAnsi="Times New Roman" w:cs="Times New Roman"/>
                <w:sz w:val="24"/>
                <w:szCs w:val="24"/>
              </w:rPr>
            </w:pPr>
            <w:r w:rsidRPr="00210162">
              <w:rPr>
                <w:rFonts w:ascii="Times New Roman" w:eastAsia="Times New Roman" w:hAnsi="Times New Roman" w:cs="Times New Roman"/>
                <w:sz w:val="24"/>
                <w:szCs w:val="24"/>
              </w:rPr>
              <w:t>Мотиваційні труднощі</w:t>
            </w:r>
          </w:p>
        </w:tc>
        <w:tc>
          <w:tcPr>
            <w:tcW w:w="1765" w:type="dxa"/>
            <w:vAlign w:val="center"/>
          </w:tcPr>
          <w:p w14:paraId="55278540" w14:textId="24A54514" w:rsidR="00210162" w:rsidRPr="00210162" w:rsidRDefault="00210162" w:rsidP="00210162">
            <w:pPr>
              <w:spacing w:line="360" w:lineRule="auto"/>
              <w:jc w:val="center"/>
              <w:rPr>
                <w:rFonts w:ascii="Times New Roman" w:eastAsia="Times New Roman" w:hAnsi="Times New Roman" w:cs="Times New Roman"/>
                <w:sz w:val="24"/>
                <w:szCs w:val="24"/>
              </w:rPr>
            </w:pPr>
            <w:r w:rsidRPr="00210162">
              <w:rPr>
                <w:rFonts w:ascii="Times New Roman" w:eastAsia="Times New Roman" w:hAnsi="Times New Roman" w:cs="Times New Roman"/>
                <w:sz w:val="24"/>
                <w:szCs w:val="24"/>
              </w:rPr>
              <w:t>29</w:t>
            </w:r>
          </w:p>
        </w:tc>
      </w:tr>
      <w:tr w:rsidR="00210162" w14:paraId="0309518C" w14:textId="77777777" w:rsidTr="00210162">
        <w:tc>
          <w:tcPr>
            <w:tcW w:w="3226" w:type="dxa"/>
            <w:vAlign w:val="center"/>
          </w:tcPr>
          <w:p w14:paraId="7795AFE4" w14:textId="178A1FD5" w:rsidR="00210162" w:rsidRPr="00210162" w:rsidRDefault="00210162" w:rsidP="00210162">
            <w:pPr>
              <w:spacing w:line="360" w:lineRule="auto"/>
              <w:rPr>
                <w:rFonts w:ascii="Times New Roman" w:eastAsia="Times New Roman" w:hAnsi="Times New Roman" w:cs="Times New Roman"/>
                <w:b/>
                <w:bCs/>
                <w:sz w:val="24"/>
                <w:szCs w:val="24"/>
              </w:rPr>
            </w:pPr>
            <w:r w:rsidRPr="00210162">
              <w:rPr>
                <w:rFonts w:ascii="Times New Roman" w:eastAsia="Times New Roman" w:hAnsi="Times New Roman" w:cs="Times New Roman"/>
                <w:b/>
                <w:bCs/>
                <w:sz w:val="24"/>
                <w:szCs w:val="24"/>
              </w:rPr>
              <w:t>Позитивний досвід</w:t>
            </w:r>
          </w:p>
        </w:tc>
        <w:tc>
          <w:tcPr>
            <w:tcW w:w="3999" w:type="dxa"/>
            <w:vAlign w:val="center"/>
          </w:tcPr>
          <w:p w14:paraId="4489AC7F" w14:textId="28F3FC29" w:rsidR="00210162" w:rsidRPr="00210162" w:rsidRDefault="00210162" w:rsidP="00210162">
            <w:pPr>
              <w:spacing w:line="360" w:lineRule="auto"/>
              <w:jc w:val="both"/>
              <w:rPr>
                <w:rFonts w:ascii="Times New Roman" w:eastAsia="Times New Roman" w:hAnsi="Times New Roman" w:cs="Times New Roman"/>
                <w:sz w:val="24"/>
                <w:szCs w:val="24"/>
              </w:rPr>
            </w:pPr>
            <w:r w:rsidRPr="00210162">
              <w:rPr>
                <w:rFonts w:ascii="Times New Roman" w:eastAsia="Times New Roman" w:hAnsi="Times New Roman" w:cs="Times New Roman"/>
                <w:sz w:val="24"/>
                <w:szCs w:val="24"/>
              </w:rPr>
              <w:t>Розвиток впевненості та дружби</w:t>
            </w:r>
          </w:p>
        </w:tc>
        <w:tc>
          <w:tcPr>
            <w:tcW w:w="1765" w:type="dxa"/>
            <w:vAlign w:val="center"/>
          </w:tcPr>
          <w:p w14:paraId="70AB68EA" w14:textId="4EDB43F1" w:rsidR="00210162" w:rsidRPr="00210162" w:rsidRDefault="00210162" w:rsidP="00210162">
            <w:pPr>
              <w:spacing w:line="360" w:lineRule="auto"/>
              <w:jc w:val="center"/>
              <w:rPr>
                <w:rFonts w:ascii="Times New Roman" w:eastAsia="Times New Roman" w:hAnsi="Times New Roman" w:cs="Times New Roman"/>
                <w:sz w:val="24"/>
                <w:szCs w:val="24"/>
              </w:rPr>
            </w:pPr>
            <w:r w:rsidRPr="00210162">
              <w:rPr>
                <w:rFonts w:ascii="Times New Roman" w:eastAsia="Times New Roman" w:hAnsi="Times New Roman" w:cs="Times New Roman"/>
                <w:sz w:val="24"/>
                <w:szCs w:val="24"/>
              </w:rPr>
              <w:t>84</w:t>
            </w:r>
          </w:p>
        </w:tc>
      </w:tr>
    </w:tbl>
    <w:p w14:paraId="16A37AAB" w14:textId="11724445" w:rsidR="00210162" w:rsidRDefault="00210162" w:rsidP="00F9081B">
      <w:pPr>
        <w:spacing w:after="0" w:line="360" w:lineRule="auto"/>
        <w:ind w:firstLine="720"/>
        <w:jc w:val="both"/>
        <w:rPr>
          <w:rFonts w:ascii="Times New Roman" w:eastAsia="Times New Roman" w:hAnsi="Times New Roman" w:cs="Times New Roman"/>
          <w:sz w:val="28"/>
          <w:szCs w:val="28"/>
          <w:lang w:val="ru-RU"/>
        </w:rPr>
      </w:pPr>
    </w:p>
    <w:p w14:paraId="4B0A47E7" w14:textId="58FDF5E9" w:rsidR="007832B1" w:rsidRPr="00F9081B" w:rsidRDefault="00380828" w:rsidP="00380828">
      <w:pPr>
        <w:spacing w:after="0" w:line="360" w:lineRule="auto"/>
        <w:ind w:firstLine="720"/>
        <w:jc w:val="center"/>
        <w:rPr>
          <w:rFonts w:ascii="Times New Roman" w:eastAsia="Times New Roman" w:hAnsi="Times New Roman" w:cs="Times New Roman"/>
          <w:sz w:val="28"/>
          <w:szCs w:val="28"/>
          <w:lang w:val="ru-RU"/>
        </w:rPr>
      </w:pPr>
      <w:r w:rsidRPr="00380828">
        <w:rPr>
          <w:rFonts w:ascii="Times New Roman" w:eastAsia="Times New Roman" w:hAnsi="Times New Roman" w:cs="Times New Roman"/>
          <w:noProof/>
          <w:sz w:val="28"/>
          <w:szCs w:val="28"/>
          <w:lang w:val="ru-RU" w:eastAsia="ru-RU"/>
        </w:rPr>
        <w:drawing>
          <wp:inline distT="0" distB="0" distL="0" distR="0" wp14:anchorId="21CFD957" wp14:editId="3608C56E">
            <wp:extent cx="3550280" cy="1845310"/>
            <wp:effectExtent l="0" t="0" r="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557311" cy="1848965"/>
                    </a:xfrm>
                    <a:prstGeom prst="rect">
                      <a:avLst/>
                    </a:prstGeom>
                  </pic:spPr>
                </pic:pic>
              </a:graphicData>
            </a:graphic>
          </wp:inline>
        </w:drawing>
      </w:r>
    </w:p>
    <w:p w14:paraId="51BBDD77" w14:textId="785A956E" w:rsidR="00380828" w:rsidRPr="00380828" w:rsidRDefault="00380828" w:rsidP="00F9081B">
      <w:pPr>
        <w:spacing w:after="0" w:line="360" w:lineRule="auto"/>
        <w:ind w:firstLine="720"/>
        <w:jc w:val="both"/>
        <w:rPr>
          <w:rFonts w:ascii="Times New Roman" w:eastAsia="Times New Roman" w:hAnsi="Times New Roman" w:cs="Times New Roman"/>
          <w:b/>
          <w:sz w:val="28"/>
          <w:szCs w:val="28"/>
          <w:lang w:val="ru-RU"/>
        </w:rPr>
      </w:pPr>
      <w:r w:rsidRPr="00380828">
        <w:rPr>
          <w:rFonts w:ascii="Times New Roman" w:eastAsia="Times New Roman" w:hAnsi="Times New Roman" w:cs="Times New Roman"/>
          <w:b/>
          <w:sz w:val="28"/>
          <w:szCs w:val="28"/>
          <w:lang w:val="ru-RU"/>
        </w:rPr>
        <w:t xml:space="preserve">Діаграма 3.2. </w:t>
      </w:r>
      <w:r w:rsidRPr="00380828">
        <w:rPr>
          <w:rFonts w:ascii="Times New Roman" w:hAnsi="Times New Roman" w:cs="Times New Roman"/>
          <w:b/>
          <w:sz w:val="28"/>
          <w:szCs w:val="28"/>
          <w:lang w:val="ru-RU"/>
        </w:rPr>
        <w:t>Кількісні результати повторного анкетування дітей ВПО</w:t>
      </w:r>
    </w:p>
    <w:p w14:paraId="0A678978" w14:textId="77777777" w:rsidR="00380828" w:rsidRDefault="00380828" w:rsidP="00F9081B">
      <w:pPr>
        <w:spacing w:after="0" w:line="360" w:lineRule="auto"/>
        <w:ind w:firstLine="720"/>
        <w:jc w:val="both"/>
        <w:rPr>
          <w:rFonts w:ascii="Times New Roman" w:eastAsia="Times New Roman" w:hAnsi="Times New Roman" w:cs="Times New Roman"/>
          <w:sz w:val="28"/>
          <w:szCs w:val="28"/>
          <w:lang w:val="ru-RU"/>
        </w:rPr>
      </w:pPr>
    </w:p>
    <w:p w14:paraId="72D4888A" w14:textId="12B02426" w:rsidR="00F9081B" w:rsidRPr="00F9081B" w:rsidRDefault="00F9081B" w:rsidP="00F9081B">
      <w:pPr>
        <w:spacing w:after="0" w:line="360" w:lineRule="auto"/>
        <w:ind w:firstLine="720"/>
        <w:jc w:val="both"/>
        <w:rPr>
          <w:rFonts w:ascii="Times New Roman" w:eastAsia="Times New Roman" w:hAnsi="Times New Roman" w:cs="Times New Roman"/>
          <w:sz w:val="28"/>
          <w:szCs w:val="28"/>
          <w:lang w:val="ru-RU"/>
        </w:rPr>
      </w:pPr>
      <w:r w:rsidRPr="00F9081B">
        <w:rPr>
          <w:rFonts w:ascii="Times New Roman" w:eastAsia="Times New Roman" w:hAnsi="Times New Roman" w:cs="Times New Roman"/>
          <w:sz w:val="28"/>
          <w:szCs w:val="28"/>
          <w:lang w:val="ru-RU"/>
        </w:rPr>
        <w:t xml:space="preserve">На </w:t>
      </w:r>
      <w:r w:rsidRPr="00F9081B">
        <w:rPr>
          <w:rFonts w:ascii="Times New Roman" w:eastAsia="Times New Roman" w:hAnsi="Times New Roman" w:cs="Times New Roman"/>
          <w:bCs/>
          <w:sz w:val="28"/>
          <w:szCs w:val="28"/>
          <w:lang w:val="ru-RU"/>
        </w:rPr>
        <w:t>аналітичному етапі</w:t>
      </w:r>
      <w:r w:rsidRPr="00F9081B">
        <w:rPr>
          <w:rFonts w:ascii="Times New Roman" w:eastAsia="Times New Roman" w:hAnsi="Times New Roman" w:cs="Times New Roman"/>
          <w:sz w:val="28"/>
          <w:szCs w:val="28"/>
          <w:lang w:val="ru-RU"/>
        </w:rPr>
        <w:t xml:space="preserve"> здійснено аналіз статистичних даних: відвідуваності занять, активності у </w:t>
      </w:r>
      <w:r w:rsidRPr="00F9081B">
        <w:rPr>
          <w:rFonts w:ascii="Times New Roman" w:eastAsia="Times New Roman" w:hAnsi="Times New Roman" w:cs="Times New Roman"/>
          <w:sz w:val="28"/>
          <w:szCs w:val="28"/>
        </w:rPr>
        <w:t>Telegram</w:t>
      </w:r>
      <w:r w:rsidRPr="00F9081B">
        <w:rPr>
          <w:rFonts w:ascii="Times New Roman" w:eastAsia="Times New Roman" w:hAnsi="Times New Roman" w:cs="Times New Roman"/>
          <w:sz w:val="28"/>
          <w:szCs w:val="28"/>
          <w:lang w:val="ru-RU"/>
        </w:rPr>
        <w:noBreakHyphen/>
        <w:t xml:space="preserve">каналі, виконання завдань у </w:t>
      </w:r>
      <w:r w:rsidRPr="00F9081B">
        <w:rPr>
          <w:rFonts w:ascii="Times New Roman" w:eastAsia="Times New Roman" w:hAnsi="Times New Roman" w:cs="Times New Roman"/>
          <w:sz w:val="28"/>
          <w:szCs w:val="28"/>
        </w:rPr>
        <w:t>Google</w:t>
      </w:r>
      <w:r w:rsidRPr="00F9081B">
        <w:rPr>
          <w:rFonts w:ascii="Times New Roman" w:eastAsia="Times New Roman" w:hAnsi="Times New Roman" w:cs="Times New Roman"/>
          <w:sz w:val="28"/>
          <w:szCs w:val="28"/>
          <w:lang w:val="ru-RU"/>
        </w:rPr>
        <w:t xml:space="preserve"> </w:t>
      </w:r>
      <w:r w:rsidRPr="00F9081B">
        <w:rPr>
          <w:rFonts w:ascii="Times New Roman" w:eastAsia="Times New Roman" w:hAnsi="Times New Roman" w:cs="Times New Roman"/>
          <w:sz w:val="28"/>
          <w:szCs w:val="28"/>
        </w:rPr>
        <w:t>Classroom</w:t>
      </w:r>
      <w:r w:rsidRPr="00F9081B">
        <w:rPr>
          <w:rFonts w:ascii="Times New Roman" w:eastAsia="Times New Roman" w:hAnsi="Times New Roman" w:cs="Times New Roman"/>
          <w:sz w:val="28"/>
          <w:szCs w:val="28"/>
          <w:lang w:val="ru-RU"/>
        </w:rPr>
        <w:t>. Отримані результати поєднували кількісні та якісні показники, що забезпечило комплексну оцінку ефективності міні</w:t>
      </w:r>
      <w:r w:rsidRPr="00F9081B">
        <w:rPr>
          <w:rFonts w:ascii="Times New Roman" w:eastAsia="Times New Roman" w:hAnsi="Times New Roman" w:cs="Times New Roman"/>
          <w:sz w:val="28"/>
          <w:szCs w:val="28"/>
          <w:lang w:val="ru-RU"/>
        </w:rPr>
        <w:noBreakHyphen/>
        <w:t>проєкту.</w:t>
      </w:r>
    </w:p>
    <w:p w14:paraId="32211C07" w14:textId="6BDA1E80" w:rsidR="005849EE" w:rsidRPr="005849EE" w:rsidRDefault="005849EE" w:rsidP="005849EE">
      <w:pPr>
        <w:pStyle w:val="3"/>
        <w:spacing w:before="0" w:beforeAutospacing="0" w:after="0" w:afterAutospacing="0" w:line="360" w:lineRule="auto"/>
        <w:ind w:firstLine="720"/>
        <w:jc w:val="both"/>
        <w:rPr>
          <w:b w:val="0"/>
          <w:sz w:val="28"/>
          <w:szCs w:val="28"/>
          <w:lang w:val="ru-RU"/>
        </w:rPr>
      </w:pPr>
      <w:r w:rsidRPr="005849EE">
        <w:rPr>
          <w:b w:val="0"/>
          <w:sz w:val="28"/>
          <w:szCs w:val="28"/>
          <w:lang w:val="ru-RU"/>
        </w:rPr>
        <w:t>Упродовж роботи з дітьми ВПО нами було застосовано низку кейсів.</w:t>
      </w:r>
    </w:p>
    <w:p w14:paraId="3B3D1441" w14:textId="77777777" w:rsidR="005849EE" w:rsidRPr="005849EE" w:rsidRDefault="005849EE" w:rsidP="005849EE">
      <w:pPr>
        <w:pStyle w:val="a3"/>
        <w:spacing w:before="0" w:beforeAutospacing="0" w:after="0" w:afterAutospacing="0" w:line="360" w:lineRule="auto"/>
        <w:ind w:firstLine="720"/>
        <w:jc w:val="both"/>
        <w:rPr>
          <w:sz w:val="28"/>
          <w:szCs w:val="28"/>
          <w:lang w:val="ru-RU"/>
        </w:rPr>
      </w:pPr>
      <w:r w:rsidRPr="005849EE">
        <w:rPr>
          <w:rStyle w:val="a4"/>
          <w:b w:val="0"/>
          <w:sz w:val="28"/>
          <w:szCs w:val="28"/>
          <w:lang w:val="ru-RU"/>
        </w:rPr>
        <w:t xml:space="preserve">Кейс 1. «Коло довіри» у форматі </w:t>
      </w:r>
      <w:r w:rsidRPr="005849EE">
        <w:rPr>
          <w:rStyle w:val="a4"/>
          <w:b w:val="0"/>
          <w:sz w:val="28"/>
          <w:szCs w:val="28"/>
        </w:rPr>
        <w:t>Zoom</w:t>
      </w:r>
      <w:r w:rsidRPr="005849EE">
        <w:rPr>
          <w:sz w:val="28"/>
          <w:szCs w:val="28"/>
          <w:lang w:val="ru-RU"/>
        </w:rPr>
        <w:t xml:space="preserve"> Учасники підключалися до онлайн</w:t>
      </w:r>
      <w:r w:rsidRPr="005849EE">
        <w:rPr>
          <w:sz w:val="28"/>
          <w:szCs w:val="28"/>
          <w:lang w:val="ru-RU"/>
        </w:rPr>
        <w:noBreakHyphen/>
        <w:t xml:space="preserve">зустрічі, де кожна дитина мала можливість висловити одне позитивне слово про себе та про іншого учасника. Це сприяло формуванню атмосфери підтримки, розвитку самооцінки та взаємоповаги. Використання </w:t>
      </w:r>
      <w:r w:rsidRPr="005849EE">
        <w:rPr>
          <w:sz w:val="28"/>
          <w:szCs w:val="28"/>
        </w:rPr>
        <w:t>Zoom</w:t>
      </w:r>
      <w:r w:rsidRPr="005849EE">
        <w:rPr>
          <w:sz w:val="28"/>
          <w:szCs w:val="28"/>
          <w:lang w:val="ru-RU"/>
        </w:rPr>
        <w:t xml:space="preserve"> дозволило забезпечити інтерактивність та безпечне середовище для спілкування.</w:t>
      </w:r>
    </w:p>
    <w:p w14:paraId="313EE80B" w14:textId="77777777" w:rsidR="005849EE" w:rsidRPr="005849EE" w:rsidRDefault="005849EE" w:rsidP="005849EE">
      <w:pPr>
        <w:pStyle w:val="a3"/>
        <w:spacing w:before="0" w:beforeAutospacing="0" w:after="0" w:afterAutospacing="0" w:line="360" w:lineRule="auto"/>
        <w:ind w:firstLine="720"/>
        <w:jc w:val="both"/>
        <w:rPr>
          <w:sz w:val="28"/>
          <w:szCs w:val="28"/>
          <w:lang w:val="ru-RU"/>
        </w:rPr>
      </w:pPr>
      <w:r w:rsidRPr="005849EE">
        <w:rPr>
          <w:rStyle w:val="a4"/>
          <w:b w:val="0"/>
          <w:sz w:val="28"/>
          <w:szCs w:val="28"/>
          <w:lang w:val="ru-RU"/>
        </w:rPr>
        <w:t>Кейс 2. Арт</w:t>
      </w:r>
      <w:r w:rsidRPr="005849EE">
        <w:rPr>
          <w:rStyle w:val="a4"/>
          <w:b w:val="0"/>
          <w:sz w:val="28"/>
          <w:szCs w:val="28"/>
          <w:lang w:val="ru-RU"/>
        </w:rPr>
        <w:noBreakHyphen/>
        <w:t xml:space="preserve">терапевтична вправа «Мій дім» у </w:t>
      </w:r>
      <w:r w:rsidRPr="005849EE">
        <w:rPr>
          <w:rStyle w:val="a4"/>
          <w:b w:val="0"/>
          <w:sz w:val="28"/>
          <w:szCs w:val="28"/>
        </w:rPr>
        <w:t>Google</w:t>
      </w:r>
      <w:r w:rsidRPr="005849EE">
        <w:rPr>
          <w:rStyle w:val="a4"/>
          <w:b w:val="0"/>
          <w:sz w:val="28"/>
          <w:szCs w:val="28"/>
          <w:lang w:val="ru-RU"/>
        </w:rPr>
        <w:t xml:space="preserve"> </w:t>
      </w:r>
      <w:r w:rsidRPr="005849EE">
        <w:rPr>
          <w:rStyle w:val="a4"/>
          <w:b w:val="0"/>
          <w:sz w:val="28"/>
          <w:szCs w:val="28"/>
        </w:rPr>
        <w:t>Classroom</w:t>
      </w:r>
      <w:r w:rsidRPr="005849EE">
        <w:rPr>
          <w:sz w:val="28"/>
          <w:szCs w:val="28"/>
          <w:lang w:val="ru-RU"/>
        </w:rPr>
        <w:t xml:space="preserve"> Діти отримували завдання створити малюнок або колаж, що символізує їхнє уявлення про безпечне місце. Роботи завантажувалися у </w:t>
      </w:r>
      <w:r w:rsidRPr="005849EE">
        <w:rPr>
          <w:sz w:val="28"/>
          <w:szCs w:val="28"/>
        </w:rPr>
        <w:t>Google</w:t>
      </w:r>
      <w:r w:rsidRPr="005849EE">
        <w:rPr>
          <w:sz w:val="28"/>
          <w:szCs w:val="28"/>
          <w:lang w:val="ru-RU"/>
        </w:rPr>
        <w:t xml:space="preserve"> </w:t>
      </w:r>
      <w:r w:rsidRPr="005849EE">
        <w:rPr>
          <w:sz w:val="28"/>
          <w:szCs w:val="28"/>
        </w:rPr>
        <w:t>Classroom</w:t>
      </w:r>
      <w:r w:rsidRPr="005849EE">
        <w:rPr>
          <w:sz w:val="28"/>
          <w:szCs w:val="28"/>
          <w:lang w:val="ru-RU"/>
        </w:rPr>
        <w:t>, де вони обговорювалися з педагогом та однолітками. Це допомогло знизити рівень тривожності та сформувати відчуття стабільності.</w:t>
      </w:r>
    </w:p>
    <w:p w14:paraId="5558AD16" w14:textId="77777777" w:rsidR="005849EE" w:rsidRPr="005849EE" w:rsidRDefault="005849EE" w:rsidP="005849EE">
      <w:pPr>
        <w:pStyle w:val="a3"/>
        <w:spacing w:before="0" w:beforeAutospacing="0" w:after="0" w:afterAutospacing="0" w:line="360" w:lineRule="auto"/>
        <w:ind w:firstLine="720"/>
        <w:jc w:val="both"/>
        <w:rPr>
          <w:sz w:val="28"/>
          <w:szCs w:val="28"/>
          <w:lang w:val="ru-RU"/>
        </w:rPr>
      </w:pPr>
      <w:r w:rsidRPr="005849EE">
        <w:rPr>
          <w:rStyle w:val="a4"/>
          <w:b w:val="0"/>
          <w:sz w:val="28"/>
          <w:szCs w:val="28"/>
          <w:lang w:val="ru-RU"/>
        </w:rPr>
        <w:t xml:space="preserve">Кейс 3. «Міст дружби» у </w:t>
      </w:r>
      <w:r w:rsidRPr="005849EE">
        <w:rPr>
          <w:rStyle w:val="a4"/>
          <w:b w:val="0"/>
          <w:sz w:val="28"/>
          <w:szCs w:val="28"/>
        </w:rPr>
        <w:t>Telegram</w:t>
      </w:r>
      <w:r w:rsidRPr="005849EE">
        <w:rPr>
          <w:rStyle w:val="a4"/>
          <w:b w:val="0"/>
          <w:sz w:val="28"/>
          <w:szCs w:val="28"/>
          <w:lang w:val="ru-RU"/>
        </w:rPr>
        <w:noBreakHyphen/>
        <w:t>каналі</w:t>
      </w:r>
      <w:r w:rsidRPr="005849EE">
        <w:rPr>
          <w:sz w:val="28"/>
          <w:szCs w:val="28"/>
          <w:lang w:val="ru-RU"/>
        </w:rPr>
        <w:t xml:space="preserve"> Учасники разом створювали «міст» із карток чи малюнків, які надсилали у спільний чат. Кожна картка символізувала рису дружби або підтримки. Такий формат сприяв командній роботі, розвитку комунікативних навичок та взаємодії у цифровому середовищі.</w:t>
      </w:r>
    </w:p>
    <w:p w14:paraId="45F4FC95" w14:textId="77777777" w:rsidR="005849EE" w:rsidRPr="005849EE" w:rsidRDefault="005849EE" w:rsidP="005849EE">
      <w:pPr>
        <w:pStyle w:val="a3"/>
        <w:spacing w:before="0" w:beforeAutospacing="0" w:after="0" w:afterAutospacing="0" w:line="360" w:lineRule="auto"/>
        <w:ind w:firstLine="720"/>
        <w:jc w:val="both"/>
        <w:rPr>
          <w:sz w:val="28"/>
          <w:szCs w:val="28"/>
          <w:lang w:val="ru-RU"/>
        </w:rPr>
      </w:pPr>
      <w:r w:rsidRPr="005849EE">
        <w:rPr>
          <w:rStyle w:val="a4"/>
          <w:b w:val="0"/>
          <w:sz w:val="28"/>
          <w:szCs w:val="28"/>
          <w:lang w:val="ru-RU"/>
        </w:rPr>
        <w:t>Кейс 4. Рефлексивна вправа «Моє сьогодні» через інтерактивні опитування</w:t>
      </w:r>
      <w:r w:rsidRPr="005849EE">
        <w:rPr>
          <w:sz w:val="28"/>
          <w:szCs w:val="28"/>
          <w:lang w:val="ru-RU"/>
        </w:rPr>
        <w:t xml:space="preserve"> Діти щодня позначали свій настрій за допомогою онлайн</w:t>
      </w:r>
      <w:r w:rsidRPr="005849EE">
        <w:rPr>
          <w:sz w:val="28"/>
          <w:szCs w:val="28"/>
          <w:lang w:val="ru-RU"/>
        </w:rPr>
        <w:noBreakHyphen/>
        <w:t xml:space="preserve">опитування у </w:t>
      </w:r>
      <w:r w:rsidRPr="005849EE">
        <w:rPr>
          <w:sz w:val="28"/>
          <w:szCs w:val="28"/>
        </w:rPr>
        <w:t>Google</w:t>
      </w:r>
      <w:r w:rsidRPr="005849EE">
        <w:rPr>
          <w:sz w:val="28"/>
          <w:szCs w:val="28"/>
          <w:lang w:val="ru-RU"/>
        </w:rPr>
        <w:t xml:space="preserve"> </w:t>
      </w:r>
      <w:r w:rsidRPr="005849EE">
        <w:rPr>
          <w:sz w:val="28"/>
          <w:szCs w:val="28"/>
        </w:rPr>
        <w:t>Forms</w:t>
      </w:r>
      <w:r w:rsidRPr="005849EE">
        <w:rPr>
          <w:sz w:val="28"/>
          <w:szCs w:val="28"/>
          <w:lang w:val="ru-RU"/>
        </w:rPr>
        <w:t>. Це дозволяло відстежувати емоційний стан групи, формувати навички саморефлексії та емоційної регуляції.</w:t>
      </w:r>
    </w:p>
    <w:p w14:paraId="628AC6EE" w14:textId="77777777" w:rsidR="005849EE" w:rsidRPr="005849EE" w:rsidRDefault="005849EE" w:rsidP="005849EE">
      <w:pPr>
        <w:pStyle w:val="a3"/>
        <w:spacing w:before="0" w:beforeAutospacing="0" w:after="0" w:afterAutospacing="0" w:line="360" w:lineRule="auto"/>
        <w:ind w:firstLine="720"/>
        <w:jc w:val="both"/>
        <w:rPr>
          <w:sz w:val="28"/>
          <w:szCs w:val="28"/>
          <w:lang w:val="ru-RU"/>
        </w:rPr>
      </w:pPr>
      <w:r w:rsidRPr="005849EE">
        <w:rPr>
          <w:rStyle w:val="a4"/>
          <w:b w:val="0"/>
          <w:sz w:val="28"/>
          <w:szCs w:val="28"/>
          <w:lang w:val="ru-RU"/>
        </w:rPr>
        <w:t>Кейс 5. «Передай емоцію» у форматі відео</w:t>
      </w:r>
      <w:r w:rsidRPr="005849EE">
        <w:rPr>
          <w:rStyle w:val="a4"/>
          <w:b w:val="0"/>
          <w:sz w:val="28"/>
          <w:szCs w:val="28"/>
          <w:lang w:val="ru-RU"/>
        </w:rPr>
        <w:noBreakHyphen/>
        <w:t>челенджу</w:t>
      </w:r>
      <w:r w:rsidRPr="005849EE">
        <w:rPr>
          <w:sz w:val="28"/>
          <w:szCs w:val="28"/>
          <w:lang w:val="ru-RU"/>
        </w:rPr>
        <w:t xml:space="preserve"> Учасники записували короткі відео, де показували певну емоцію жестами чи мімікою, а інші відгадували її у коментарях. Це сприяло розвитку емоційного інтелекту, невербальної комунікації та інтерактивності у групі.</w:t>
      </w:r>
    </w:p>
    <w:p w14:paraId="6E32FFB4" w14:textId="21F5A066" w:rsidR="00D2590E" w:rsidRPr="005849EE" w:rsidRDefault="005849EE" w:rsidP="005849EE">
      <w:pPr>
        <w:pStyle w:val="a3"/>
        <w:spacing w:before="0" w:beforeAutospacing="0" w:after="0" w:afterAutospacing="0" w:line="360" w:lineRule="auto"/>
        <w:ind w:firstLine="720"/>
        <w:jc w:val="both"/>
        <w:rPr>
          <w:sz w:val="28"/>
          <w:szCs w:val="28"/>
          <w:lang w:val="ru-RU"/>
        </w:rPr>
      </w:pPr>
      <w:r w:rsidRPr="005849EE">
        <w:rPr>
          <w:sz w:val="28"/>
          <w:szCs w:val="28"/>
          <w:lang w:val="ru-RU"/>
        </w:rPr>
        <w:t>Впровадження цих кейсів дозволило нам досягти комплексного ефекту соціально</w:t>
      </w:r>
      <w:r w:rsidRPr="005849EE">
        <w:rPr>
          <w:sz w:val="28"/>
          <w:szCs w:val="28"/>
          <w:lang w:val="ru-RU"/>
        </w:rPr>
        <w:noBreakHyphen/>
        <w:t>психологічної підтримки дітей ВПО.</w:t>
      </w:r>
    </w:p>
    <w:p w14:paraId="2633B970" w14:textId="77777777" w:rsidR="006F0596" w:rsidRDefault="006F0596" w:rsidP="005849EE">
      <w:pPr>
        <w:pStyle w:val="a3"/>
        <w:spacing w:before="0" w:beforeAutospacing="0" w:after="0" w:afterAutospacing="0" w:line="360" w:lineRule="auto"/>
        <w:ind w:firstLine="720"/>
        <w:jc w:val="center"/>
        <w:rPr>
          <w:b/>
          <w:sz w:val="28"/>
          <w:szCs w:val="28"/>
          <w:lang w:val="ru-RU"/>
        </w:rPr>
      </w:pPr>
    </w:p>
    <w:p w14:paraId="67173D59" w14:textId="17014153" w:rsidR="005849EE" w:rsidRDefault="005849EE" w:rsidP="005849EE">
      <w:pPr>
        <w:pStyle w:val="a3"/>
        <w:spacing w:before="0" w:beforeAutospacing="0" w:after="0" w:afterAutospacing="0" w:line="360" w:lineRule="auto"/>
        <w:ind w:firstLine="720"/>
        <w:jc w:val="center"/>
        <w:rPr>
          <w:b/>
          <w:sz w:val="28"/>
          <w:szCs w:val="28"/>
          <w:lang w:val="ru-RU"/>
        </w:rPr>
      </w:pPr>
      <w:r w:rsidRPr="005849EE">
        <w:rPr>
          <w:b/>
          <w:sz w:val="28"/>
          <w:szCs w:val="28"/>
          <w:lang w:val="ru-RU"/>
        </w:rPr>
        <w:t xml:space="preserve">Таблиця 3.2. </w:t>
      </w:r>
      <w:r w:rsidR="006F0596">
        <w:rPr>
          <w:b/>
          <w:sz w:val="28"/>
          <w:szCs w:val="28"/>
          <w:lang w:val="ru-RU"/>
        </w:rPr>
        <w:t>Р</w:t>
      </w:r>
      <w:r w:rsidR="006F0596" w:rsidRPr="005849EE">
        <w:rPr>
          <w:b/>
          <w:sz w:val="28"/>
          <w:szCs w:val="28"/>
          <w:lang w:val="ru-RU"/>
        </w:rPr>
        <w:t>езультати</w:t>
      </w:r>
      <w:r w:rsidR="006F0596">
        <w:rPr>
          <w:b/>
          <w:sz w:val="28"/>
          <w:szCs w:val="28"/>
          <w:lang w:val="ru-RU"/>
        </w:rPr>
        <w:t xml:space="preserve"> впровадження</w:t>
      </w:r>
      <w:r w:rsidR="006F0596" w:rsidRPr="005849EE">
        <w:rPr>
          <w:b/>
          <w:sz w:val="28"/>
          <w:szCs w:val="28"/>
          <w:lang w:val="ru-RU"/>
        </w:rPr>
        <w:t xml:space="preserve"> </w:t>
      </w:r>
      <w:r w:rsidR="006F0596">
        <w:rPr>
          <w:b/>
          <w:sz w:val="28"/>
          <w:szCs w:val="28"/>
          <w:lang w:val="ru-RU"/>
        </w:rPr>
        <w:t>к</w:t>
      </w:r>
      <w:r w:rsidRPr="005849EE">
        <w:rPr>
          <w:b/>
          <w:sz w:val="28"/>
          <w:szCs w:val="28"/>
          <w:lang w:val="ru-RU"/>
        </w:rPr>
        <w:t>ейс</w:t>
      </w:r>
      <w:r w:rsidRPr="005849EE">
        <w:rPr>
          <w:b/>
          <w:sz w:val="28"/>
          <w:szCs w:val="28"/>
          <w:lang w:val="ru-RU"/>
        </w:rPr>
        <w:noBreakHyphen/>
        <w:t>метод</w:t>
      </w:r>
      <w:r w:rsidR="006F0596">
        <w:rPr>
          <w:b/>
          <w:sz w:val="28"/>
          <w:szCs w:val="28"/>
          <w:lang w:val="ru-RU"/>
        </w:rPr>
        <w:t>ів</w:t>
      </w:r>
      <w:r w:rsidRPr="005849EE">
        <w:rPr>
          <w:b/>
          <w:sz w:val="28"/>
          <w:szCs w:val="28"/>
          <w:lang w:val="ru-RU"/>
        </w:rPr>
        <w:t xml:space="preserve"> роботи з дітьми ВПО </w:t>
      </w:r>
      <w:r w:rsidR="006F0596">
        <w:rPr>
          <w:b/>
          <w:sz w:val="28"/>
          <w:szCs w:val="28"/>
          <w:lang w:val="ru-RU"/>
        </w:rPr>
        <w:t xml:space="preserve"> </w:t>
      </w:r>
    </w:p>
    <w:tbl>
      <w:tblPr>
        <w:tblStyle w:val="aa"/>
        <w:tblW w:w="9676" w:type="dxa"/>
        <w:tblLook w:val="04A0" w:firstRow="1" w:lastRow="0" w:firstColumn="1" w:lastColumn="0" w:noHBand="0" w:noVBand="1"/>
      </w:tblPr>
      <w:tblGrid>
        <w:gridCol w:w="2419"/>
        <w:gridCol w:w="2419"/>
        <w:gridCol w:w="2419"/>
        <w:gridCol w:w="2419"/>
      </w:tblGrid>
      <w:tr w:rsidR="005849EE" w14:paraId="568ED6D2" w14:textId="77777777" w:rsidTr="005849EE">
        <w:tc>
          <w:tcPr>
            <w:tcW w:w="2419" w:type="dxa"/>
            <w:vAlign w:val="center"/>
          </w:tcPr>
          <w:p w14:paraId="53DD8181" w14:textId="60F122B7" w:rsidR="005849EE" w:rsidRDefault="005849EE" w:rsidP="005849EE">
            <w:pPr>
              <w:pStyle w:val="a3"/>
              <w:spacing w:before="0" w:beforeAutospacing="0" w:after="0" w:afterAutospacing="0"/>
              <w:jc w:val="center"/>
              <w:rPr>
                <w:b/>
                <w:sz w:val="28"/>
                <w:szCs w:val="28"/>
                <w:lang w:val="ru-RU"/>
              </w:rPr>
            </w:pPr>
            <w:r w:rsidRPr="005849EE">
              <w:rPr>
                <w:b/>
                <w:bCs/>
              </w:rPr>
              <w:t>Кейс</w:t>
            </w:r>
          </w:p>
        </w:tc>
        <w:tc>
          <w:tcPr>
            <w:tcW w:w="2419" w:type="dxa"/>
            <w:vAlign w:val="center"/>
          </w:tcPr>
          <w:p w14:paraId="73BE0F5D" w14:textId="1DCDA425" w:rsidR="005849EE" w:rsidRDefault="005849EE" w:rsidP="005849EE">
            <w:pPr>
              <w:pStyle w:val="a3"/>
              <w:spacing w:before="0" w:beforeAutospacing="0" w:after="0" w:afterAutospacing="0"/>
              <w:jc w:val="center"/>
              <w:rPr>
                <w:b/>
                <w:sz w:val="28"/>
                <w:szCs w:val="28"/>
                <w:lang w:val="ru-RU"/>
              </w:rPr>
            </w:pPr>
            <w:r w:rsidRPr="005849EE">
              <w:rPr>
                <w:b/>
                <w:bCs/>
              </w:rPr>
              <w:t>Формат роботи</w:t>
            </w:r>
          </w:p>
        </w:tc>
        <w:tc>
          <w:tcPr>
            <w:tcW w:w="2419" w:type="dxa"/>
            <w:vAlign w:val="center"/>
          </w:tcPr>
          <w:p w14:paraId="5D6047B6" w14:textId="751ED4DD" w:rsidR="005849EE" w:rsidRDefault="005849EE" w:rsidP="005849EE">
            <w:pPr>
              <w:pStyle w:val="a3"/>
              <w:spacing w:before="0" w:beforeAutospacing="0" w:after="0" w:afterAutospacing="0"/>
              <w:jc w:val="center"/>
              <w:rPr>
                <w:b/>
                <w:sz w:val="28"/>
                <w:szCs w:val="28"/>
                <w:lang w:val="ru-RU"/>
              </w:rPr>
            </w:pPr>
            <w:r w:rsidRPr="005849EE">
              <w:rPr>
                <w:b/>
                <w:bCs/>
              </w:rPr>
              <w:t>Основний ефект</w:t>
            </w:r>
          </w:p>
        </w:tc>
        <w:tc>
          <w:tcPr>
            <w:tcW w:w="2419" w:type="dxa"/>
            <w:vAlign w:val="center"/>
          </w:tcPr>
          <w:p w14:paraId="51AC04BB" w14:textId="3AD90FAE" w:rsidR="005849EE" w:rsidRDefault="005849EE" w:rsidP="005849EE">
            <w:pPr>
              <w:pStyle w:val="a3"/>
              <w:spacing w:before="0" w:beforeAutospacing="0" w:after="0" w:afterAutospacing="0"/>
              <w:jc w:val="center"/>
              <w:rPr>
                <w:b/>
                <w:sz w:val="28"/>
                <w:szCs w:val="28"/>
                <w:lang w:val="ru-RU"/>
              </w:rPr>
            </w:pPr>
            <w:r w:rsidRPr="005849EE">
              <w:rPr>
                <w:b/>
                <w:bCs/>
              </w:rPr>
              <w:t>Психологічні результати</w:t>
            </w:r>
          </w:p>
        </w:tc>
      </w:tr>
      <w:tr w:rsidR="005849EE" w14:paraId="15439C00" w14:textId="77777777" w:rsidTr="005849EE">
        <w:tc>
          <w:tcPr>
            <w:tcW w:w="2419" w:type="dxa"/>
            <w:vAlign w:val="center"/>
          </w:tcPr>
          <w:p w14:paraId="26B032A1" w14:textId="343B678B" w:rsidR="005849EE" w:rsidRDefault="005849EE" w:rsidP="006F0596">
            <w:pPr>
              <w:pStyle w:val="a3"/>
              <w:spacing w:before="0" w:beforeAutospacing="0" w:after="0" w:afterAutospacing="0"/>
              <w:rPr>
                <w:b/>
                <w:sz w:val="28"/>
                <w:szCs w:val="28"/>
                <w:lang w:val="ru-RU"/>
              </w:rPr>
            </w:pPr>
            <w:r w:rsidRPr="005849EE">
              <w:rPr>
                <w:b/>
                <w:bCs/>
              </w:rPr>
              <w:t>1. «Коло довіри» (Zoom)</w:t>
            </w:r>
          </w:p>
        </w:tc>
        <w:tc>
          <w:tcPr>
            <w:tcW w:w="2419" w:type="dxa"/>
            <w:vAlign w:val="center"/>
          </w:tcPr>
          <w:p w14:paraId="50930023" w14:textId="66001776" w:rsidR="005849EE" w:rsidRDefault="005849EE" w:rsidP="006F0596">
            <w:pPr>
              <w:pStyle w:val="a3"/>
              <w:spacing w:before="0" w:beforeAutospacing="0" w:after="0" w:afterAutospacing="0"/>
              <w:jc w:val="both"/>
              <w:rPr>
                <w:b/>
                <w:sz w:val="28"/>
                <w:szCs w:val="28"/>
                <w:lang w:val="ru-RU"/>
              </w:rPr>
            </w:pPr>
            <w:r w:rsidRPr="005849EE">
              <w:t>Онлайн</w:t>
            </w:r>
            <w:r w:rsidRPr="005849EE">
              <w:noBreakHyphen/>
              <w:t>зустріч</w:t>
            </w:r>
          </w:p>
        </w:tc>
        <w:tc>
          <w:tcPr>
            <w:tcW w:w="2419" w:type="dxa"/>
            <w:vAlign w:val="center"/>
          </w:tcPr>
          <w:p w14:paraId="32791AA7" w14:textId="2C90ED26" w:rsidR="005849EE" w:rsidRDefault="005849EE" w:rsidP="006F0596">
            <w:pPr>
              <w:pStyle w:val="a3"/>
              <w:spacing w:before="0" w:beforeAutospacing="0" w:after="0" w:afterAutospacing="0"/>
              <w:jc w:val="both"/>
              <w:rPr>
                <w:b/>
                <w:sz w:val="28"/>
                <w:szCs w:val="28"/>
                <w:lang w:val="ru-RU"/>
              </w:rPr>
            </w:pPr>
            <w:r w:rsidRPr="005849EE">
              <w:t>Формування атмосфери підтримки</w:t>
            </w:r>
          </w:p>
        </w:tc>
        <w:tc>
          <w:tcPr>
            <w:tcW w:w="2419" w:type="dxa"/>
            <w:vAlign w:val="center"/>
          </w:tcPr>
          <w:p w14:paraId="6B004DA2" w14:textId="4EE69821" w:rsidR="005849EE" w:rsidRDefault="005849EE" w:rsidP="006F0596">
            <w:pPr>
              <w:pStyle w:val="a3"/>
              <w:spacing w:before="0" w:beforeAutospacing="0" w:after="0" w:afterAutospacing="0"/>
              <w:jc w:val="both"/>
              <w:rPr>
                <w:b/>
                <w:sz w:val="28"/>
                <w:szCs w:val="28"/>
                <w:lang w:val="ru-RU"/>
              </w:rPr>
            </w:pPr>
            <w:r w:rsidRPr="005849EE">
              <w:t>Підвищення самооцінки, розвиток взаємоповаги</w:t>
            </w:r>
          </w:p>
        </w:tc>
      </w:tr>
      <w:tr w:rsidR="005849EE" w14:paraId="128856A3" w14:textId="77777777" w:rsidTr="005849EE">
        <w:tc>
          <w:tcPr>
            <w:tcW w:w="2419" w:type="dxa"/>
            <w:vAlign w:val="center"/>
          </w:tcPr>
          <w:p w14:paraId="041CCE29" w14:textId="13706703" w:rsidR="005849EE" w:rsidRPr="005849EE" w:rsidRDefault="005849EE" w:rsidP="006F0596">
            <w:pPr>
              <w:pStyle w:val="a3"/>
              <w:spacing w:before="0" w:beforeAutospacing="0" w:after="0" w:afterAutospacing="0"/>
              <w:rPr>
                <w:b/>
                <w:bCs/>
              </w:rPr>
            </w:pPr>
            <w:r w:rsidRPr="005849EE">
              <w:rPr>
                <w:b/>
                <w:bCs/>
              </w:rPr>
              <w:t>2. «Мій дім» (Google Classroom)</w:t>
            </w:r>
          </w:p>
        </w:tc>
        <w:tc>
          <w:tcPr>
            <w:tcW w:w="2419" w:type="dxa"/>
            <w:vAlign w:val="center"/>
          </w:tcPr>
          <w:p w14:paraId="601DBB55" w14:textId="5A2C8F9E" w:rsidR="005849EE" w:rsidRPr="005849EE" w:rsidRDefault="005849EE" w:rsidP="006F0596">
            <w:pPr>
              <w:pStyle w:val="a3"/>
              <w:spacing w:before="0" w:beforeAutospacing="0" w:after="0" w:afterAutospacing="0"/>
              <w:jc w:val="both"/>
            </w:pPr>
            <w:r w:rsidRPr="005849EE">
              <w:t>Арт</w:t>
            </w:r>
            <w:r w:rsidRPr="005849EE">
              <w:noBreakHyphen/>
              <w:t>терапевтична вправа</w:t>
            </w:r>
          </w:p>
        </w:tc>
        <w:tc>
          <w:tcPr>
            <w:tcW w:w="2419" w:type="dxa"/>
            <w:vAlign w:val="center"/>
          </w:tcPr>
          <w:p w14:paraId="6FA88DCF" w14:textId="7A8E7CB5" w:rsidR="005849EE" w:rsidRPr="005849EE" w:rsidRDefault="005849EE" w:rsidP="006F0596">
            <w:pPr>
              <w:pStyle w:val="a3"/>
              <w:spacing w:before="0" w:beforeAutospacing="0" w:after="0" w:afterAutospacing="0"/>
              <w:jc w:val="both"/>
            </w:pPr>
            <w:r w:rsidRPr="005849EE">
              <w:t>Зниження тривожності</w:t>
            </w:r>
          </w:p>
        </w:tc>
        <w:tc>
          <w:tcPr>
            <w:tcW w:w="2419" w:type="dxa"/>
            <w:vAlign w:val="center"/>
          </w:tcPr>
          <w:p w14:paraId="3055278D" w14:textId="47532390" w:rsidR="005849EE" w:rsidRPr="005849EE" w:rsidRDefault="005849EE" w:rsidP="006F0596">
            <w:pPr>
              <w:pStyle w:val="a3"/>
              <w:spacing w:before="0" w:beforeAutospacing="0" w:after="0" w:afterAutospacing="0"/>
              <w:jc w:val="both"/>
            </w:pPr>
            <w:r w:rsidRPr="005849EE">
              <w:t>Відчуття стабільності та безпеки</w:t>
            </w:r>
          </w:p>
        </w:tc>
      </w:tr>
      <w:tr w:rsidR="005849EE" w14:paraId="2ADEC1B9" w14:textId="77777777" w:rsidTr="005849EE">
        <w:tc>
          <w:tcPr>
            <w:tcW w:w="2419" w:type="dxa"/>
            <w:vAlign w:val="center"/>
          </w:tcPr>
          <w:p w14:paraId="344EB3DC" w14:textId="3EBAAD6D" w:rsidR="005849EE" w:rsidRPr="005849EE" w:rsidRDefault="005849EE" w:rsidP="006F0596">
            <w:pPr>
              <w:pStyle w:val="a3"/>
              <w:spacing w:before="0" w:beforeAutospacing="0" w:after="0" w:afterAutospacing="0"/>
              <w:rPr>
                <w:b/>
                <w:bCs/>
              </w:rPr>
            </w:pPr>
            <w:r w:rsidRPr="005849EE">
              <w:rPr>
                <w:b/>
                <w:bCs/>
              </w:rPr>
              <w:t>3. «Міст дружби» (Telegram)</w:t>
            </w:r>
          </w:p>
        </w:tc>
        <w:tc>
          <w:tcPr>
            <w:tcW w:w="2419" w:type="dxa"/>
            <w:vAlign w:val="center"/>
          </w:tcPr>
          <w:p w14:paraId="4A56BD1D" w14:textId="1A9BF28F" w:rsidR="005849EE" w:rsidRPr="005849EE" w:rsidRDefault="005849EE" w:rsidP="006F0596">
            <w:pPr>
              <w:pStyle w:val="a3"/>
              <w:spacing w:before="0" w:beforeAutospacing="0" w:after="0" w:afterAutospacing="0"/>
              <w:jc w:val="both"/>
            </w:pPr>
            <w:r w:rsidRPr="005849EE">
              <w:t>Групова взаємодія</w:t>
            </w:r>
          </w:p>
        </w:tc>
        <w:tc>
          <w:tcPr>
            <w:tcW w:w="2419" w:type="dxa"/>
            <w:vAlign w:val="center"/>
          </w:tcPr>
          <w:p w14:paraId="7CA1D23B" w14:textId="6BB5281F" w:rsidR="005849EE" w:rsidRPr="005849EE" w:rsidRDefault="005849EE" w:rsidP="006F0596">
            <w:pPr>
              <w:pStyle w:val="a3"/>
              <w:spacing w:before="0" w:beforeAutospacing="0" w:after="0" w:afterAutospacing="0"/>
              <w:jc w:val="both"/>
            </w:pPr>
            <w:r w:rsidRPr="005849EE">
              <w:t>Розвиток командної роботи</w:t>
            </w:r>
          </w:p>
        </w:tc>
        <w:tc>
          <w:tcPr>
            <w:tcW w:w="2419" w:type="dxa"/>
            <w:vAlign w:val="center"/>
          </w:tcPr>
          <w:p w14:paraId="670B1353" w14:textId="1FD114BD" w:rsidR="005849EE" w:rsidRPr="005849EE" w:rsidRDefault="005849EE" w:rsidP="006F0596">
            <w:pPr>
              <w:pStyle w:val="a3"/>
              <w:spacing w:before="0" w:beforeAutospacing="0" w:after="0" w:afterAutospacing="0"/>
              <w:jc w:val="both"/>
            </w:pPr>
            <w:r w:rsidRPr="005849EE">
              <w:t>Підвищення комунікативної активності</w:t>
            </w:r>
          </w:p>
        </w:tc>
      </w:tr>
      <w:tr w:rsidR="005849EE" w14:paraId="223B96D5" w14:textId="77777777" w:rsidTr="005849EE">
        <w:tc>
          <w:tcPr>
            <w:tcW w:w="2419" w:type="dxa"/>
            <w:vAlign w:val="center"/>
          </w:tcPr>
          <w:p w14:paraId="55A480B1" w14:textId="63161DD4" w:rsidR="005849EE" w:rsidRPr="006F0596" w:rsidRDefault="005849EE" w:rsidP="006F0596">
            <w:pPr>
              <w:pStyle w:val="a3"/>
              <w:spacing w:before="0" w:beforeAutospacing="0" w:after="0" w:afterAutospacing="0"/>
              <w:rPr>
                <w:b/>
                <w:bCs/>
              </w:rPr>
            </w:pPr>
            <w:r w:rsidRPr="006F0596">
              <w:rPr>
                <w:b/>
                <w:bCs/>
              </w:rPr>
              <w:t>4. «Моє сьогодні» (Google Forms)</w:t>
            </w:r>
          </w:p>
        </w:tc>
        <w:tc>
          <w:tcPr>
            <w:tcW w:w="2419" w:type="dxa"/>
            <w:vAlign w:val="center"/>
          </w:tcPr>
          <w:p w14:paraId="22E9F619" w14:textId="62832D8C" w:rsidR="005849EE" w:rsidRPr="006F0596" w:rsidRDefault="005849EE" w:rsidP="006F0596">
            <w:pPr>
              <w:pStyle w:val="a3"/>
              <w:spacing w:before="0" w:beforeAutospacing="0" w:after="0" w:afterAutospacing="0"/>
              <w:jc w:val="both"/>
            </w:pPr>
            <w:r w:rsidRPr="005849EE">
              <w:t>Рефлексивне опитування</w:t>
            </w:r>
          </w:p>
        </w:tc>
        <w:tc>
          <w:tcPr>
            <w:tcW w:w="2419" w:type="dxa"/>
            <w:vAlign w:val="center"/>
          </w:tcPr>
          <w:p w14:paraId="0492D0DD" w14:textId="5D774466" w:rsidR="005849EE" w:rsidRPr="006F0596" w:rsidRDefault="005849EE" w:rsidP="006F0596">
            <w:pPr>
              <w:pStyle w:val="a3"/>
              <w:spacing w:before="0" w:beforeAutospacing="0" w:after="0" w:afterAutospacing="0"/>
              <w:jc w:val="both"/>
            </w:pPr>
            <w:r w:rsidRPr="005849EE">
              <w:t>Моніторинг емоційного стану</w:t>
            </w:r>
          </w:p>
        </w:tc>
        <w:tc>
          <w:tcPr>
            <w:tcW w:w="2419" w:type="dxa"/>
            <w:vAlign w:val="center"/>
          </w:tcPr>
          <w:p w14:paraId="0F634F1B" w14:textId="4387F683" w:rsidR="005849EE" w:rsidRPr="006F0596" w:rsidRDefault="005849EE" w:rsidP="006F0596">
            <w:pPr>
              <w:pStyle w:val="a3"/>
              <w:spacing w:before="0" w:beforeAutospacing="0" w:after="0" w:afterAutospacing="0"/>
              <w:jc w:val="both"/>
            </w:pPr>
            <w:r w:rsidRPr="005849EE">
              <w:t>Формування навичок саморефлексії</w:t>
            </w:r>
          </w:p>
        </w:tc>
      </w:tr>
      <w:tr w:rsidR="005849EE" w:rsidRPr="006F0596" w14:paraId="04F53CC1" w14:textId="77777777" w:rsidTr="005849EE">
        <w:tc>
          <w:tcPr>
            <w:tcW w:w="2419" w:type="dxa"/>
            <w:vAlign w:val="center"/>
          </w:tcPr>
          <w:p w14:paraId="4FF44B1D" w14:textId="4F286931" w:rsidR="005849EE" w:rsidRPr="006F0596" w:rsidRDefault="005849EE" w:rsidP="006F0596">
            <w:pPr>
              <w:pStyle w:val="a3"/>
              <w:spacing w:before="0" w:beforeAutospacing="0" w:after="0" w:afterAutospacing="0"/>
              <w:rPr>
                <w:b/>
                <w:bCs/>
              </w:rPr>
            </w:pPr>
            <w:r w:rsidRPr="006F0596">
              <w:rPr>
                <w:b/>
                <w:bCs/>
              </w:rPr>
              <w:t>5. «Передай емоцію» (відео</w:t>
            </w:r>
            <w:r w:rsidRPr="006F0596">
              <w:rPr>
                <w:b/>
                <w:bCs/>
              </w:rPr>
              <w:noBreakHyphen/>
              <w:t>челендж)</w:t>
            </w:r>
          </w:p>
        </w:tc>
        <w:tc>
          <w:tcPr>
            <w:tcW w:w="2419" w:type="dxa"/>
            <w:vAlign w:val="center"/>
          </w:tcPr>
          <w:p w14:paraId="69F2865A" w14:textId="5C5855AA" w:rsidR="005849EE" w:rsidRPr="006F0596" w:rsidRDefault="005849EE" w:rsidP="006F0596">
            <w:pPr>
              <w:pStyle w:val="a3"/>
              <w:spacing w:before="0" w:beforeAutospacing="0" w:after="0" w:afterAutospacing="0" w:line="360" w:lineRule="auto"/>
              <w:jc w:val="both"/>
            </w:pPr>
            <w:r w:rsidRPr="005849EE">
              <w:t>Інтерактивна гра</w:t>
            </w:r>
          </w:p>
        </w:tc>
        <w:tc>
          <w:tcPr>
            <w:tcW w:w="2419" w:type="dxa"/>
            <w:vAlign w:val="center"/>
          </w:tcPr>
          <w:p w14:paraId="18191D57" w14:textId="43DB44EE" w:rsidR="005849EE" w:rsidRPr="006F0596" w:rsidRDefault="005849EE" w:rsidP="006F0596">
            <w:pPr>
              <w:pStyle w:val="a3"/>
              <w:spacing w:before="0" w:beforeAutospacing="0" w:after="0" w:afterAutospacing="0" w:line="360" w:lineRule="auto"/>
              <w:jc w:val="both"/>
            </w:pPr>
            <w:r w:rsidRPr="005849EE">
              <w:t>Розвиток емоційного інтелекту</w:t>
            </w:r>
          </w:p>
        </w:tc>
        <w:tc>
          <w:tcPr>
            <w:tcW w:w="2419" w:type="dxa"/>
            <w:vAlign w:val="center"/>
          </w:tcPr>
          <w:p w14:paraId="168742A3" w14:textId="4DF0470F" w:rsidR="005849EE" w:rsidRPr="006F0596" w:rsidRDefault="005849EE" w:rsidP="006F0596">
            <w:pPr>
              <w:pStyle w:val="a3"/>
              <w:spacing w:before="0" w:beforeAutospacing="0" w:after="0" w:afterAutospacing="0" w:line="360" w:lineRule="auto"/>
              <w:jc w:val="both"/>
            </w:pPr>
            <w:r w:rsidRPr="005849EE">
              <w:t>Покращення невербальної комунікації</w:t>
            </w:r>
          </w:p>
        </w:tc>
      </w:tr>
    </w:tbl>
    <w:p w14:paraId="50E4B62D" w14:textId="77777777" w:rsidR="005849EE" w:rsidRPr="006F0596" w:rsidRDefault="005849EE" w:rsidP="006F0596">
      <w:pPr>
        <w:pStyle w:val="a3"/>
        <w:spacing w:before="0" w:beforeAutospacing="0" w:after="0" w:afterAutospacing="0" w:line="360" w:lineRule="auto"/>
        <w:ind w:firstLine="720"/>
        <w:jc w:val="both"/>
        <w:rPr>
          <w:b/>
          <w:sz w:val="28"/>
          <w:szCs w:val="28"/>
          <w:lang w:val="ru-RU"/>
        </w:rPr>
      </w:pPr>
    </w:p>
    <w:p w14:paraId="3ED5239B" w14:textId="77777777" w:rsidR="006F0596" w:rsidRPr="006F0596" w:rsidRDefault="006F0596" w:rsidP="006F0596">
      <w:pPr>
        <w:spacing w:after="0" w:line="360" w:lineRule="auto"/>
        <w:ind w:firstLine="720"/>
        <w:jc w:val="both"/>
        <w:rPr>
          <w:rFonts w:ascii="Times New Roman" w:eastAsia="Times New Roman" w:hAnsi="Times New Roman" w:cs="Times New Roman"/>
          <w:sz w:val="28"/>
          <w:szCs w:val="28"/>
          <w:lang w:val="ru-RU"/>
        </w:rPr>
      </w:pPr>
      <w:r w:rsidRPr="006F0596">
        <w:rPr>
          <w:rFonts w:ascii="Times New Roman" w:eastAsia="Times New Roman" w:hAnsi="Times New Roman" w:cs="Times New Roman"/>
          <w:sz w:val="28"/>
          <w:szCs w:val="28"/>
          <w:lang w:val="ru-RU"/>
        </w:rPr>
        <w:t>Упродовж реалізації кейсів із дітьми внутрішньо переміщених осіб було зафіксовано стійку позитивну динаміку, яка проявилася у кількох ключових напрямах. Передусім спостерігалося зниження рівня тривожності та формування відчуття безпеки й стабільності, що стало результатом використання арт</w:t>
      </w:r>
      <w:r w:rsidRPr="006F0596">
        <w:rPr>
          <w:rFonts w:ascii="Times New Roman" w:eastAsia="Times New Roman" w:hAnsi="Times New Roman" w:cs="Times New Roman"/>
          <w:sz w:val="28"/>
          <w:szCs w:val="28"/>
          <w:lang w:val="ru-RU"/>
        </w:rPr>
        <w:noBreakHyphen/>
        <w:t>терапевтичних завдань та вправ на самовираження. Діти поступово набували впевненості у власних силах, що сприяло розвитку позитивної самооцінки та формуванню атмосфери довіри в групі.</w:t>
      </w:r>
    </w:p>
    <w:p w14:paraId="11C3BA71" w14:textId="77777777" w:rsidR="006F0596" w:rsidRPr="006F0596" w:rsidRDefault="006F0596" w:rsidP="006F0596">
      <w:pPr>
        <w:spacing w:after="0" w:line="360" w:lineRule="auto"/>
        <w:ind w:firstLine="720"/>
        <w:jc w:val="both"/>
        <w:rPr>
          <w:rFonts w:ascii="Times New Roman" w:eastAsia="Times New Roman" w:hAnsi="Times New Roman" w:cs="Times New Roman"/>
          <w:sz w:val="28"/>
          <w:szCs w:val="28"/>
          <w:lang w:val="ru-RU"/>
        </w:rPr>
      </w:pPr>
      <w:r w:rsidRPr="006F0596">
        <w:rPr>
          <w:rFonts w:ascii="Times New Roman" w:eastAsia="Times New Roman" w:hAnsi="Times New Roman" w:cs="Times New Roman"/>
          <w:sz w:val="28"/>
          <w:szCs w:val="28"/>
          <w:lang w:val="ru-RU"/>
        </w:rPr>
        <w:t>Водночас було відзначено суттєве покращення комунікативних навичок: учасники активніше взаємодіяли між собою, навчалися висловлювати підтримку та співпрацювати у команді, а також удосконалювали невербальну комунікацію завдяки інтерактивним форматам. Рефлексивні вправи забезпечили розвиток навичок самоспостереження та саморефлексії, дозволили дітям усвідомлювати власні емоції та відстежувати їх зміни, що стало основою для формування емоційної регуляції.</w:t>
      </w:r>
    </w:p>
    <w:p w14:paraId="63045035" w14:textId="77777777" w:rsidR="00F9081B" w:rsidRPr="006F0596" w:rsidRDefault="00F9081B" w:rsidP="006F0596">
      <w:pPr>
        <w:pStyle w:val="a3"/>
        <w:spacing w:before="0" w:beforeAutospacing="0" w:after="0" w:afterAutospacing="0" w:line="360" w:lineRule="auto"/>
        <w:ind w:firstLine="720"/>
        <w:jc w:val="both"/>
        <w:rPr>
          <w:sz w:val="28"/>
          <w:szCs w:val="28"/>
          <w:lang w:val="ru-RU"/>
        </w:rPr>
      </w:pPr>
    </w:p>
    <w:p w14:paraId="04BEA3B1" w14:textId="28A5548A" w:rsidR="003D12F7" w:rsidRPr="006F0596" w:rsidRDefault="006F0596" w:rsidP="003D12F7">
      <w:pPr>
        <w:pStyle w:val="a3"/>
        <w:spacing w:before="0" w:beforeAutospacing="0" w:after="0" w:afterAutospacing="0" w:line="360" w:lineRule="auto"/>
        <w:ind w:firstLine="720"/>
        <w:jc w:val="both"/>
        <w:rPr>
          <w:b/>
          <w:sz w:val="28"/>
          <w:szCs w:val="28"/>
          <w:lang w:val="ru-RU"/>
        </w:rPr>
      </w:pPr>
      <w:r w:rsidRPr="006F0596">
        <w:rPr>
          <w:b/>
          <w:sz w:val="28"/>
          <w:szCs w:val="28"/>
          <w:lang w:val="ru-RU"/>
        </w:rPr>
        <w:t xml:space="preserve">3.2. </w:t>
      </w:r>
      <w:r w:rsidR="003D12F7" w:rsidRPr="006F0596">
        <w:rPr>
          <w:b/>
          <w:sz w:val="28"/>
          <w:szCs w:val="28"/>
          <w:lang w:val="ru-RU"/>
        </w:rPr>
        <w:t>Порівняння результатів і</w:t>
      </w:r>
      <w:r w:rsidRPr="006F0596">
        <w:rPr>
          <w:b/>
          <w:sz w:val="28"/>
          <w:szCs w:val="28"/>
          <w:lang w:val="ru-RU"/>
        </w:rPr>
        <w:t>з традиційними офлайн</w:t>
      </w:r>
      <w:r w:rsidRPr="006F0596">
        <w:rPr>
          <w:b/>
          <w:sz w:val="28"/>
          <w:szCs w:val="28"/>
          <w:lang w:val="ru-RU"/>
        </w:rPr>
        <w:noBreakHyphen/>
        <w:t>форматами</w:t>
      </w:r>
    </w:p>
    <w:p w14:paraId="17F8DE9C" w14:textId="77777777" w:rsidR="006F0596" w:rsidRPr="006F0596" w:rsidRDefault="006F0596" w:rsidP="006F0596">
      <w:pPr>
        <w:pStyle w:val="a3"/>
        <w:spacing w:before="0" w:beforeAutospacing="0" w:after="0" w:afterAutospacing="0" w:line="360" w:lineRule="auto"/>
        <w:ind w:firstLine="720"/>
        <w:jc w:val="both"/>
        <w:rPr>
          <w:sz w:val="28"/>
          <w:szCs w:val="28"/>
          <w:lang w:val="ru-RU"/>
        </w:rPr>
      </w:pPr>
    </w:p>
    <w:p w14:paraId="4520DAD2" w14:textId="77777777" w:rsidR="006F0596" w:rsidRPr="006F0596" w:rsidRDefault="006F0596" w:rsidP="006F0596">
      <w:pPr>
        <w:pStyle w:val="a3"/>
        <w:spacing w:before="0" w:beforeAutospacing="0" w:after="0" w:afterAutospacing="0" w:line="360" w:lineRule="auto"/>
        <w:ind w:firstLine="720"/>
        <w:jc w:val="both"/>
        <w:rPr>
          <w:sz w:val="28"/>
          <w:szCs w:val="28"/>
          <w:lang w:val="ru-RU"/>
        </w:rPr>
      </w:pPr>
      <w:r w:rsidRPr="006F0596">
        <w:rPr>
          <w:sz w:val="28"/>
          <w:szCs w:val="28"/>
          <w:lang w:val="ru-RU"/>
        </w:rPr>
        <w:t>Порівняння результатів впроваджених онлайн</w:t>
      </w:r>
      <w:r w:rsidRPr="006F0596">
        <w:rPr>
          <w:sz w:val="28"/>
          <w:szCs w:val="28"/>
          <w:lang w:val="ru-RU"/>
        </w:rPr>
        <w:noBreakHyphen/>
        <w:t>кейсів із традиційними офлайн форматами демонструє суттєві відмінності у динаміці розвитку дітей ВПО. Традиційні формати, такі як очні тренінги, групові заняття чи індивідуальні консультації, забезпечують глибину особистісного контакту, емоційну підтримку та створення безпечного середовища завдяки безпосередній присутності педагога. Вони особливо ефективні для роботи з дітьми, які мають високий рівень тривожності або потребують індивідуальної уваги. Водночас офлайн</w:t>
      </w:r>
      <w:r w:rsidRPr="006F0596">
        <w:rPr>
          <w:sz w:val="28"/>
          <w:szCs w:val="28"/>
          <w:lang w:val="ru-RU"/>
        </w:rPr>
        <w:noBreakHyphen/>
        <w:t>практики обмежені часовими та географічними рамками, потребують значних ресурсів і складно масштабуються.</w:t>
      </w:r>
    </w:p>
    <w:p w14:paraId="18777226" w14:textId="77777777" w:rsidR="006F0596" w:rsidRPr="006F0596" w:rsidRDefault="006F0596" w:rsidP="00411698">
      <w:pPr>
        <w:spacing w:after="0" w:line="360" w:lineRule="auto"/>
        <w:ind w:firstLine="720"/>
        <w:jc w:val="both"/>
        <w:rPr>
          <w:rFonts w:ascii="Times New Roman" w:eastAsia="Times New Roman" w:hAnsi="Times New Roman" w:cs="Times New Roman"/>
          <w:sz w:val="28"/>
          <w:szCs w:val="28"/>
          <w:lang w:val="ru-RU"/>
        </w:rPr>
      </w:pPr>
      <w:r w:rsidRPr="006F0596">
        <w:rPr>
          <w:rFonts w:ascii="Times New Roman" w:eastAsia="Times New Roman" w:hAnsi="Times New Roman" w:cs="Times New Roman"/>
          <w:sz w:val="28"/>
          <w:szCs w:val="28"/>
          <w:lang w:val="ru-RU"/>
        </w:rPr>
        <w:t>Онлайн</w:t>
      </w:r>
      <w:r w:rsidRPr="006F0596">
        <w:rPr>
          <w:rFonts w:ascii="Times New Roman" w:eastAsia="Times New Roman" w:hAnsi="Times New Roman" w:cs="Times New Roman"/>
          <w:sz w:val="28"/>
          <w:szCs w:val="28"/>
          <w:lang w:val="ru-RU"/>
        </w:rPr>
        <w:noBreakHyphen/>
        <w:t xml:space="preserve">кейси, навпаки, продемонстрували високу доступність та інтерактивність. Використання </w:t>
      </w:r>
      <w:r w:rsidRPr="006F0596">
        <w:rPr>
          <w:rFonts w:ascii="Times New Roman" w:eastAsia="Times New Roman" w:hAnsi="Times New Roman" w:cs="Times New Roman"/>
          <w:sz w:val="28"/>
          <w:szCs w:val="28"/>
        </w:rPr>
        <w:t>Zoom</w:t>
      </w:r>
      <w:r w:rsidRPr="006F0596">
        <w:rPr>
          <w:rFonts w:ascii="Times New Roman" w:eastAsia="Times New Roman" w:hAnsi="Times New Roman" w:cs="Times New Roman"/>
          <w:sz w:val="28"/>
          <w:szCs w:val="28"/>
          <w:lang w:val="ru-RU"/>
        </w:rPr>
        <w:t xml:space="preserve">, </w:t>
      </w:r>
      <w:r w:rsidRPr="006F0596">
        <w:rPr>
          <w:rFonts w:ascii="Times New Roman" w:eastAsia="Times New Roman" w:hAnsi="Times New Roman" w:cs="Times New Roman"/>
          <w:sz w:val="28"/>
          <w:szCs w:val="28"/>
        </w:rPr>
        <w:t>Google</w:t>
      </w:r>
      <w:r w:rsidRPr="006F0596">
        <w:rPr>
          <w:rFonts w:ascii="Times New Roman" w:eastAsia="Times New Roman" w:hAnsi="Times New Roman" w:cs="Times New Roman"/>
          <w:sz w:val="28"/>
          <w:szCs w:val="28"/>
          <w:lang w:val="ru-RU"/>
        </w:rPr>
        <w:t xml:space="preserve"> </w:t>
      </w:r>
      <w:r w:rsidRPr="006F0596">
        <w:rPr>
          <w:rFonts w:ascii="Times New Roman" w:eastAsia="Times New Roman" w:hAnsi="Times New Roman" w:cs="Times New Roman"/>
          <w:sz w:val="28"/>
          <w:szCs w:val="28"/>
        </w:rPr>
        <w:t>Classroom</w:t>
      </w:r>
      <w:r w:rsidRPr="006F0596">
        <w:rPr>
          <w:rFonts w:ascii="Times New Roman" w:eastAsia="Times New Roman" w:hAnsi="Times New Roman" w:cs="Times New Roman"/>
          <w:sz w:val="28"/>
          <w:szCs w:val="28"/>
          <w:lang w:val="ru-RU"/>
        </w:rPr>
        <w:t xml:space="preserve">, </w:t>
      </w:r>
      <w:r w:rsidRPr="006F0596">
        <w:rPr>
          <w:rFonts w:ascii="Times New Roman" w:eastAsia="Times New Roman" w:hAnsi="Times New Roman" w:cs="Times New Roman"/>
          <w:sz w:val="28"/>
          <w:szCs w:val="28"/>
        </w:rPr>
        <w:t>Telegram</w:t>
      </w:r>
      <w:r w:rsidRPr="006F0596">
        <w:rPr>
          <w:rFonts w:ascii="Times New Roman" w:eastAsia="Times New Roman" w:hAnsi="Times New Roman" w:cs="Times New Roman"/>
          <w:sz w:val="28"/>
          <w:szCs w:val="28"/>
          <w:lang w:val="ru-RU"/>
        </w:rPr>
        <w:t xml:space="preserve"> та </w:t>
      </w:r>
      <w:r w:rsidRPr="006F0596">
        <w:rPr>
          <w:rFonts w:ascii="Times New Roman" w:eastAsia="Times New Roman" w:hAnsi="Times New Roman" w:cs="Times New Roman"/>
          <w:sz w:val="28"/>
          <w:szCs w:val="28"/>
        </w:rPr>
        <w:t>Google</w:t>
      </w:r>
      <w:r w:rsidRPr="006F0596">
        <w:rPr>
          <w:rFonts w:ascii="Times New Roman" w:eastAsia="Times New Roman" w:hAnsi="Times New Roman" w:cs="Times New Roman"/>
          <w:sz w:val="28"/>
          <w:szCs w:val="28"/>
          <w:lang w:val="ru-RU"/>
        </w:rPr>
        <w:t xml:space="preserve"> </w:t>
      </w:r>
      <w:r w:rsidRPr="006F0596">
        <w:rPr>
          <w:rFonts w:ascii="Times New Roman" w:eastAsia="Times New Roman" w:hAnsi="Times New Roman" w:cs="Times New Roman"/>
          <w:sz w:val="28"/>
          <w:szCs w:val="28"/>
        </w:rPr>
        <w:t>Forms</w:t>
      </w:r>
      <w:r w:rsidRPr="006F0596">
        <w:rPr>
          <w:rFonts w:ascii="Times New Roman" w:eastAsia="Times New Roman" w:hAnsi="Times New Roman" w:cs="Times New Roman"/>
          <w:sz w:val="28"/>
          <w:szCs w:val="28"/>
          <w:lang w:val="ru-RU"/>
        </w:rPr>
        <w:t xml:space="preserve"> дозволило охопити ширшу аудиторію, забезпечити регулярний моніторинг емоційного стану та створити простір для творчого самовираження. Діти отримали можливість розвивати комунікативні навички й емоційний інтелект у цифровому середовищі, що сприяло формуванню нових моделей соціальної взаємодії. Позитивна динаміка проявилася у зниженні тривожності, підвищенні впевненості та розвитку навичок саморефлексії.</w:t>
      </w:r>
    </w:p>
    <w:p w14:paraId="7DBBDA82" w14:textId="77777777" w:rsidR="00411698" w:rsidRPr="00411698" w:rsidRDefault="00411698" w:rsidP="00411698">
      <w:pPr>
        <w:spacing w:after="0" w:line="360" w:lineRule="auto"/>
        <w:ind w:firstLine="720"/>
        <w:jc w:val="both"/>
        <w:rPr>
          <w:rFonts w:ascii="Times New Roman" w:eastAsia="Times New Roman" w:hAnsi="Times New Roman" w:cs="Times New Roman"/>
          <w:sz w:val="28"/>
          <w:szCs w:val="28"/>
          <w:lang w:val="ru-RU"/>
        </w:rPr>
      </w:pPr>
      <w:r w:rsidRPr="00411698">
        <w:rPr>
          <w:rFonts w:ascii="Times New Roman" w:eastAsia="Times New Roman" w:hAnsi="Times New Roman" w:cs="Times New Roman"/>
          <w:sz w:val="28"/>
          <w:szCs w:val="28"/>
          <w:lang w:val="ru-RU"/>
        </w:rPr>
        <w:t>Реалізація нашого міні</w:t>
      </w:r>
      <w:r w:rsidRPr="00411698">
        <w:rPr>
          <w:rFonts w:ascii="Times New Roman" w:eastAsia="Times New Roman" w:hAnsi="Times New Roman" w:cs="Times New Roman"/>
          <w:sz w:val="28"/>
          <w:szCs w:val="28"/>
          <w:lang w:val="ru-RU"/>
        </w:rPr>
        <w:noBreakHyphen/>
        <w:t>проєкту передбачала саме онлайн</w:t>
      </w:r>
      <w:r w:rsidRPr="00411698">
        <w:rPr>
          <w:rFonts w:ascii="Times New Roman" w:eastAsia="Times New Roman" w:hAnsi="Times New Roman" w:cs="Times New Roman"/>
          <w:sz w:val="28"/>
          <w:szCs w:val="28"/>
          <w:lang w:val="ru-RU"/>
        </w:rPr>
        <w:noBreakHyphen/>
        <w:t>формат, оскільки він забезпечував доступність для дітей ВПО незалежно від їхнього місця перебування, створював безпечне середовище для комунікації та дозволяв інтегрувати сучасні цифрові інструменти у процес соціально</w:t>
      </w:r>
      <w:r w:rsidRPr="00411698">
        <w:rPr>
          <w:rFonts w:ascii="Times New Roman" w:eastAsia="Times New Roman" w:hAnsi="Times New Roman" w:cs="Times New Roman"/>
          <w:sz w:val="28"/>
          <w:szCs w:val="28"/>
          <w:lang w:val="ru-RU"/>
        </w:rPr>
        <w:noBreakHyphen/>
        <w:t xml:space="preserve">психологічної підтримки. Використання платформ </w:t>
      </w:r>
      <w:r w:rsidRPr="00411698">
        <w:rPr>
          <w:rFonts w:ascii="Times New Roman" w:eastAsia="Times New Roman" w:hAnsi="Times New Roman" w:cs="Times New Roman"/>
          <w:sz w:val="28"/>
          <w:szCs w:val="28"/>
        </w:rPr>
        <w:t>Zoom</w:t>
      </w:r>
      <w:r w:rsidRPr="00411698">
        <w:rPr>
          <w:rFonts w:ascii="Times New Roman" w:eastAsia="Times New Roman" w:hAnsi="Times New Roman" w:cs="Times New Roman"/>
          <w:sz w:val="28"/>
          <w:szCs w:val="28"/>
          <w:lang w:val="ru-RU"/>
        </w:rPr>
        <w:t xml:space="preserve">, </w:t>
      </w:r>
      <w:r w:rsidRPr="00411698">
        <w:rPr>
          <w:rFonts w:ascii="Times New Roman" w:eastAsia="Times New Roman" w:hAnsi="Times New Roman" w:cs="Times New Roman"/>
          <w:sz w:val="28"/>
          <w:szCs w:val="28"/>
        </w:rPr>
        <w:t>Google</w:t>
      </w:r>
      <w:r w:rsidRPr="00411698">
        <w:rPr>
          <w:rFonts w:ascii="Times New Roman" w:eastAsia="Times New Roman" w:hAnsi="Times New Roman" w:cs="Times New Roman"/>
          <w:sz w:val="28"/>
          <w:szCs w:val="28"/>
          <w:lang w:val="ru-RU"/>
        </w:rPr>
        <w:t xml:space="preserve"> </w:t>
      </w:r>
      <w:r w:rsidRPr="00411698">
        <w:rPr>
          <w:rFonts w:ascii="Times New Roman" w:eastAsia="Times New Roman" w:hAnsi="Times New Roman" w:cs="Times New Roman"/>
          <w:sz w:val="28"/>
          <w:szCs w:val="28"/>
        </w:rPr>
        <w:t>Classroom</w:t>
      </w:r>
      <w:r w:rsidRPr="00411698">
        <w:rPr>
          <w:rFonts w:ascii="Times New Roman" w:eastAsia="Times New Roman" w:hAnsi="Times New Roman" w:cs="Times New Roman"/>
          <w:sz w:val="28"/>
          <w:szCs w:val="28"/>
          <w:lang w:val="ru-RU"/>
        </w:rPr>
        <w:t xml:space="preserve">, </w:t>
      </w:r>
      <w:r w:rsidRPr="00411698">
        <w:rPr>
          <w:rFonts w:ascii="Times New Roman" w:eastAsia="Times New Roman" w:hAnsi="Times New Roman" w:cs="Times New Roman"/>
          <w:sz w:val="28"/>
          <w:szCs w:val="28"/>
        </w:rPr>
        <w:t>Telegram</w:t>
      </w:r>
      <w:r w:rsidRPr="00411698">
        <w:rPr>
          <w:rFonts w:ascii="Times New Roman" w:eastAsia="Times New Roman" w:hAnsi="Times New Roman" w:cs="Times New Roman"/>
          <w:sz w:val="28"/>
          <w:szCs w:val="28"/>
          <w:lang w:val="ru-RU"/>
        </w:rPr>
        <w:t xml:space="preserve"> та </w:t>
      </w:r>
      <w:r w:rsidRPr="00411698">
        <w:rPr>
          <w:rFonts w:ascii="Times New Roman" w:eastAsia="Times New Roman" w:hAnsi="Times New Roman" w:cs="Times New Roman"/>
          <w:sz w:val="28"/>
          <w:szCs w:val="28"/>
        </w:rPr>
        <w:t>Google</w:t>
      </w:r>
      <w:r w:rsidRPr="00411698">
        <w:rPr>
          <w:rFonts w:ascii="Times New Roman" w:eastAsia="Times New Roman" w:hAnsi="Times New Roman" w:cs="Times New Roman"/>
          <w:sz w:val="28"/>
          <w:szCs w:val="28"/>
          <w:lang w:val="ru-RU"/>
        </w:rPr>
        <w:t xml:space="preserve"> </w:t>
      </w:r>
      <w:r w:rsidRPr="00411698">
        <w:rPr>
          <w:rFonts w:ascii="Times New Roman" w:eastAsia="Times New Roman" w:hAnsi="Times New Roman" w:cs="Times New Roman"/>
          <w:sz w:val="28"/>
          <w:szCs w:val="28"/>
        </w:rPr>
        <w:t>Forms</w:t>
      </w:r>
      <w:r w:rsidRPr="00411698">
        <w:rPr>
          <w:rFonts w:ascii="Times New Roman" w:eastAsia="Times New Roman" w:hAnsi="Times New Roman" w:cs="Times New Roman"/>
          <w:sz w:val="28"/>
          <w:szCs w:val="28"/>
          <w:lang w:val="ru-RU"/>
        </w:rPr>
        <w:t xml:space="preserve"> надало можливість організувати інтерактивні заняття, арт</w:t>
      </w:r>
      <w:r w:rsidRPr="00411698">
        <w:rPr>
          <w:rFonts w:ascii="Times New Roman" w:eastAsia="Times New Roman" w:hAnsi="Times New Roman" w:cs="Times New Roman"/>
          <w:sz w:val="28"/>
          <w:szCs w:val="28"/>
          <w:lang w:val="ru-RU"/>
        </w:rPr>
        <w:noBreakHyphen/>
        <w:t>терапевтичні вправи, рефлексивні опитування та групові челенджі без обмежень простору й часу.</w:t>
      </w:r>
    </w:p>
    <w:p w14:paraId="2ABAA244" w14:textId="77777777" w:rsidR="00411698" w:rsidRPr="00411698" w:rsidRDefault="00411698" w:rsidP="00411698">
      <w:pPr>
        <w:spacing w:after="0" w:line="360" w:lineRule="auto"/>
        <w:ind w:firstLine="720"/>
        <w:jc w:val="both"/>
        <w:rPr>
          <w:rFonts w:ascii="Times New Roman" w:eastAsia="Times New Roman" w:hAnsi="Times New Roman" w:cs="Times New Roman"/>
          <w:sz w:val="28"/>
          <w:szCs w:val="28"/>
          <w:lang w:val="ru-RU"/>
        </w:rPr>
      </w:pPr>
      <w:r w:rsidRPr="00411698">
        <w:rPr>
          <w:rFonts w:ascii="Times New Roman" w:eastAsia="Times New Roman" w:hAnsi="Times New Roman" w:cs="Times New Roman"/>
          <w:sz w:val="28"/>
          <w:szCs w:val="28"/>
          <w:lang w:val="ru-RU"/>
        </w:rPr>
        <w:t>Онлайн</w:t>
      </w:r>
      <w:r w:rsidRPr="00411698">
        <w:rPr>
          <w:rFonts w:ascii="Times New Roman" w:eastAsia="Times New Roman" w:hAnsi="Times New Roman" w:cs="Times New Roman"/>
          <w:sz w:val="28"/>
          <w:szCs w:val="28"/>
          <w:lang w:val="ru-RU"/>
        </w:rPr>
        <w:noBreakHyphen/>
        <w:t>формат також сприяв регулярному моніторингу емоційного стану учасників, швидкому реагуванню на їхні потреби та формуванню атмосфери довіри й підтримки у цифровому середовищі. Важливою перевагою стало те, що діти могли брати участь у заняттях навіть у випадках переміщення чи зміни умов проживання, що особливо актуально для ВПО.</w:t>
      </w:r>
    </w:p>
    <w:p w14:paraId="54EFDA0D" w14:textId="3C42B06F" w:rsidR="00411698" w:rsidRPr="00411698" w:rsidRDefault="00411698" w:rsidP="00411698">
      <w:pPr>
        <w:spacing w:after="0" w:line="360" w:lineRule="auto"/>
        <w:ind w:firstLine="720"/>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В</w:t>
      </w:r>
      <w:r w:rsidRPr="00411698">
        <w:rPr>
          <w:rFonts w:ascii="Times New Roman" w:eastAsia="Times New Roman" w:hAnsi="Times New Roman" w:cs="Times New Roman"/>
          <w:sz w:val="28"/>
          <w:szCs w:val="28"/>
          <w:lang w:val="ru-RU"/>
        </w:rPr>
        <w:t>ибір онлайн</w:t>
      </w:r>
      <w:r w:rsidRPr="00411698">
        <w:rPr>
          <w:rFonts w:ascii="Times New Roman" w:eastAsia="Times New Roman" w:hAnsi="Times New Roman" w:cs="Times New Roman"/>
          <w:sz w:val="28"/>
          <w:szCs w:val="28"/>
          <w:lang w:val="ru-RU"/>
        </w:rPr>
        <w:noBreakHyphen/>
        <w:t>формату був стратегічно обґрунтованим: він дозволив поєднати інноваційні методи роботи з дітьми, забезпечити масштабованість та гнучкість проєкту, а також досягти позитивної динаміки у розвитку емоційної стабільності, комунікативних навичок та соціальної взаємодії.</w:t>
      </w:r>
    </w:p>
    <w:p w14:paraId="15D65BFA" w14:textId="6997E977" w:rsidR="006F0596" w:rsidRPr="00C94AC7" w:rsidRDefault="002B359B" w:rsidP="00C94AC7">
      <w:pPr>
        <w:pStyle w:val="a3"/>
        <w:spacing w:before="0" w:beforeAutospacing="0" w:after="0" w:afterAutospacing="0" w:line="360" w:lineRule="auto"/>
        <w:ind w:firstLine="720"/>
        <w:jc w:val="both"/>
        <w:rPr>
          <w:sz w:val="28"/>
          <w:szCs w:val="28"/>
          <w:lang w:val="ru-RU"/>
        </w:rPr>
      </w:pPr>
      <w:r w:rsidRPr="002B359B">
        <w:rPr>
          <w:sz w:val="28"/>
          <w:szCs w:val="28"/>
          <w:lang w:val="ru-RU"/>
        </w:rPr>
        <w:t xml:space="preserve">Натомість у традиційних офлайн практиках перевагою є глибина особистісного контакту, безпосередня емоційна підтримка та створення атмосфери довіри завдяки фізичній присутності педагога й групи. Проте такі формати обмежені часовими та географічними рамками, потребують значних ресурсів і </w:t>
      </w:r>
      <w:r w:rsidRPr="00C94AC7">
        <w:rPr>
          <w:sz w:val="28"/>
          <w:szCs w:val="28"/>
          <w:lang w:val="ru-RU"/>
        </w:rPr>
        <w:t>складно масштабуються.</w:t>
      </w:r>
    </w:p>
    <w:p w14:paraId="300A8AEC" w14:textId="5695D9CB" w:rsidR="00C94AC7" w:rsidRPr="00C94AC7" w:rsidRDefault="00C94AC7" w:rsidP="00C94AC7">
      <w:pPr>
        <w:spacing w:after="0" w:line="360" w:lineRule="auto"/>
        <w:ind w:firstLine="720"/>
        <w:jc w:val="both"/>
        <w:rPr>
          <w:rFonts w:ascii="Times New Roman" w:eastAsia="Times New Roman" w:hAnsi="Times New Roman" w:cs="Times New Roman"/>
          <w:sz w:val="28"/>
          <w:szCs w:val="28"/>
          <w:lang w:val="ru-RU"/>
        </w:rPr>
      </w:pPr>
      <w:r w:rsidRPr="00C94AC7">
        <w:rPr>
          <w:rFonts w:ascii="Times New Roman" w:eastAsia="Times New Roman" w:hAnsi="Times New Roman" w:cs="Times New Roman"/>
          <w:sz w:val="28"/>
          <w:szCs w:val="28"/>
          <w:lang w:val="ru-RU"/>
        </w:rPr>
        <w:t>Реалізація міні</w:t>
      </w:r>
      <w:r w:rsidRPr="00C94AC7">
        <w:rPr>
          <w:rFonts w:ascii="Times New Roman" w:eastAsia="Times New Roman" w:hAnsi="Times New Roman" w:cs="Times New Roman"/>
          <w:sz w:val="28"/>
          <w:szCs w:val="28"/>
          <w:lang w:val="ru-RU"/>
        </w:rPr>
        <w:noBreakHyphen/>
        <w:t>проєкту в онлайн</w:t>
      </w:r>
      <w:r w:rsidRPr="00C94AC7">
        <w:rPr>
          <w:rFonts w:ascii="Times New Roman" w:eastAsia="Times New Roman" w:hAnsi="Times New Roman" w:cs="Times New Roman"/>
          <w:sz w:val="28"/>
          <w:szCs w:val="28"/>
          <w:lang w:val="ru-RU"/>
        </w:rPr>
        <w:noBreakHyphen/>
        <w:t>середовищі мала не лише соціально</w:t>
      </w:r>
      <w:r w:rsidRPr="00C94AC7">
        <w:rPr>
          <w:rFonts w:ascii="Times New Roman" w:eastAsia="Times New Roman" w:hAnsi="Times New Roman" w:cs="Times New Roman"/>
          <w:sz w:val="28"/>
          <w:szCs w:val="28"/>
          <w:lang w:val="ru-RU"/>
        </w:rPr>
        <w:noBreakHyphen/>
        <w:t xml:space="preserve">психологічну мету, а й сприяла формуванню цифрової грамотності учасників. Використання </w:t>
      </w:r>
      <w:r>
        <w:rPr>
          <w:rFonts w:ascii="Times New Roman" w:eastAsia="Times New Roman" w:hAnsi="Times New Roman" w:cs="Times New Roman"/>
          <w:sz w:val="28"/>
          <w:szCs w:val="28"/>
          <w:lang w:val="ru-RU"/>
        </w:rPr>
        <w:t>онлайн-</w:t>
      </w:r>
      <w:r w:rsidRPr="00C94AC7">
        <w:rPr>
          <w:rFonts w:ascii="Times New Roman" w:eastAsia="Times New Roman" w:hAnsi="Times New Roman" w:cs="Times New Roman"/>
          <w:sz w:val="28"/>
          <w:szCs w:val="28"/>
          <w:lang w:val="ru-RU"/>
        </w:rPr>
        <w:t>платформ забезпечило дітям практичний досвід роботи з сучасними технологіями, що є важливим чинником їхньої адаптації до нових умов життя.</w:t>
      </w:r>
    </w:p>
    <w:p w14:paraId="1F804FE9" w14:textId="77777777" w:rsidR="00C94AC7" w:rsidRPr="00C94AC7" w:rsidRDefault="00C94AC7" w:rsidP="00C94AC7">
      <w:pPr>
        <w:spacing w:after="0" w:line="360" w:lineRule="auto"/>
        <w:ind w:firstLine="720"/>
        <w:jc w:val="both"/>
        <w:rPr>
          <w:rFonts w:ascii="Times New Roman" w:eastAsia="Times New Roman" w:hAnsi="Times New Roman" w:cs="Times New Roman"/>
          <w:sz w:val="28"/>
          <w:szCs w:val="28"/>
          <w:lang w:val="ru-RU"/>
        </w:rPr>
      </w:pPr>
      <w:r w:rsidRPr="00C94AC7">
        <w:rPr>
          <w:rFonts w:ascii="Times New Roman" w:eastAsia="Times New Roman" w:hAnsi="Times New Roman" w:cs="Times New Roman"/>
          <w:sz w:val="28"/>
          <w:szCs w:val="28"/>
          <w:lang w:val="ru-RU"/>
        </w:rPr>
        <w:t>У процесі виконання завдань діти навчалися реєструватися на освітніх платформах, завантажувати власні роботи, брати участь у відеоконференціях, коментувати та взаємодіяти у спільних чатах. Це сприяло розвитку навичок безпечної поведінки в інтернеті, формуванню критичного ставлення до інформації та розумінню правил цифрової етики. Важливим результатом стало також підвищення впевненості у використанні цифрових інструментів, що розширює можливості для навчання й соціалізації дітей у сучасному інформаційному суспільстві.</w:t>
      </w:r>
    </w:p>
    <w:p w14:paraId="18865EC3" w14:textId="20975CFB" w:rsidR="00C94AC7" w:rsidRPr="00C94AC7" w:rsidRDefault="00C94AC7" w:rsidP="00C94AC7">
      <w:pPr>
        <w:spacing w:after="0" w:line="360" w:lineRule="auto"/>
        <w:ind w:firstLine="720"/>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Обраний</w:t>
      </w:r>
      <w:r w:rsidRPr="00C94AC7">
        <w:rPr>
          <w:rFonts w:ascii="Times New Roman" w:eastAsia="Times New Roman" w:hAnsi="Times New Roman" w:cs="Times New Roman"/>
          <w:sz w:val="28"/>
          <w:szCs w:val="28"/>
          <w:lang w:val="ru-RU"/>
        </w:rPr>
        <w:t xml:space="preserve"> онлайн</w:t>
      </w:r>
      <w:r w:rsidRPr="00C94AC7">
        <w:rPr>
          <w:rFonts w:ascii="Times New Roman" w:eastAsia="Times New Roman" w:hAnsi="Times New Roman" w:cs="Times New Roman"/>
          <w:sz w:val="28"/>
          <w:szCs w:val="28"/>
          <w:lang w:val="ru-RU"/>
        </w:rPr>
        <w:noBreakHyphen/>
        <w:t>формат виконував подвійну функцію: він забезпечував психологічну підтримку та водночас інтегрував дітей у цифровий простір, формуючи компетентності, необхідні для успішної адаптації та подальшого освітнього розвитку. Це підтверджує доцільність використання цифрових технологій у соціально</w:t>
      </w:r>
      <w:r w:rsidRPr="00C94AC7">
        <w:rPr>
          <w:rFonts w:ascii="Times New Roman" w:eastAsia="Times New Roman" w:hAnsi="Times New Roman" w:cs="Times New Roman"/>
          <w:sz w:val="28"/>
          <w:szCs w:val="28"/>
          <w:lang w:val="ru-RU"/>
        </w:rPr>
        <w:noBreakHyphen/>
        <w:t>педагогічних проєктах, спрямованих на підтримку дітей ВПО.</w:t>
      </w:r>
    </w:p>
    <w:p w14:paraId="7F5DF6D1" w14:textId="0EB324F9" w:rsidR="00C94AC7" w:rsidRPr="00C94AC7" w:rsidRDefault="00C94AC7" w:rsidP="00C94AC7">
      <w:pPr>
        <w:spacing w:after="0" w:line="360" w:lineRule="auto"/>
        <w:ind w:firstLine="720"/>
        <w:jc w:val="both"/>
        <w:rPr>
          <w:rFonts w:ascii="Times New Roman" w:eastAsia="Times New Roman" w:hAnsi="Times New Roman" w:cs="Times New Roman"/>
          <w:sz w:val="28"/>
          <w:szCs w:val="28"/>
          <w:lang w:val="ru-RU"/>
        </w:rPr>
      </w:pPr>
      <w:r w:rsidRPr="00C94AC7">
        <w:rPr>
          <w:rFonts w:ascii="Times New Roman" w:eastAsia="Times New Roman" w:hAnsi="Times New Roman" w:cs="Times New Roman"/>
          <w:sz w:val="28"/>
          <w:szCs w:val="28"/>
          <w:lang w:val="ru-RU"/>
        </w:rPr>
        <w:t>Кількісні та якісні показники позитивної динаміки навчанню цифрової грамотності під час реалізації міні</w:t>
      </w:r>
      <w:r w:rsidRPr="00C94AC7">
        <w:rPr>
          <w:rFonts w:ascii="Times New Roman" w:eastAsia="Times New Roman" w:hAnsi="Times New Roman" w:cs="Times New Roman"/>
          <w:sz w:val="28"/>
          <w:szCs w:val="28"/>
          <w:lang w:val="ru-RU"/>
        </w:rPr>
        <w:noBreakHyphen/>
        <w:t>проєкту свідчать про його ефективність у роботі з дітьми ВПО. За результатами повторного анкетування 87 % учасників відзначили задоволеність участю у проєкті, 78 % підтвердили зручність онлайн</w:t>
      </w:r>
      <w:r w:rsidRPr="00C94AC7">
        <w:rPr>
          <w:rFonts w:ascii="Times New Roman" w:eastAsia="Times New Roman" w:hAnsi="Times New Roman" w:cs="Times New Roman"/>
          <w:sz w:val="28"/>
          <w:szCs w:val="28"/>
          <w:lang w:val="ru-RU"/>
        </w:rPr>
        <w:noBreakHyphen/>
        <w:t>формату, а 82 % висловили бажання повторення занять. Водночас 65 % дітей повідомили про зниження рівня тривожності, що є важливим показником психологічної стабілізації. Технічні труднощі зафіксовано лише у 31 % випадків, а мотиваційні проблеми — у 29 %, що свідчить про переважно позитивне ставлення до занять та високий рівень цифрової адаптації.</w:t>
      </w:r>
    </w:p>
    <w:p w14:paraId="52D2BEE3" w14:textId="77777777" w:rsidR="00C94AC7" w:rsidRPr="00C94AC7" w:rsidRDefault="00C94AC7" w:rsidP="00C94AC7">
      <w:pPr>
        <w:spacing w:after="0" w:line="360" w:lineRule="auto"/>
        <w:ind w:firstLine="720"/>
        <w:jc w:val="both"/>
        <w:rPr>
          <w:rFonts w:ascii="Times New Roman" w:eastAsia="Times New Roman" w:hAnsi="Times New Roman" w:cs="Times New Roman"/>
          <w:sz w:val="28"/>
          <w:szCs w:val="28"/>
          <w:lang w:val="ru-RU"/>
        </w:rPr>
      </w:pPr>
      <w:r w:rsidRPr="00C94AC7">
        <w:rPr>
          <w:rFonts w:ascii="Times New Roman" w:eastAsia="Times New Roman" w:hAnsi="Times New Roman" w:cs="Times New Roman"/>
          <w:sz w:val="28"/>
          <w:szCs w:val="28"/>
          <w:lang w:val="ru-RU"/>
        </w:rPr>
        <w:t>Якісні результати проявилися у формуванні атмосфери довіри та взаємоповаги, зростанні впевненості у власних силах, розвитку комунікативних навичок, включно з невербальною взаємодією, а також у формуванні навичок саморефлексії та емоційної регуляції. Діти відчули згуртованість і командний дух, що позитивно позначилося на їхньому соціальному самопочутті. Важливим додатковим ефектом стало підвищення рівня цифрової грамотності, адже використання сучасних платформ сприяло інтеграції дітей у цифровий простір та формуванню компетентностей, необхідних для успішної адаптації й освітнього розвитку.</w:t>
      </w:r>
    </w:p>
    <w:p w14:paraId="77536482" w14:textId="64328136" w:rsidR="006F0596" w:rsidRPr="00C94AC7" w:rsidRDefault="00A71BBC" w:rsidP="00A71BBC">
      <w:pPr>
        <w:pStyle w:val="a3"/>
        <w:spacing w:before="0" w:beforeAutospacing="0" w:after="0" w:afterAutospacing="0" w:line="360" w:lineRule="auto"/>
        <w:ind w:firstLine="720"/>
        <w:jc w:val="center"/>
        <w:rPr>
          <w:sz w:val="28"/>
          <w:szCs w:val="28"/>
          <w:lang w:val="ru-RU"/>
        </w:rPr>
      </w:pPr>
      <w:r w:rsidRPr="00A71BBC">
        <w:rPr>
          <w:noProof/>
          <w:sz w:val="28"/>
          <w:szCs w:val="28"/>
          <w:lang w:val="ru-RU" w:eastAsia="ru-RU"/>
        </w:rPr>
        <w:drawing>
          <wp:inline distT="0" distB="0" distL="0" distR="0" wp14:anchorId="55270CF9" wp14:editId="290A947E">
            <wp:extent cx="3629025" cy="2176142"/>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645286" cy="2185893"/>
                    </a:xfrm>
                    <a:prstGeom prst="rect">
                      <a:avLst/>
                    </a:prstGeom>
                  </pic:spPr>
                </pic:pic>
              </a:graphicData>
            </a:graphic>
          </wp:inline>
        </w:drawing>
      </w:r>
    </w:p>
    <w:p w14:paraId="685772ED" w14:textId="413CDD35" w:rsidR="006F0596" w:rsidRPr="00A71BBC" w:rsidRDefault="00A71BBC" w:rsidP="00A71BBC">
      <w:pPr>
        <w:pStyle w:val="a3"/>
        <w:spacing w:before="0" w:beforeAutospacing="0" w:after="0" w:afterAutospacing="0" w:line="360" w:lineRule="auto"/>
        <w:ind w:firstLine="720"/>
        <w:jc w:val="center"/>
        <w:rPr>
          <w:b/>
          <w:sz w:val="28"/>
          <w:szCs w:val="28"/>
          <w:lang w:val="ru-RU"/>
        </w:rPr>
      </w:pPr>
      <w:r w:rsidRPr="00A71BBC">
        <w:rPr>
          <w:b/>
          <w:sz w:val="28"/>
          <w:szCs w:val="28"/>
          <w:lang w:val="ru-RU"/>
        </w:rPr>
        <w:t>Діаграма 3.3. Ефективність онлайн-навчання та ментальний стан дітей ВПО (у % відгуків)</w:t>
      </w:r>
    </w:p>
    <w:p w14:paraId="25E12A83" w14:textId="77777777" w:rsidR="00A71BBC" w:rsidRDefault="00A71BBC" w:rsidP="003D12F7">
      <w:pPr>
        <w:pStyle w:val="a3"/>
        <w:spacing w:before="0" w:beforeAutospacing="0" w:after="0" w:afterAutospacing="0" w:line="360" w:lineRule="auto"/>
        <w:ind w:firstLine="720"/>
        <w:jc w:val="both"/>
        <w:rPr>
          <w:sz w:val="28"/>
          <w:szCs w:val="28"/>
          <w:lang w:val="ru-RU"/>
        </w:rPr>
      </w:pPr>
    </w:p>
    <w:p w14:paraId="1B6259EC" w14:textId="607E17DD" w:rsidR="00A71BBC" w:rsidRPr="00223816" w:rsidRDefault="00223816" w:rsidP="003D12F7">
      <w:pPr>
        <w:pStyle w:val="a3"/>
        <w:spacing w:before="0" w:beforeAutospacing="0" w:after="0" w:afterAutospacing="0" w:line="360" w:lineRule="auto"/>
        <w:ind w:firstLine="720"/>
        <w:jc w:val="both"/>
        <w:rPr>
          <w:sz w:val="28"/>
          <w:szCs w:val="28"/>
          <w:lang w:val="ru-RU"/>
        </w:rPr>
      </w:pPr>
      <w:r w:rsidRPr="00223816">
        <w:rPr>
          <w:sz w:val="28"/>
          <w:szCs w:val="28"/>
          <w:lang w:val="ru-RU"/>
        </w:rPr>
        <w:t>Таким чином, кількісні дані підтверджують стійку позитивну динаміку, а якісні показники демонструють глибинні зміни у психологічному стані та соціальній взаємодії дітей, що засвідчує ефективність онлайн</w:t>
      </w:r>
      <w:r w:rsidRPr="00223816">
        <w:rPr>
          <w:sz w:val="28"/>
          <w:szCs w:val="28"/>
          <w:lang w:val="ru-RU"/>
        </w:rPr>
        <w:noBreakHyphen/>
        <w:t>формату як інструменту соціально</w:t>
      </w:r>
      <w:r w:rsidRPr="00223816">
        <w:rPr>
          <w:sz w:val="28"/>
          <w:szCs w:val="28"/>
          <w:lang w:val="ru-RU"/>
        </w:rPr>
        <w:noBreakHyphen/>
        <w:t>психологічної підтримки.</w:t>
      </w:r>
    </w:p>
    <w:p w14:paraId="7AFE95CE" w14:textId="77777777" w:rsidR="00A71BBC" w:rsidRPr="00223816" w:rsidRDefault="00A71BBC" w:rsidP="003D12F7">
      <w:pPr>
        <w:pStyle w:val="a3"/>
        <w:spacing w:before="0" w:beforeAutospacing="0" w:after="0" w:afterAutospacing="0" w:line="360" w:lineRule="auto"/>
        <w:ind w:firstLine="720"/>
        <w:jc w:val="both"/>
        <w:rPr>
          <w:sz w:val="28"/>
          <w:szCs w:val="28"/>
          <w:lang w:val="ru-RU"/>
        </w:rPr>
      </w:pPr>
    </w:p>
    <w:p w14:paraId="209A7367" w14:textId="2C433359" w:rsidR="003D12F7" w:rsidRPr="00223816" w:rsidRDefault="00223816" w:rsidP="00223816">
      <w:pPr>
        <w:pStyle w:val="a3"/>
        <w:spacing w:before="0" w:beforeAutospacing="0" w:after="0" w:afterAutospacing="0" w:line="360" w:lineRule="auto"/>
        <w:ind w:firstLine="720"/>
        <w:jc w:val="center"/>
        <w:rPr>
          <w:b/>
          <w:sz w:val="28"/>
          <w:szCs w:val="28"/>
          <w:lang w:val="ru-RU"/>
        </w:rPr>
      </w:pPr>
      <w:r w:rsidRPr="00223816">
        <w:rPr>
          <w:b/>
          <w:sz w:val="28"/>
          <w:szCs w:val="28"/>
          <w:lang w:val="ru-RU"/>
        </w:rPr>
        <w:t xml:space="preserve">3.3. </w:t>
      </w:r>
      <w:r w:rsidR="003D12F7" w:rsidRPr="00223816">
        <w:rPr>
          <w:b/>
          <w:sz w:val="28"/>
          <w:szCs w:val="28"/>
          <w:lang w:val="ru-RU"/>
        </w:rPr>
        <w:t xml:space="preserve">Аналіз </w:t>
      </w:r>
      <w:r w:rsidRPr="00223816">
        <w:rPr>
          <w:b/>
          <w:sz w:val="28"/>
          <w:szCs w:val="28"/>
          <w:lang w:val="ru-RU"/>
        </w:rPr>
        <w:t>результатів ефективності онлайн-формату реалізації соціального мні-проєкту</w:t>
      </w:r>
    </w:p>
    <w:p w14:paraId="2915A664" w14:textId="5753DC6C" w:rsidR="00223816" w:rsidRDefault="00223816" w:rsidP="003D12F7">
      <w:pPr>
        <w:pStyle w:val="a3"/>
        <w:spacing w:before="0" w:beforeAutospacing="0" w:after="0" w:afterAutospacing="0" w:line="360" w:lineRule="auto"/>
        <w:ind w:firstLine="720"/>
        <w:jc w:val="both"/>
        <w:rPr>
          <w:sz w:val="28"/>
          <w:szCs w:val="28"/>
          <w:lang w:val="ru-RU"/>
        </w:rPr>
      </w:pPr>
    </w:p>
    <w:p w14:paraId="30DDD655" w14:textId="77777777" w:rsidR="00142F09" w:rsidRPr="00142F09" w:rsidRDefault="00142F09" w:rsidP="00142F09">
      <w:pPr>
        <w:spacing w:after="0" w:line="360" w:lineRule="auto"/>
        <w:ind w:firstLine="720"/>
        <w:jc w:val="both"/>
        <w:rPr>
          <w:rFonts w:ascii="Times New Roman" w:eastAsia="Times New Roman" w:hAnsi="Times New Roman" w:cs="Times New Roman"/>
          <w:sz w:val="28"/>
          <w:szCs w:val="28"/>
          <w:lang w:val="ru-RU"/>
        </w:rPr>
      </w:pPr>
      <w:r w:rsidRPr="00142F09">
        <w:rPr>
          <w:rFonts w:ascii="Times New Roman" w:eastAsia="Times New Roman" w:hAnsi="Times New Roman" w:cs="Times New Roman"/>
          <w:sz w:val="28"/>
          <w:szCs w:val="28"/>
          <w:lang w:val="ru-RU"/>
        </w:rPr>
        <w:t>Аналіз результатів ефективності онлайн</w:t>
      </w:r>
      <w:r w:rsidRPr="00142F09">
        <w:rPr>
          <w:rFonts w:ascii="Times New Roman" w:eastAsia="Times New Roman" w:hAnsi="Times New Roman" w:cs="Times New Roman"/>
          <w:sz w:val="28"/>
          <w:szCs w:val="28"/>
          <w:lang w:val="ru-RU"/>
        </w:rPr>
        <w:noBreakHyphen/>
        <w:t>формату реалізації соціального міні</w:t>
      </w:r>
      <w:r w:rsidRPr="00142F09">
        <w:rPr>
          <w:rFonts w:ascii="Times New Roman" w:eastAsia="Times New Roman" w:hAnsi="Times New Roman" w:cs="Times New Roman"/>
          <w:sz w:val="28"/>
          <w:szCs w:val="28"/>
          <w:lang w:val="ru-RU"/>
        </w:rPr>
        <w:noBreakHyphen/>
        <w:t>проєкту засвідчив комплексний характер отриманих змін, які проявилися як у кількісних, так і в якісних показниках. Рівень залученості учасників був високим: більшість дітей регулярно долучалися до занять, виконували інтерактивні завдання та брали участь у групових дискусіях. Важливою рисою стало поступове включення навіть тих учасників, які на початку демонстрували пасивність, що пояснюється створенням безпечного цифрового середовища та підтримкою групи.</w:t>
      </w:r>
    </w:p>
    <w:p w14:paraId="497453F8" w14:textId="77777777" w:rsidR="00142F09" w:rsidRPr="00142F09" w:rsidRDefault="00142F09" w:rsidP="00142F09">
      <w:pPr>
        <w:spacing w:after="0" w:line="360" w:lineRule="auto"/>
        <w:ind w:firstLine="720"/>
        <w:jc w:val="both"/>
        <w:rPr>
          <w:rFonts w:ascii="Times New Roman" w:eastAsia="Times New Roman" w:hAnsi="Times New Roman" w:cs="Times New Roman"/>
          <w:sz w:val="28"/>
          <w:szCs w:val="28"/>
          <w:lang w:val="ru-RU"/>
        </w:rPr>
      </w:pPr>
      <w:r w:rsidRPr="00142F09">
        <w:rPr>
          <w:rFonts w:ascii="Times New Roman" w:eastAsia="Times New Roman" w:hAnsi="Times New Roman" w:cs="Times New Roman"/>
          <w:sz w:val="28"/>
          <w:szCs w:val="28"/>
          <w:lang w:val="ru-RU"/>
        </w:rPr>
        <w:t>Досягнення поставлених цілей підтверджується кількома напрямами. По</w:t>
      </w:r>
      <w:r w:rsidRPr="00142F09">
        <w:rPr>
          <w:rFonts w:ascii="Times New Roman" w:eastAsia="Times New Roman" w:hAnsi="Times New Roman" w:cs="Times New Roman"/>
          <w:sz w:val="28"/>
          <w:szCs w:val="28"/>
          <w:lang w:val="ru-RU"/>
        </w:rPr>
        <w:noBreakHyphen/>
        <w:t>перше, було зафіксовано зниження рівня тривожності у більшості дітей, що свідчить про ефективність застосованих арт</w:t>
      </w:r>
      <w:r w:rsidRPr="00142F09">
        <w:rPr>
          <w:rFonts w:ascii="Times New Roman" w:eastAsia="Times New Roman" w:hAnsi="Times New Roman" w:cs="Times New Roman"/>
          <w:sz w:val="28"/>
          <w:szCs w:val="28"/>
          <w:lang w:val="ru-RU"/>
        </w:rPr>
        <w:noBreakHyphen/>
        <w:t>терапевтичних і рефлексивних вправ. По</w:t>
      </w:r>
      <w:r w:rsidRPr="00142F09">
        <w:rPr>
          <w:rFonts w:ascii="Times New Roman" w:eastAsia="Times New Roman" w:hAnsi="Times New Roman" w:cs="Times New Roman"/>
          <w:sz w:val="28"/>
          <w:szCs w:val="28"/>
          <w:lang w:val="ru-RU"/>
        </w:rPr>
        <w:noBreakHyphen/>
        <w:t>друге, учасники розвинули комунікативні навички, навчилися висловлювати підтримку, взаємодіяти у команді та використовувати невербальні засоби комунікації. По</w:t>
      </w:r>
      <w:r w:rsidRPr="00142F09">
        <w:rPr>
          <w:rFonts w:ascii="Times New Roman" w:eastAsia="Times New Roman" w:hAnsi="Times New Roman" w:cs="Times New Roman"/>
          <w:sz w:val="28"/>
          <w:szCs w:val="28"/>
          <w:lang w:val="ru-RU"/>
        </w:rPr>
        <w:noBreakHyphen/>
        <w:t>третє, сформувалися рефлексивні уміння: діти почали усвідомлювати власні емоції, відстежувати їх зміни та застосовувати навички саморегуляції. Нарешті, підвищився рівень цифрової грамотності, адже учасники опанували базові навички роботи з освітніми платформами, що розширило їхні можливості для подальшої адаптації та навчання.</w:t>
      </w:r>
    </w:p>
    <w:p w14:paraId="0EC629D0" w14:textId="77777777" w:rsidR="00142F09" w:rsidRPr="00142F09" w:rsidRDefault="00142F09" w:rsidP="00142F09">
      <w:pPr>
        <w:spacing w:after="0" w:line="360" w:lineRule="auto"/>
        <w:ind w:firstLine="720"/>
        <w:jc w:val="both"/>
        <w:rPr>
          <w:rFonts w:ascii="Times New Roman" w:eastAsia="Times New Roman" w:hAnsi="Times New Roman" w:cs="Times New Roman"/>
          <w:sz w:val="28"/>
          <w:szCs w:val="28"/>
          <w:lang w:val="ru-RU"/>
        </w:rPr>
      </w:pPr>
      <w:r w:rsidRPr="00142F09">
        <w:rPr>
          <w:rFonts w:ascii="Times New Roman" w:eastAsia="Times New Roman" w:hAnsi="Times New Roman" w:cs="Times New Roman"/>
          <w:sz w:val="28"/>
          <w:szCs w:val="28"/>
          <w:lang w:val="ru-RU"/>
        </w:rPr>
        <w:t>Стійкість результатів підтверджується тим, що позитивні зміни збереглися після завершення активностей. Діти залишалися більш відкритими у спілкуванні, демонстрували впевненість у власних силах та здатність до емоційної регуляції. Згуртованість групи та атмосфера довіри продовжували існувати навіть після завершення проєкту, що свідчить про довготривалий ефект.</w:t>
      </w:r>
    </w:p>
    <w:p w14:paraId="633EC66F" w14:textId="77777777" w:rsidR="00142F09" w:rsidRPr="00142F09" w:rsidRDefault="00142F09" w:rsidP="00142F09">
      <w:pPr>
        <w:spacing w:after="0" w:line="360" w:lineRule="auto"/>
        <w:ind w:firstLine="720"/>
        <w:jc w:val="both"/>
        <w:rPr>
          <w:rFonts w:ascii="Times New Roman" w:eastAsia="Times New Roman" w:hAnsi="Times New Roman" w:cs="Times New Roman"/>
          <w:sz w:val="28"/>
          <w:szCs w:val="28"/>
          <w:lang w:val="ru-RU"/>
        </w:rPr>
      </w:pPr>
      <w:r w:rsidRPr="00142F09">
        <w:rPr>
          <w:rFonts w:ascii="Times New Roman" w:eastAsia="Times New Roman" w:hAnsi="Times New Roman" w:cs="Times New Roman"/>
          <w:sz w:val="28"/>
          <w:szCs w:val="28"/>
          <w:lang w:val="ru-RU"/>
        </w:rPr>
        <w:t>Фактори успіху онлайн</w:t>
      </w:r>
      <w:r w:rsidRPr="00142F09">
        <w:rPr>
          <w:rFonts w:ascii="Times New Roman" w:eastAsia="Times New Roman" w:hAnsi="Times New Roman" w:cs="Times New Roman"/>
          <w:sz w:val="28"/>
          <w:szCs w:val="28"/>
          <w:lang w:val="ru-RU"/>
        </w:rPr>
        <w:noBreakHyphen/>
        <w:t>формату включали інтерактивність занять, доступність незалежно від місця перебування, використання арт</w:t>
      </w:r>
      <w:r w:rsidRPr="00142F09">
        <w:rPr>
          <w:rFonts w:ascii="Times New Roman" w:eastAsia="Times New Roman" w:hAnsi="Times New Roman" w:cs="Times New Roman"/>
          <w:sz w:val="28"/>
          <w:szCs w:val="28"/>
          <w:lang w:val="ru-RU"/>
        </w:rPr>
        <w:noBreakHyphen/>
        <w:t>терапевтичних і рефлексивних вправ, створення атмосфери довіри та розвиток цифрової грамотності. Саме поєднання цих чинників забезпечило комплексний позитивний результат.</w:t>
      </w:r>
    </w:p>
    <w:p w14:paraId="7A4F812A" w14:textId="77777777" w:rsidR="00142F09" w:rsidRPr="00142F09" w:rsidRDefault="00142F09" w:rsidP="00142F09">
      <w:pPr>
        <w:spacing w:after="0" w:line="360" w:lineRule="auto"/>
        <w:ind w:firstLine="720"/>
        <w:jc w:val="both"/>
        <w:rPr>
          <w:rFonts w:ascii="Times New Roman" w:eastAsia="Times New Roman" w:hAnsi="Times New Roman" w:cs="Times New Roman"/>
          <w:sz w:val="28"/>
          <w:szCs w:val="28"/>
          <w:lang w:val="ru-RU"/>
        </w:rPr>
      </w:pPr>
      <w:r w:rsidRPr="00142F09">
        <w:rPr>
          <w:rFonts w:ascii="Times New Roman" w:eastAsia="Times New Roman" w:hAnsi="Times New Roman" w:cs="Times New Roman"/>
          <w:sz w:val="28"/>
          <w:szCs w:val="28"/>
          <w:lang w:val="ru-RU"/>
        </w:rPr>
        <w:t>Водночас були виявлені ризики та обмеження. Серед них — технічні проблеми, пов’язані з нестабільним інтернетом або відсутністю пристроїв, різний рівень цифрової грамотності учасників, мотиваційні бар’єри у частини дітей та обмеженість емоційного контакту порівняно з офлайн</w:t>
      </w:r>
      <w:r w:rsidRPr="00142F09">
        <w:rPr>
          <w:rFonts w:ascii="Times New Roman" w:eastAsia="Times New Roman" w:hAnsi="Times New Roman" w:cs="Times New Roman"/>
          <w:sz w:val="28"/>
          <w:szCs w:val="28"/>
          <w:lang w:val="ru-RU"/>
        </w:rPr>
        <w:noBreakHyphen/>
        <w:t>форматом.</w:t>
      </w:r>
    </w:p>
    <w:p w14:paraId="571B173A" w14:textId="77777777" w:rsidR="00142F09" w:rsidRPr="00142F09" w:rsidRDefault="00142F09" w:rsidP="00586FB8">
      <w:pPr>
        <w:spacing w:after="0" w:line="360" w:lineRule="auto"/>
        <w:ind w:firstLine="720"/>
        <w:jc w:val="both"/>
        <w:rPr>
          <w:rFonts w:ascii="Times New Roman" w:eastAsia="Times New Roman" w:hAnsi="Times New Roman" w:cs="Times New Roman"/>
          <w:sz w:val="28"/>
          <w:szCs w:val="28"/>
          <w:lang w:val="ru-RU"/>
        </w:rPr>
      </w:pPr>
      <w:r w:rsidRPr="00142F09">
        <w:rPr>
          <w:rFonts w:ascii="Times New Roman" w:eastAsia="Times New Roman" w:hAnsi="Times New Roman" w:cs="Times New Roman"/>
          <w:sz w:val="28"/>
          <w:szCs w:val="28"/>
          <w:lang w:val="ru-RU"/>
        </w:rPr>
        <w:t>Порівняння з традиційними форматами показало, що офлайн</w:t>
      </w:r>
      <w:r w:rsidRPr="00142F09">
        <w:rPr>
          <w:rFonts w:ascii="Times New Roman" w:eastAsia="Times New Roman" w:hAnsi="Times New Roman" w:cs="Times New Roman"/>
          <w:sz w:val="28"/>
          <w:szCs w:val="28"/>
          <w:lang w:val="ru-RU"/>
        </w:rPr>
        <w:noBreakHyphen/>
        <w:t>заняття забезпечують глибину особистісного контакту та формування довіри, проте вони обмежені часовими й географічними рамками та потребують значних ресурсів. Онлайн</w:t>
      </w:r>
      <w:r w:rsidRPr="00142F09">
        <w:rPr>
          <w:rFonts w:ascii="Times New Roman" w:eastAsia="Times New Roman" w:hAnsi="Times New Roman" w:cs="Times New Roman"/>
          <w:sz w:val="28"/>
          <w:szCs w:val="28"/>
          <w:lang w:val="ru-RU"/>
        </w:rPr>
        <w:noBreakHyphen/>
        <w:t>формат, навпаки, забезпечує масштабованість, гнучкість і доступність, дозволяє швидко реагувати на зміни умов проживання та інтегрувати сучасні технології. Найбільш ефективним є гібридний підхід, який поєднує переваги обох моделей.</w:t>
      </w:r>
    </w:p>
    <w:p w14:paraId="76E8D5D8" w14:textId="77777777" w:rsidR="00586FB8" w:rsidRPr="00586FB8" w:rsidRDefault="00586FB8" w:rsidP="00586FB8">
      <w:pPr>
        <w:pStyle w:val="a3"/>
        <w:spacing w:before="0" w:beforeAutospacing="0" w:after="0" w:afterAutospacing="0" w:line="360" w:lineRule="auto"/>
        <w:ind w:firstLine="720"/>
        <w:jc w:val="both"/>
        <w:rPr>
          <w:sz w:val="28"/>
          <w:szCs w:val="28"/>
          <w:lang w:val="ru-RU"/>
        </w:rPr>
      </w:pPr>
      <w:r w:rsidRPr="00586FB8">
        <w:rPr>
          <w:sz w:val="28"/>
          <w:szCs w:val="28"/>
          <w:lang w:val="ru-RU"/>
        </w:rPr>
        <w:t>Фактори успіху онлайн</w:t>
      </w:r>
      <w:r w:rsidRPr="00586FB8">
        <w:rPr>
          <w:sz w:val="28"/>
          <w:szCs w:val="28"/>
          <w:lang w:val="ru-RU"/>
        </w:rPr>
        <w:noBreakHyphen/>
        <w:t>формату реалізації соціального міні</w:t>
      </w:r>
      <w:r w:rsidRPr="00586FB8">
        <w:rPr>
          <w:sz w:val="28"/>
          <w:szCs w:val="28"/>
          <w:lang w:val="ru-RU"/>
        </w:rPr>
        <w:noBreakHyphen/>
        <w:t xml:space="preserve">проєкту визначаються кількома ключовими чинниками. Насамперед це доступність і гнучкість, адже діти внутрішньо переміщених осіб могли брати участь у заняттях незалежно від місця перебування, що забезпечувало сталість комунікації навіть у випадках зміни умов проживання. Важливим чинником стала інтерактивність: використання платформ </w:t>
      </w:r>
      <w:r w:rsidRPr="00586FB8">
        <w:rPr>
          <w:sz w:val="28"/>
          <w:szCs w:val="28"/>
        </w:rPr>
        <w:t>Zoom</w:t>
      </w:r>
      <w:r w:rsidRPr="00586FB8">
        <w:rPr>
          <w:sz w:val="28"/>
          <w:szCs w:val="28"/>
          <w:lang w:val="ru-RU"/>
        </w:rPr>
        <w:t xml:space="preserve">, </w:t>
      </w:r>
      <w:r w:rsidRPr="00586FB8">
        <w:rPr>
          <w:sz w:val="28"/>
          <w:szCs w:val="28"/>
        </w:rPr>
        <w:t>Google</w:t>
      </w:r>
      <w:r w:rsidRPr="00586FB8">
        <w:rPr>
          <w:sz w:val="28"/>
          <w:szCs w:val="28"/>
          <w:lang w:val="ru-RU"/>
        </w:rPr>
        <w:t xml:space="preserve"> </w:t>
      </w:r>
      <w:r w:rsidRPr="00586FB8">
        <w:rPr>
          <w:sz w:val="28"/>
          <w:szCs w:val="28"/>
        </w:rPr>
        <w:t>Classroom</w:t>
      </w:r>
      <w:r w:rsidRPr="00586FB8">
        <w:rPr>
          <w:sz w:val="28"/>
          <w:szCs w:val="28"/>
          <w:lang w:val="ru-RU"/>
        </w:rPr>
        <w:t xml:space="preserve">, </w:t>
      </w:r>
      <w:r w:rsidRPr="00586FB8">
        <w:rPr>
          <w:sz w:val="28"/>
          <w:szCs w:val="28"/>
        </w:rPr>
        <w:t>Telegram</w:t>
      </w:r>
      <w:r w:rsidRPr="00586FB8">
        <w:rPr>
          <w:sz w:val="28"/>
          <w:szCs w:val="28"/>
          <w:lang w:val="ru-RU"/>
        </w:rPr>
        <w:t xml:space="preserve"> та </w:t>
      </w:r>
      <w:r w:rsidRPr="00586FB8">
        <w:rPr>
          <w:sz w:val="28"/>
          <w:szCs w:val="28"/>
        </w:rPr>
        <w:t>Google</w:t>
      </w:r>
      <w:r w:rsidRPr="00586FB8">
        <w:rPr>
          <w:sz w:val="28"/>
          <w:szCs w:val="28"/>
          <w:lang w:val="ru-RU"/>
        </w:rPr>
        <w:t xml:space="preserve"> </w:t>
      </w:r>
      <w:r w:rsidRPr="00586FB8">
        <w:rPr>
          <w:sz w:val="28"/>
          <w:szCs w:val="28"/>
        </w:rPr>
        <w:t>Forms</w:t>
      </w:r>
      <w:r w:rsidRPr="00586FB8">
        <w:rPr>
          <w:sz w:val="28"/>
          <w:szCs w:val="28"/>
          <w:lang w:val="ru-RU"/>
        </w:rPr>
        <w:t xml:space="preserve"> дозволяло організовувати опитування, челенджі, творчі завдання та забезпечувати швидкий зворотний зв’язок. Атмосфера довіри й безпеки, створена у цифровому середовищі, сприяла відкритості дітей та формуванню взаємоповаги. Додатковим успіхом було підвищення рівня цифрової грамотності, адже учасники опанували базові навички роботи з сучасними технологіями, що розширило їхні освітні можливості. Нарешті, застосування арт</w:t>
      </w:r>
      <w:r w:rsidRPr="00586FB8">
        <w:rPr>
          <w:sz w:val="28"/>
          <w:szCs w:val="28"/>
          <w:lang w:val="ru-RU"/>
        </w:rPr>
        <w:noBreakHyphen/>
        <w:t>терапевтичних і рефлексивних вправ сприяло зниженню тривожності та розвитку навичок саморегуляції, а згуртованість групи забезпечила командний дух і підтримку.</w:t>
      </w:r>
    </w:p>
    <w:p w14:paraId="5D60A811" w14:textId="77777777" w:rsidR="00586FB8" w:rsidRPr="00A24453" w:rsidRDefault="00586FB8" w:rsidP="00A24453">
      <w:pPr>
        <w:pStyle w:val="a3"/>
        <w:spacing w:before="0" w:beforeAutospacing="0" w:after="0" w:afterAutospacing="0" w:line="360" w:lineRule="auto"/>
        <w:ind w:firstLine="720"/>
        <w:jc w:val="both"/>
        <w:rPr>
          <w:sz w:val="28"/>
          <w:szCs w:val="28"/>
          <w:lang w:val="ru-RU"/>
        </w:rPr>
      </w:pPr>
      <w:r w:rsidRPr="00586FB8">
        <w:rPr>
          <w:sz w:val="28"/>
          <w:szCs w:val="28"/>
          <w:lang w:val="ru-RU"/>
        </w:rPr>
        <w:t>Разом із тим онлайн</w:t>
      </w:r>
      <w:r w:rsidRPr="00586FB8">
        <w:rPr>
          <w:sz w:val="28"/>
          <w:szCs w:val="28"/>
          <w:lang w:val="ru-RU"/>
        </w:rPr>
        <w:noBreakHyphen/>
        <w:t>формат має певні ризики та обмеження. Серед них варто виокремити технічні проблеми, пов’язані з нестабільним інтернетом або відсутністю якісних пристроїв у частини дітей. Нерівний рівень цифрової грамотності учасників вимагав додаткової допомоги й інструктажу, що могло уповільнювати процес. Мотиваційні бар’єри проявлялися у втраті інтересу чи відчутті втоми, що знижувало активність окремих учасників. Обмеженість емоційного контакту порівняно з офлайн</w:t>
      </w:r>
      <w:r w:rsidRPr="00586FB8">
        <w:rPr>
          <w:sz w:val="28"/>
          <w:szCs w:val="28"/>
          <w:lang w:val="ru-RU"/>
        </w:rPr>
        <w:noBreakHyphen/>
        <w:t xml:space="preserve">форматом не завжди дозволяла досягти глибинної індивідуальної взаємодії. Існував також ризик формального залучення, коли діти були присутні онлайн, але не включалися активно у процес. Залежність </w:t>
      </w:r>
      <w:r w:rsidRPr="00A24453">
        <w:rPr>
          <w:sz w:val="28"/>
          <w:szCs w:val="28"/>
          <w:lang w:val="ru-RU"/>
        </w:rPr>
        <w:t>від зовнішніх умов, таких як перебої в електропостачанні чи інтернет</w:t>
      </w:r>
      <w:r w:rsidRPr="00A24453">
        <w:rPr>
          <w:sz w:val="28"/>
          <w:szCs w:val="28"/>
          <w:lang w:val="ru-RU"/>
        </w:rPr>
        <w:noBreakHyphen/>
        <w:t>зв’язку, могла перервати заняття та знизити ефективність.</w:t>
      </w:r>
    </w:p>
    <w:p w14:paraId="4000211E" w14:textId="77777777" w:rsidR="00A24453" w:rsidRPr="00A24453" w:rsidRDefault="00A24453" w:rsidP="00A24453">
      <w:pPr>
        <w:pStyle w:val="a3"/>
        <w:spacing w:before="0" w:beforeAutospacing="0" w:after="0" w:afterAutospacing="0" w:line="360" w:lineRule="auto"/>
        <w:ind w:firstLine="720"/>
        <w:jc w:val="both"/>
        <w:rPr>
          <w:sz w:val="28"/>
          <w:szCs w:val="28"/>
          <w:lang w:val="ru-RU"/>
        </w:rPr>
      </w:pPr>
      <w:r w:rsidRPr="00A24453">
        <w:rPr>
          <w:sz w:val="28"/>
          <w:szCs w:val="28"/>
          <w:lang w:val="ru-RU"/>
        </w:rPr>
        <w:t>На старті проєкту спостереження над дітьми внутрішньо переміщених осіб показали наявність певних труднощів та бар’єрів. Багато учасників демонстрували підвищений рівень тривожності, невпевненість у власних силах, замкненість у спілкуванні та низьку мотивацію до участі в групових активностях. Частина дітей мала обмежені навички користування цифровими платформами, що ускладнювало їхню інтеграцію в онлайн</w:t>
      </w:r>
      <w:r w:rsidRPr="00A24453">
        <w:rPr>
          <w:sz w:val="28"/>
          <w:szCs w:val="28"/>
          <w:lang w:val="ru-RU"/>
        </w:rPr>
        <w:noBreakHyphen/>
        <w:t>середовище. У поведінці спостерігалися прояви пасивності, уникання комунікації та труднощі з концентрацією уваги.</w:t>
      </w:r>
    </w:p>
    <w:p w14:paraId="600348EC" w14:textId="77777777" w:rsidR="00A24453" w:rsidRPr="006A1EF4" w:rsidRDefault="00A24453" w:rsidP="006A1EF4">
      <w:pPr>
        <w:pStyle w:val="a3"/>
        <w:spacing w:before="0" w:beforeAutospacing="0" w:after="0" w:afterAutospacing="0" w:line="360" w:lineRule="auto"/>
        <w:ind w:firstLine="720"/>
        <w:jc w:val="both"/>
        <w:rPr>
          <w:sz w:val="28"/>
          <w:szCs w:val="28"/>
          <w:lang w:val="ru-RU"/>
        </w:rPr>
      </w:pPr>
      <w:r w:rsidRPr="00A24453">
        <w:rPr>
          <w:sz w:val="28"/>
          <w:szCs w:val="28"/>
          <w:lang w:val="ru-RU"/>
        </w:rPr>
        <w:t>Наприкінці реалізації міні</w:t>
      </w:r>
      <w:r w:rsidRPr="00A24453">
        <w:rPr>
          <w:sz w:val="28"/>
          <w:szCs w:val="28"/>
          <w:lang w:val="ru-RU"/>
        </w:rPr>
        <w:noBreakHyphen/>
        <w:t xml:space="preserve">проєкту результати спостереження засвідчили позитивну динаміку. Діти стали більш відкритими у спілкуванні, активно брали участь у групових дискусіях, проявляли ініціативність та готовність підтримувати однолітків. Рівень тривожності значно знизився, що відобразилося у впевненості у власних силах та позитивній самооцінці. Учасники опанували базові навички цифрової грамотності: вони впевнено користувалися платформами для навчання, завантажували власні роботи, брали участь в </w:t>
      </w:r>
      <w:r w:rsidRPr="006A1EF4">
        <w:rPr>
          <w:sz w:val="28"/>
          <w:szCs w:val="28"/>
          <w:lang w:val="ru-RU"/>
        </w:rPr>
        <w:t>інтерактивних завданнях. Важливим результатом стало формування атмосфери довіри та згуртованості групи, яка збереглася навіть після завершення занять.</w:t>
      </w:r>
    </w:p>
    <w:p w14:paraId="6193F82F" w14:textId="0BC8B9E0" w:rsidR="006A1EF4" w:rsidRPr="006A1EF4" w:rsidRDefault="006A1EF4" w:rsidP="006A1EF4">
      <w:pPr>
        <w:pStyle w:val="a3"/>
        <w:spacing w:before="0" w:beforeAutospacing="0" w:after="0" w:afterAutospacing="0" w:line="360" w:lineRule="auto"/>
        <w:ind w:firstLine="720"/>
        <w:jc w:val="both"/>
        <w:rPr>
          <w:sz w:val="28"/>
          <w:szCs w:val="28"/>
          <w:lang w:val="ru-RU"/>
        </w:rPr>
      </w:pPr>
      <w:r w:rsidRPr="006A1EF4">
        <w:rPr>
          <w:sz w:val="28"/>
          <w:szCs w:val="28"/>
          <w:lang w:val="ru-RU"/>
        </w:rPr>
        <w:t>Так, на початку реалізації соціального міні</w:t>
      </w:r>
      <w:r w:rsidRPr="006A1EF4">
        <w:rPr>
          <w:sz w:val="28"/>
          <w:szCs w:val="28"/>
          <w:lang w:val="ru-RU"/>
        </w:rPr>
        <w:noBreakHyphen/>
        <w:t>проєкту спостереження над дітьми внутрішньо переміщених осіб показали такі кількісні та якісні показники: 87 % учасників висловили зацікавленість у проєкті, проте лише 45 % активно брали участь у всіх видах діяльності. 65 % дітей демонстрували підвищений рівень тривожності, 52 % мали труднощі у спілкуванні, а 40 % відчували невпевненість у власних силах. Рівень цифрової грамотності був низьким — лише 38 % учасників упевнено користувалися онлайн</w:t>
      </w:r>
      <w:r w:rsidRPr="006A1EF4">
        <w:rPr>
          <w:sz w:val="28"/>
          <w:szCs w:val="28"/>
          <w:lang w:val="ru-RU"/>
        </w:rPr>
        <w:noBreakHyphen/>
        <w:t>платформами. Якісні спостереження засвідчили емоційну напруженість, замкненість, обережність у висловлюваннях та недостатню мотивацію до групової роботи.</w:t>
      </w:r>
    </w:p>
    <w:p w14:paraId="04A51EC9" w14:textId="77777777" w:rsidR="006A1EF4" w:rsidRPr="006A1EF4" w:rsidRDefault="006A1EF4" w:rsidP="006A1EF4">
      <w:pPr>
        <w:pStyle w:val="a3"/>
        <w:spacing w:before="0" w:beforeAutospacing="0" w:after="0" w:afterAutospacing="0" w:line="360" w:lineRule="auto"/>
        <w:ind w:firstLine="720"/>
        <w:jc w:val="both"/>
        <w:rPr>
          <w:sz w:val="28"/>
          <w:szCs w:val="28"/>
          <w:lang w:val="ru-RU"/>
        </w:rPr>
      </w:pPr>
      <w:r w:rsidRPr="006A1EF4">
        <w:rPr>
          <w:sz w:val="28"/>
          <w:szCs w:val="28"/>
          <w:lang w:val="ru-RU"/>
        </w:rPr>
        <w:t>Після завершення проєкту кількісні показники засвідчили виразну позитивну динаміку. 87 % дітей відзначили задоволеність участю, 78 % позитивно оцінили онлайн</w:t>
      </w:r>
      <w:r w:rsidRPr="006A1EF4">
        <w:rPr>
          <w:sz w:val="28"/>
          <w:szCs w:val="28"/>
          <w:lang w:val="ru-RU"/>
        </w:rPr>
        <w:noBreakHyphen/>
        <w:t>формат, 82 % висловили бажання повторити участь, а 65 % повідомили про зниження рівня тривожності. Лише 31 % учасників зіткнулися з технічними труднощами, що свідчить про високий рівень цифрової адаптації. Рівень активної участі зріс до 84 %, а показник впевненості у власних силах — до 79 %.</w:t>
      </w:r>
    </w:p>
    <w:p w14:paraId="4D9AB439" w14:textId="77777777" w:rsidR="006A1EF4" w:rsidRPr="006A1EF4" w:rsidRDefault="006A1EF4" w:rsidP="006A1EF4">
      <w:pPr>
        <w:pStyle w:val="a3"/>
        <w:spacing w:before="0" w:beforeAutospacing="0" w:after="0" w:afterAutospacing="0" w:line="360" w:lineRule="auto"/>
        <w:ind w:firstLine="720"/>
        <w:jc w:val="both"/>
        <w:rPr>
          <w:sz w:val="28"/>
          <w:szCs w:val="28"/>
          <w:lang w:val="ru-RU"/>
        </w:rPr>
      </w:pPr>
      <w:r w:rsidRPr="006A1EF4">
        <w:rPr>
          <w:sz w:val="28"/>
          <w:szCs w:val="28"/>
          <w:lang w:val="ru-RU"/>
        </w:rPr>
        <w:t>Якісні результати підтвердили ці зміни. Діти стали більш відкритими у спілкуванні, проявляли ініціативність, підтримували однолітків і демонстрували командний дух. Атмосфера довіри та взаємоповаги сприяла формуванню позитивної самооцінки. Учасники опанували навички саморегуляції, навчились усвідомлювати власні емоції та конструктивно їх виражати. Відбулося помітне зростання комунікативних і рефлексивних умінь, а також розвиток цифрової грамотності — 83 % дітей впевнено користувалися платформами для навчання та спілкування.</w:t>
      </w:r>
    </w:p>
    <w:p w14:paraId="4FBA9DA3" w14:textId="77777777" w:rsidR="006A1EF4" w:rsidRDefault="006A1EF4" w:rsidP="006A1EF4">
      <w:pPr>
        <w:spacing w:after="0" w:line="360" w:lineRule="auto"/>
        <w:ind w:firstLine="720"/>
        <w:jc w:val="center"/>
        <w:rPr>
          <w:rFonts w:ascii="Times New Roman" w:eastAsia="Times New Roman" w:hAnsi="Times New Roman" w:cs="Times New Roman"/>
          <w:sz w:val="28"/>
          <w:szCs w:val="28"/>
          <w:lang w:val="ru-RU"/>
        </w:rPr>
      </w:pPr>
      <w:r w:rsidRPr="006A1EF4">
        <w:rPr>
          <w:rFonts w:ascii="Times New Roman" w:eastAsia="Times New Roman" w:hAnsi="Times New Roman" w:cs="Times New Roman"/>
          <w:noProof/>
          <w:sz w:val="28"/>
          <w:szCs w:val="28"/>
          <w:lang w:val="ru-RU" w:eastAsia="ru-RU"/>
        </w:rPr>
        <w:drawing>
          <wp:inline distT="0" distB="0" distL="0" distR="0" wp14:anchorId="0DEF8623" wp14:editId="52D5380F">
            <wp:extent cx="3810953" cy="2078702"/>
            <wp:effectExtent l="0" t="0" r="0" b="0"/>
            <wp:docPr id="5" name="Рисунок 5" descr="C:\Users\user\OneDrive\Desktop\Gemini_Generated_Image_4tb1t44tb1t44tb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OneDrive\Desktop\Gemini_Generated_Image_4tb1t44tb1t44tb1.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824460" cy="2086069"/>
                    </a:xfrm>
                    <a:prstGeom prst="rect">
                      <a:avLst/>
                    </a:prstGeom>
                    <a:noFill/>
                    <a:ln>
                      <a:noFill/>
                    </a:ln>
                  </pic:spPr>
                </pic:pic>
              </a:graphicData>
            </a:graphic>
          </wp:inline>
        </w:drawing>
      </w:r>
    </w:p>
    <w:p w14:paraId="4348401E" w14:textId="3653953D" w:rsidR="006A1EF4" w:rsidRPr="006A1EF4" w:rsidRDefault="006A1EF4" w:rsidP="006A1EF4">
      <w:pPr>
        <w:spacing w:after="0" w:line="360" w:lineRule="auto"/>
        <w:ind w:firstLine="720"/>
        <w:jc w:val="center"/>
        <w:rPr>
          <w:rFonts w:ascii="Times New Roman" w:eastAsia="Times New Roman" w:hAnsi="Times New Roman" w:cs="Times New Roman"/>
          <w:b/>
          <w:sz w:val="28"/>
          <w:szCs w:val="28"/>
          <w:lang w:val="ru-RU"/>
        </w:rPr>
      </w:pPr>
      <w:r w:rsidRPr="006A1EF4">
        <w:rPr>
          <w:rFonts w:ascii="Times New Roman" w:eastAsia="Times New Roman" w:hAnsi="Times New Roman" w:cs="Times New Roman"/>
          <w:b/>
          <w:sz w:val="28"/>
          <w:szCs w:val="28"/>
          <w:lang w:val="ru-RU"/>
        </w:rPr>
        <w:t xml:space="preserve">Малюнок 3.1. </w:t>
      </w:r>
      <w:r w:rsidRPr="006A1EF4">
        <w:rPr>
          <w:rFonts w:ascii="Times New Roman" w:hAnsi="Times New Roman" w:cs="Times New Roman"/>
          <w:b/>
          <w:sz w:val="28"/>
          <w:szCs w:val="28"/>
          <w:lang w:val="ru-RU"/>
        </w:rPr>
        <w:t>Порівняльний аналіз кількісних та якісних показників адаптації дітей ВПО до і після реалізації міні-проєкту</w:t>
      </w:r>
    </w:p>
    <w:p w14:paraId="4556E65C" w14:textId="5B9376FA" w:rsidR="00142F09" w:rsidRPr="00142F09" w:rsidRDefault="00142F09" w:rsidP="006A1EF4">
      <w:pPr>
        <w:spacing w:after="0" w:line="360" w:lineRule="auto"/>
        <w:ind w:firstLine="720"/>
        <w:jc w:val="both"/>
        <w:rPr>
          <w:rFonts w:ascii="Times New Roman" w:eastAsia="Times New Roman" w:hAnsi="Times New Roman" w:cs="Times New Roman"/>
          <w:sz w:val="28"/>
          <w:szCs w:val="28"/>
          <w:lang w:val="ru-RU"/>
        </w:rPr>
      </w:pPr>
      <w:r w:rsidRPr="00142F09">
        <w:rPr>
          <w:rFonts w:ascii="Times New Roman" w:eastAsia="Times New Roman" w:hAnsi="Times New Roman" w:cs="Times New Roman"/>
          <w:sz w:val="28"/>
          <w:szCs w:val="28"/>
          <w:lang w:val="ru-RU"/>
        </w:rPr>
        <w:t>Узагальнюючи, можна стверджувати, що онлайн</w:t>
      </w:r>
      <w:r w:rsidRPr="00142F09">
        <w:rPr>
          <w:rFonts w:ascii="Times New Roman" w:eastAsia="Times New Roman" w:hAnsi="Times New Roman" w:cs="Times New Roman"/>
          <w:sz w:val="28"/>
          <w:szCs w:val="28"/>
          <w:lang w:val="ru-RU"/>
        </w:rPr>
        <w:noBreakHyphen/>
        <w:t>формат реалізації соціального міні</w:t>
      </w:r>
      <w:r w:rsidRPr="00142F09">
        <w:rPr>
          <w:rFonts w:ascii="Times New Roman" w:eastAsia="Times New Roman" w:hAnsi="Times New Roman" w:cs="Times New Roman"/>
          <w:sz w:val="28"/>
          <w:szCs w:val="28"/>
          <w:lang w:val="ru-RU"/>
        </w:rPr>
        <w:noBreakHyphen/>
        <w:t>проєкту довів свою ефективність як інструмент соціально</w:t>
      </w:r>
      <w:r w:rsidRPr="00142F09">
        <w:rPr>
          <w:rFonts w:ascii="Times New Roman" w:eastAsia="Times New Roman" w:hAnsi="Times New Roman" w:cs="Times New Roman"/>
          <w:sz w:val="28"/>
          <w:szCs w:val="28"/>
          <w:lang w:val="ru-RU"/>
        </w:rPr>
        <w:noBreakHyphen/>
        <w:t>психологічної підтримки дітей внутрішньо переміщених осіб. Він сприяв розвитку комунікативних і рефлексивних навичок, формуванню цифрової грамотності та створенню атмосфери довіри й підтримки. Попри наявні ризики, онлайн</w:t>
      </w:r>
      <w:r w:rsidRPr="00142F09">
        <w:rPr>
          <w:rFonts w:ascii="Times New Roman" w:eastAsia="Times New Roman" w:hAnsi="Times New Roman" w:cs="Times New Roman"/>
          <w:sz w:val="28"/>
          <w:szCs w:val="28"/>
          <w:lang w:val="ru-RU"/>
        </w:rPr>
        <w:noBreakHyphen/>
        <w:t>формат є стратегічно доцільним і може бути рекомендований як інноваційний підхід у сфері соціально</w:t>
      </w:r>
      <w:r w:rsidRPr="00142F09">
        <w:rPr>
          <w:rFonts w:ascii="Times New Roman" w:eastAsia="Times New Roman" w:hAnsi="Times New Roman" w:cs="Times New Roman"/>
          <w:sz w:val="28"/>
          <w:szCs w:val="28"/>
          <w:lang w:val="ru-RU"/>
        </w:rPr>
        <w:noBreakHyphen/>
        <w:t>педагогічної роботи з дітьми, що перебувають у складних життєвих обставинах.</w:t>
      </w:r>
    </w:p>
    <w:p w14:paraId="473BFA05" w14:textId="77777777" w:rsidR="00223816" w:rsidRPr="00142F09" w:rsidRDefault="00223816" w:rsidP="006A1EF4">
      <w:pPr>
        <w:pStyle w:val="a3"/>
        <w:spacing w:before="0" w:beforeAutospacing="0" w:after="0" w:afterAutospacing="0" w:line="360" w:lineRule="auto"/>
        <w:ind w:firstLine="720"/>
        <w:jc w:val="both"/>
        <w:rPr>
          <w:sz w:val="28"/>
          <w:szCs w:val="28"/>
          <w:lang w:val="ru-RU"/>
        </w:rPr>
      </w:pPr>
    </w:p>
    <w:p w14:paraId="0F737E4C" w14:textId="77777777" w:rsidR="003D12F7" w:rsidRPr="00304A74" w:rsidRDefault="003D12F7" w:rsidP="003D12F7">
      <w:pPr>
        <w:pStyle w:val="a3"/>
        <w:spacing w:before="0" w:beforeAutospacing="0" w:after="0" w:afterAutospacing="0" w:line="360" w:lineRule="auto"/>
        <w:ind w:firstLine="720"/>
        <w:jc w:val="both"/>
        <w:rPr>
          <w:b/>
          <w:sz w:val="28"/>
          <w:szCs w:val="28"/>
          <w:lang w:val="ru-RU"/>
        </w:rPr>
      </w:pPr>
      <w:r w:rsidRPr="00304A74">
        <w:rPr>
          <w:b/>
          <w:sz w:val="28"/>
          <w:szCs w:val="28"/>
          <w:lang w:val="ru-RU"/>
        </w:rPr>
        <w:t xml:space="preserve">Висновки до третього розділу </w:t>
      </w:r>
    </w:p>
    <w:p w14:paraId="0975AA49" w14:textId="77777777" w:rsidR="005C7D48" w:rsidRDefault="005C7D48" w:rsidP="00304A74">
      <w:pPr>
        <w:pStyle w:val="a3"/>
        <w:spacing w:before="0" w:beforeAutospacing="0" w:after="0" w:afterAutospacing="0" w:line="360" w:lineRule="auto"/>
        <w:ind w:firstLine="720"/>
        <w:jc w:val="both"/>
        <w:rPr>
          <w:sz w:val="28"/>
          <w:szCs w:val="28"/>
          <w:lang w:val="ru-RU"/>
        </w:rPr>
      </w:pPr>
    </w:p>
    <w:p w14:paraId="07749686" w14:textId="18978FD5" w:rsidR="00304A74" w:rsidRPr="00304A74" w:rsidRDefault="00304A74" w:rsidP="00304A74">
      <w:pPr>
        <w:pStyle w:val="a3"/>
        <w:spacing w:before="0" w:beforeAutospacing="0" w:after="0" w:afterAutospacing="0" w:line="360" w:lineRule="auto"/>
        <w:ind w:firstLine="720"/>
        <w:jc w:val="both"/>
        <w:rPr>
          <w:sz w:val="28"/>
          <w:szCs w:val="28"/>
          <w:lang w:val="ru-RU"/>
        </w:rPr>
      </w:pPr>
      <w:r w:rsidRPr="00304A74">
        <w:rPr>
          <w:sz w:val="28"/>
          <w:szCs w:val="28"/>
          <w:lang w:val="ru-RU"/>
        </w:rPr>
        <w:t>Порівняльний аналіз ефективності онлайн</w:t>
      </w:r>
      <w:r w:rsidRPr="00304A74">
        <w:rPr>
          <w:sz w:val="28"/>
          <w:szCs w:val="28"/>
          <w:lang w:val="ru-RU"/>
        </w:rPr>
        <w:noBreakHyphen/>
        <w:t>форматів соціальних проєктів засвідчив, що цифрове середовище відкриває нові можливості для залучення учасників, забезпечення доступності та гнучкості, а також інтеграції сучасних технологій у соціально</w:t>
      </w:r>
      <w:r w:rsidRPr="00304A74">
        <w:rPr>
          <w:sz w:val="28"/>
          <w:szCs w:val="28"/>
          <w:lang w:val="ru-RU"/>
        </w:rPr>
        <w:noBreakHyphen/>
        <w:t>педагогічну практику. Описані кейси підтвердили, що онлайн</w:t>
      </w:r>
      <w:r w:rsidRPr="00304A74">
        <w:rPr>
          <w:sz w:val="28"/>
          <w:szCs w:val="28"/>
          <w:lang w:val="ru-RU"/>
        </w:rPr>
        <w:noBreakHyphen/>
        <w:t>моделі дозволяють швидко реагувати на зміну умов проживання, підтримувати сталість комунікації та створювати безпечний простір для висловлювань.</w:t>
      </w:r>
    </w:p>
    <w:p w14:paraId="1EBF342D" w14:textId="77777777" w:rsidR="00304A74" w:rsidRPr="00304A74" w:rsidRDefault="00304A74" w:rsidP="00304A74">
      <w:pPr>
        <w:pStyle w:val="a3"/>
        <w:spacing w:before="0" w:beforeAutospacing="0" w:after="0" w:afterAutospacing="0" w:line="360" w:lineRule="auto"/>
        <w:ind w:firstLine="720"/>
        <w:jc w:val="both"/>
        <w:rPr>
          <w:sz w:val="28"/>
          <w:szCs w:val="28"/>
          <w:lang w:val="ru-RU"/>
        </w:rPr>
      </w:pPr>
      <w:r w:rsidRPr="00304A74">
        <w:rPr>
          <w:sz w:val="28"/>
          <w:szCs w:val="28"/>
          <w:lang w:val="ru-RU"/>
        </w:rPr>
        <w:t>Порівняння з офлайн</w:t>
      </w:r>
      <w:r w:rsidRPr="00304A74">
        <w:rPr>
          <w:sz w:val="28"/>
          <w:szCs w:val="28"/>
          <w:lang w:val="ru-RU"/>
        </w:rPr>
        <w:noBreakHyphen/>
        <w:t>практиками показало, що традиційні формати залишаються цінними для глибинної індивідуальної роботи та формування довіри, проте вони обмежені часовими й географічними рамками та потребують значних ресурсів. Онлайн</w:t>
      </w:r>
      <w:r w:rsidRPr="00304A74">
        <w:rPr>
          <w:sz w:val="28"/>
          <w:szCs w:val="28"/>
          <w:lang w:val="ru-RU"/>
        </w:rPr>
        <w:noBreakHyphen/>
        <w:t>підходи, навпаки, забезпечують масштабованість, інтерактивність і доступність, але мають ризики, пов’язані з технічними проблемами, мотиваційними бар’єрами та меншою глибиною емоційного контакту.</w:t>
      </w:r>
    </w:p>
    <w:p w14:paraId="28415D3E" w14:textId="77777777" w:rsidR="00304A74" w:rsidRPr="00304A74" w:rsidRDefault="00304A74" w:rsidP="00304A74">
      <w:pPr>
        <w:pStyle w:val="a3"/>
        <w:spacing w:before="0" w:beforeAutospacing="0" w:after="0" w:afterAutospacing="0" w:line="360" w:lineRule="auto"/>
        <w:ind w:firstLine="720"/>
        <w:jc w:val="both"/>
        <w:rPr>
          <w:sz w:val="28"/>
          <w:szCs w:val="28"/>
          <w:lang w:val="ru-RU"/>
        </w:rPr>
      </w:pPr>
      <w:r w:rsidRPr="00304A74">
        <w:rPr>
          <w:sz w:val="28"/>
          <w:szCs w:val="28"/>
          <w:lang w:val="ru-RU"/>
        </w:rPr>
        <w:t>Аналіз залученості учасників показав, що більшість дітей активно включалися у процес, проявляли ініціативність і готовність до співпраці. Досягнення цілей підтверджується кількісними та якісними показниками: зниженням рівня тривожності, розвитком комунікативних і рефлексивних навичок, підвищенням цифрової грамотності та формуванням атмосфери довіри. Стійкість результатів проявилася у збереженні позитивних змін після завершення проєкту, що свідчить про довготривалий ефект соціально</w:t>
      </w:r>
      <w:r w:rsidRPr="00304A74">
        <w:rPr>
          <w:sz w:val="28"/>
          <w:szCs w:val="28"/>
          <w:lang w:val="ru-RU"/>
        </w:rPr>
        <w:noBreakHyphen/>
        <w:t>психологічної підтримки.</w:t>
      </w:r>
    </w:p>
    <w:p w14:paraId="6EA2E485" w14:textId="77777777" w:rsidR="00304A74" w:rsidRPr="00304A74" w:rsidRDefault="00304A74" w:rsidP="00304A74">
      <w:pPr>
        <w:pStyle w:val="a3"/>
        <w:spacing w:before="0" w:beforeAutospacing="0" w:after="0" w:afterAutospacing="0" w:line="360" w:lineRule="auto"/>
        <w:ind w:firstLine="720"/>
        <w:jc w:val="both"/>
        <w:rPr>
          <w:sz w:val="28"/>
          <w:szCs w:val="28"/>
          <w:lang w:val="ru-RU"/>
        </w:rPr>
      </w:pPr>
      <w:r w:rsidRPr="00304A74">
        <w:rPr>
          <w:sz w:val="28"/>
          <w:szCs w:val="28"/>
          <w:lang w:val="ru-RU"/>
        </w:rPr>
        <w:t>Отже, онлайн</w:t>
      </w:r>
      <w:r w:rsidRPr="00304A74">
        <w:rPr>
          <w:sz w:val="28"/>
          <w:szCs w:val="28"/>
          <w:lang w:val="ru-RU"/>
        </w:rPr>
        <w:noBreakHyphen/>
        <w:t>формати довели свою ефективність як інноваційний інструмент, що поєднує доступність і технологічність із досягненням стійких позитивних змін у психологічному та соціальному вимірах. Найбільш перспективним є гібридний підхід, який інтегрує переваги онлайн</w:t>
      </w:r>
      <w:r w:rsidRPr="00304A74">
        <w:rPr>
          <w:sz w:val="28"/>
          <w:szCs w:val="28"/>
          <w:lang w:val="ru-RU"/>
        </w:rPr>
        <w:noBreakHyphen/>
        <w:t xml:space="preserve"> та офлайн</w:t>
      </w:r>
      <w:r w:rsidRPr="00304A74">
        <w:rPr>
          <w:sz w:val="28"/>
          <w:szCs w:val="28"/>
          <w:lang w:val="ru-RU"/>
        </w:rPr>
        <w:noBreakHyphen/>
        <w:t>моделей, забезпечуючи комплексну підтримку дітей у складних життєвих обставинах.</w:t>
      </w:r>
    </w:p>
    <w:p w14:paraId="5384521F" w14:textId="77777777" w:rsidR="00304A74" w:rsidRPr="00304A74" w:rsidRDefault="00304A74" w:rsidP="00304A74">
      <w:pPr>
        <w:pStyle w:val="a3"/>
        <w:spacing w:before="0" w:beforeAutospacing="0" w:after="0" w:afterAutospacing="0" w:line="360" w:lineRule="auto"/>
        <w:ind w:firstLine="720"/>
        <w:jc w:val="both"/>
        <w:rPr>
          <w:sz w:val="28"/>
          <w:szCs w:val="28"/>
          <w:lang w:val="ru-RU"/>
        </w:rPr>
      </w:pPr>
    </w:p>
    <w:p w14:paraId="666D2FD3" w14:textId="77777777" w:rsidR="00304A74" w:rsidRDefault="00304A74" w:rsidP="003D12F7">
      <w:pPr>
        <w:pStyle w:val="a3"/>
        <w:spacing w:before="0" w:beforeAutospacing="0" w:after="0" w:afterAutospacing="0" w:line="360" w:lineRule="auto"/>
        <w:ind w:firstLine="720"/>
        <w:jc w:val="both"/>
        <w:rPr>
          <w:sz w:val="28"/>
          <w:szCs w:val="28"/>
          <w:lang w:val="ru-RU"/>
        </w:rPr>
      </w:pPr>
    </w:p>
    <w:p w14:paraId="72FEE168" w14:textId="34153A8C" w:rsidR="00304A74" w:rsidRDefault="00304A74" w:rsidP="003D12F7">
      <w:pPr>
        <w:pStyle w:val="a3"/>
        <w:spacing w:before="0" w:beforeAutospacing="0" w:after="0" w:afterAutospacing="0" w:line="360" w:lineRule="auto"/>
        <w:ind w:firstLine="720"/>
        <w:jc w:val="both"/>
        <w:rPr>
          <w:sz w:val="28"/>
          <w:szCs w:val="28"/>
          <w:lang w:val="ru-RU"/>
        </w:rPr>
      </w:pPr>
    </w:p>
    <w:p w14:paraId="2D73D3BE" w14:textId="22773ECF" w:rsidR="00304A74" w:rsidRDefault="00304A74" w:rsidP="003D12F7">
      <w:pPr>
        <w:pStyle w:val="a3"/>
        <w:spacing w:before="0" w:beforeAutospacing="0" w:after="0" w:afterAutospacing="0" w:line="360" w:lineRule="auto"/>
        <w:ind w:firstLine="720"/>
        <w:jc w:val="both"/>
        <w:rPr>
          <w:sz w:val="28"/>
          <w:szCs w:val="28"/>
          <w:lang w:val="ru-RU"/>
        </w:rPr>
      </w:pPr>
    </w:p>
    <w:p w14:paraId="53B14A10" w14:textId="0BED4E00" w:rsidR="00304A74" w:rsidRDefault="00304A74" w:rsidP="003D12F7">
      <w:pPr>
        <w:pStyle w:val="a3"/>
        <w:spacing w:before="0" w:beforeAutospacing="0" w:after="0" w:afterAutospacing="0" w:line="360" w:lineRule="auto"/>
        <w:ind w:firstLine="720"/>
        <w:jc w:val="both"/>
        <w:rPr>
          <w:sz w:val="28"/>
          <w:szCs w:val="28"/>
          <w:lang w:val="ru-RU"/>
        </w:rPr>
      </w:pPr>
    </w:p>
    <w:p w14:paraId="29D61EAF" w14:textId="66F19B57" w:rsidR="00304A74" w:rsidRDefault="00304A74" w:rsidP="003D12F7">
      <w:pPr>
        <w:pStyle w:val="a3"/>
        <w:spacing w:before="0" w:beforeAutospacing="0" w:after="0" w:afterAutospacing="0" w:line="360" w:lineRule="auto"/>
        <w:ind w:firstLine="720"/>
        <w:jc w:val="both"/>
        <w:rPr>
          <w:sz w:val="28"/>
          <w:szCs w:val="28"/>
          <w:lang w:val="ru-RU"/>
        </w:rPr>
      </w:pPr>
    </w:p>
    <w:p w14:paraId="5DE144BA" w14:textId="0624CD35" w:rsidR="00304A74" w:rsidRDefault="00304A74" w:rsidP="003D12F7">
      <w:pPr>
        <w:pStyle w:val="a3"/>
        <w:spacing w:before="0" w:beforeAutospacing="0" w:after="0" w:afterAutospacing="0" w:line="360" w:lineRule="auto"/>
        <w:ind w:firstLine="720"/>
        <w:jc w:val="both"/>
        <w:rPr>
          <w:sz w:val="28"/>
          <w:szCs w:val="28"/>
          <w:lang w:val="ru-RU"/>
        </w:rPr>
      </w:pPr>
    </w:p>
    <w:p w14:paraId="4CE11988" w14:textId="09257892" w:rsidR="00304A74" w:rsidRDefault="00304A74" w:rsidP="003D12F7">
      <w:pPr>
        <w:pStyle w:val="a3"/>
        <w:spacing w:before="0" w:beforeAutospacing="0" w:after="0" w:afterAutospacing="0" w:line="360" w:lineRule="auto"/>
        <w:ind w:firstLine="720"/>
        <w:jc w:val="both"/>
        <w:rPr>
          <w:sz w:val="28"/>
          <w:szCs w:val="28"/>
          <w:lang w:val="ru-RU"/>
        </w:rPr>
      </w:pPr>
    </w:p>
    <w:p w14:paraId="7D8F2B03" w14:textId="5E37A446" w:rsidR="00304A74" w:rsidRDefault="00304A74" w:rsidP="003D12F7">
      <w:pPr>
        <w:pStyle w:val="a3"/>
        <w:spacing w:before="0" w:beforeAutospacing="0" w:after="0" w:afterAutospacing="0" w:line="360" w:lineRule="auto"/>
        <w:ind w:firstLine="720"/>
        <w:jc w:val="both"/>
        <w:rPr>
          <w:sz w:val="28"/>
          <w:szCs w:val="28"/>
          <w:lang w:val="ru-RU"/>
        </w:rPr>
      </w:pPr>
    </w:p>
    <w:p w14:paraId="17A5FA8F" w14:textId="2200497A" w:rsidR="00304A74" w:rsidRDefault="00304A74" w:rsidP="003D12F7">
      <w:pPr>
        <w:pStyle w:val="a3"/>
        <w:spacing w:before="0" w:beforeAutospacing="0" w:after="0" w:afterAutospacing="0" w:line="360" w:lineRule="auto"/>
        <w:ind w:firstLine="720"/>
        <w:jc w:val="both"/>
        <w:rPr>
          <w:sz w:val="28"/>
          <w:szCs w:val="28"/>
          <w:lang w:val="ru-RU"/>
        </w:rPr>
      </w:pPr>
    </w:p>
    <w:p w14:paraId="000F896B" w14:textId="3F2516EF" w:rsidR="00304A74" w:rsidRDefault="00304A74" w:rsidP="003D12F7">
      <w:pPr>
        <w:pStyle w:val="a3"/>
        <w:spacing w:before="0" w:beforeAutospacing="0" w:after="0" w:afterAutospacing="0" w:line="360" w:lineRule="auto"/>
        <w:ind w:firstLine="720"/>
        <w:jc w:val="both"/>
        <w:rPr>
          <w:sz w:val="28"/>
          <w:szCs w:val="28"/>
          <w:lang w:val="ru-RU"/>
        </w:rPr>
      </w:pPr>
    </w:p>
    <w:p w14:paraId="0CEDACDD" w14:textId="0CB1DFE6" w:rsidR="00304A74" w:rsidRDefault="00304A74" w:rsidP="003D12F7">
      <w:pPr>
        <w:pStyle w:val="a3"/>
        <w:spacing w:before="0" w:beforeAutospacing="0" w:after="0" w:afterAutospacing="0" w:line="360" w:lineRule="auto"/>
        <w:ind w:firstLine="720"/>
        <w:jc w:val="both"/>
        <w:rPr>
          <w:sz w:val="28"/>
          <w:szCs w:val="28"/>
          <w:lang w:val="ru-RU"/>
        </w:rPr>
      </w:pPr>
    </w:p>
    <w:p w14:paraId="1EE72F62" w14:textId="55B146A5" w:rsidR="00304A74" w:rsidRDefault="00304A74" w:rsidP="003D12F7">
      <w:pPr>
        <w:pStyle w:val="a3"/>
        <w:spacing w:before="0" w:beforeAutospacing="0" w:after="0" w:afterAutospacing="0" w:line="360" w:lineRule="auto"/>
        <w:ind w:firstLine="720"/>
        <w:jc w:val="both"/>
        <w:rPr>
          <w:sz w:val="28"/>
          <w:szCs w:val="28"/>
          <w:lang w:val="ru-RU"/>
        </w:rPr>
      </w:pPr>
    </w:p>
    <w:p w14:paraId="0CF01E7B" w14:textId="2EEB5695" w:rsidR="00304A74" w:rsidRDefault="00304A74" w:rsidP="003D12F7">
      <w:pPr>
        <w:pStyle w:val="a3"/>
        <w:spacing w:before="0" w:beforeAutospacing="0" w:after="0" w:afterAutospacing="0" w:line="360" w:lineRule="auto"/>
        <w:ind w:firstLine="720"/>
        <w:jc w:val="both"/>
        <w:rPr>
          <w:sz w:val="28"/>
          <w:szCs w:val="28"/>
          <w:lang w:val="ru-RU"/>
        </w:rPr>
      </w:pPr>
    </w:p>
    <w:p w14:paraId="15654BC0" w14:textId="63C9E75B" w:rsidR="00304A74" w:rsidRDefault="00304A74" w:rsidP="003D12F7">
      <w:pPr>
        <w:pStyle w:val="a3"/>
        <w:spacing w:before="0" w:beforeAutospacing="0" w:after="0" w:afterAutospacing="0" w:line="360" w:lineRule="auto"/>
        <w:ind w:firstLine="720"/>
        <w:jc w:val="both"/>
        <w:rPr>
          <w:sz w:val="28"/>
          <w:szCs w:val="28"/>
          <w:lang w:val="ru-RU"/>
        </w:rPr>
      </w:pPr>
    </w:p>
    <w:p w14:paraId="53BD7276" w14:textId="02B72F51" w:rsidR="00304A74" w:rsidRDefault="00304A74" w:rsidP="003D12F7">
      <w:pPr>
        <w:pStyle w:val="a3"/>
        <w:spacing w:before="0" w:beforeAutospacing="0" w:after="0" w:afterAutospacing="0" w:line="360" w:lineRule="auto"/>
        <w:ind w:firstLine="720"/>
        <w:jc w:val="both"/>
        <w:rPr>
          <w:sz w:val="28"/>
          <w:szCs w:val="28"/>
          <w:lang w:val="ru-RU"/>
        </w:rPr>
      </w:pPr>
    </w:p>
    <w:p w14:paraId="489EDBF7" w14:textId="079347E2" w:rsidR="00304A74" w:rsidRDefault="00304A74" w:rsidP="003D12F7">
      <w:pPr>
        <w:pStyle w:val="a3"/>
        <w:spacing w:before="0" w:beforeAutospacing="0" w:after="0" w:afterAutospacing="0" w:line="360" w:lineRule="auto"/>
        <w:ind w:firstLine="720"/>
        <w:jc w:val="both"/>
        <w:rPr>
          <w:sz w:val="28"/>
          <w:szCs w:val="28"/>
          <w:lang w:val="ru-RU"/>
        </w:rPr>
      </w:pPr>
    </w:p>
    <w:p w14:paraId="5CC0DE95" w14:textId="283777E2" w:rsidR="003D12F7" w:rsidRPr="00304A74" w:rsidRDefault="003D12F7" w:rsidP="00304A74">
      <w:pPr>
        <w:pStyle w:val="a3"/>
        <w:spacing w:before="0" w:beforeAutospacing="0" w:after="0" w:afterAutospacing="0" w:line="360" w:lineRule="auto"/>
        <w:ind w:firstLine="720"/>
        <w:jc w:val="center"/>
        <w:rPr>
          <w:b/>
          <w:sz w:val="28"/>
          <w:szCs w:val="28"/>
          <w:lang w:val="ru-RU"/>
        </w:rPr>
      </w:pPr>
      <w:r w:rsidRPr="00304A74">
        <w:rPr>
          <w:b/>
          <w:sz w:val="28"/>
          <w:szCs w:val="28"/>
          <w:lang w:val="ru-RU"/>
        </w:rPr>
        <w:t>Висновки</w:t>
      </w:r>
    </w:p>
    <w:p w14:paraId="087E9019" w14:textId="77777777" w:rsidR="00304A74" w:rsidRPr="00AD1D9A" w:rsidRDefault="00304A74" w:rsidP="00AD1D9A">
      <w:pPr>
        <w:pStyle w:val="a3"/>
        <w:spacing w:before="0" w:beforeAutospacing="0" w:after="0" w:afterAutospacing="0" w:line="360" w:lineRule="auto"/>
        <w:ind w:firstLine="720"/>
        <w:jc w:val="both"/>
        <w:rPr>
          <w:sz w:val="28"/>
          <w:szCs w:val="28"/>
          <w:lang w:val="ru-RU"/>
        </w:rPr>
      </w:pPr>
    </w:p>
    <w:p w14:paraId="16CDD324" w14:textId="77777777" w:rsidR="00AD1D9A" w:rsidRPr="00AD1D9A" w:rsidRDefault="00AD1D9A" w:rsidP="00AD1D9A">
      <w:pPr>
        <w:pStyle w:val="a3"/>
        <w:spacing w:before="0" w:beforeAutospacing="0" w:after="0" w:afterAutospacing="0" w:line="360" w:lineRule="auto"/>
        <w:ind w:firstLine="720"/>
        <w:jc w:val="both"/>
        <w:rPr>
          <w:sz w:val="28"/>
          <w:szCs w:val="28"/>
          <w:lang w:val="ru-RU"/>
        </w:rPr>
      </w:pPr>
      <w:r w:rsidRPr="00AD1D9A">
        <w:rPr>
          <w:sz w:val="28"/>
          <w:szCs w:val="28"/>
          <w:lang w:val="ru-RU"/>
        </w:rPr>
        <w:t>Проведене дослідження дозволило комплексно розглянути теоретичні, методологічні та практичні аспекти реалізації соціальних проєктів у сучасних умовах. У першій частині роботи було окреслено поняття та класифікацію соціальних проєктів, що дало змогу визначити їхню багатофункціональність та різноманітність за масштабом, тривалістю, цільовою аудиторією та формами реалізації. Традиційні моделі довели свою цінність у створенні глибокого особистісного контакту та формуванні довіри, проте вони залишаються обмеженими ресурсами й територіальними рамками. Інноваційні та онлайн</w:t>
      </w:r>
      <w:r w:rsidRPr="00AD1D9A">
        <w:rPr>
          <w:sz w:val="28"/>
          <w:szCs w:val="28"/>
          <w:lang w:val="ru-RU"/>
        </w:rPr>
        <w:noBreakHyphen/>
        <w:t>підходи, навпаки, відкривають нові можливості для масштабування, інтерактивності та доступності, особливо в умовах кризових ситуацій. Теоретичні підходи до оцінювання ефективності соціальних інтервенцій підтвердили необхідність поєднання кількісних і якісних критеріїв, що дозволяє комплексно оцінювати результати. Онлайн</w:t>
      </w:r>
      <w:r w:rsidRPr="00AD1D9A">
        <w:rPr>
          <w:sz w:val="28"/>
          <w:szCs w:val="28"/>
          <w:lang w:val="ru-RU"/>
        </w:rPr>
        <w:noBreakHyphen/>
        <w:t>формати постали як перспективний інструмент соціальної роботи, здатний поєднувати психологічну підтримку з розвитком цифрових компетентностей.</w:t>
      </w:r>
    </w:p>
    <w:p w14:paraId="7129CD6A" w14:textId="77777777" w:rsidR="00AD1D9A" w:rsidRPr="00AD1D9A" w:rsidRDefault="00AD1D9A" w:rsidP="00AD1D9A">
      <w:pPr>
        <w:pStyle w:val="a3"/>
        <w:spacing w:before="0" w:beforeAutospacing="0" w:after="0" w:afterAutospacing="0" w:line="360" w:lineRule="auto"/>
        <w:ind w:firstLine="720"/>
        <w:jc w:val="both"/>
        <w:rPr>
          <w:sz w:val="28"/>
          <w:szCs w:val="28"/>
          <w:lang w:val="ru-RU"/>
        </w:rPr>
      </w:pPr>
      <w:r w:rsidRPr="00AD1D9A">
        <w:rPr>
          <w:sz w:val="28"/>
          <w:szCs w:val="28"/>
          <w:lang w:val="ru-RU"/>
        </w:rPr>
        <w:t>У другій частині роботи було обґрунтовано методологію та організацію дослідження. Вибір критеріїв ефективності базувався на необхідності врахування як об’єктивних показників (залученість, результативність, стійкість змін), так і суб’єктивних оцінок учасників. Запровадження соціального онлайн мікро</w:t>
      </w:r>
      <w:r w:rsidRPr="00AD1D9A">
        <w:rPr>
          <w:sz w:val="28"/>
          <w:szCs w:val="28"/>
          <w:lang w:val="ru-RU"/>
        </w:rPr>
        <w:noBreakHyphen/>
        <w:t>проєкту підтвердило доцільність використання цифрового середовища для роботи з дітьми внутрішньо переміщених осіб. Методологічна організація дослідження забезпечила системність, можливість порівняння результатів та виявлення чинників успіху й ризиків, що надало дослідженню практичної значущості.</w:t>
      </w:r>
    </w:p>
    <w:p w14:paraId="6BBA4455" w14:textId="77777777" w:rsidR="00AD1D9A" w:rsidRPr="00AD1D9A" w:rsidRDefault="00AD1D9A" w:rsidP="00AD1D9A">
      <w:pPr>
        <w:pStyle w:val="a3"/>
        <w:spacing w:before="0" w:beforeAutospacing="0" w:after="0" w:afterAutospacing="0" w:line="360" w:lineRule="auto"/>
        <w:ind w:firstLine="720"/>
        <w:jc w:val="both"/>
        <w:rPr>
          <w:sz w:val="28"/>
          <w:szCs w:val="28"/>
          <w:lang w:val="ru-RU"/>
        </w:rPr>
      </w:pPr>
      <w:r w:rsidRPr="00AD1D9A">
        <w:rPr>
          <w:sz w:val="28"/>
          <w:szCs w:val="28"/>
          <w:lang w:val="ru-RU"/>
        </w:rPr>
        <w:t>У третій частині було здійснено порівняльний аналіз ефективності онлайн</w:t>
      </w:r>
      <w:r w:rsidRPr="00AD1D9A">
        <w:rPr>
          <w:sz w:val="28"/>
          <w:szCs w:val="28"/>
          <w:lang w:val="ru-RU"/>
        </w:rPr>
        <w:noBreakHyphen/>
        <w:t>форматів. Опис кейсів соціальних проєктів, реалізованих у цифровому середовищі, показав їхню здатність забезпечувати доступність та гнучкість, створювати безпечний простір для висловлювань і підтримувати сталість комунікації. Порівняння з офлайн</w:t>
      </w:r>
      <w:r w:rsidRPr="00AD1D9A">
        <w:rPr>
          <w:sz w:val="28"/>
          <w:szCs w:val="28"/>
          <w:lang w:val="ru-RU"/>
        </w:rPr>
        <w:noBreakHyphen/>
        <w:t>практиками засвідчило, що традиційні моделі залишаються важливими для глибинної індивідуальної роботи, проте онлайн</w:t>
      </w:r>
      <w:r w:rsidRPr="00AD1D9A">
        <w:rPr>
          <w:sz w:val="28"/>
          <w:szCs w:val="28"/>
          <w:lang w:val="ru-RU"/>
        </w:rPr>
        <w:noBreakHyphen/>
        <w:t>підходи мають перевагу у масштабуванні та інтерактивності. Аналіз залученості учасників, досягнення цілей та стійкості результатів підтвердив позитивну динаміку: зниження тривожності, розвиток комунікативних і рефлексивних навичок, підвищення цифрової грамотності та формування атмосфери довіри.</w:t>
      </w:r>
    </w:p>
    <w:p w14:paraId="63DC4F36" w14:textId="77777777" w:rsidR="00AD1D9A" w:rsidRPr="00AD1D9A" w:rsidRDefault="00AD1D9A" w:rsidP="00AD1D9A">
      <w:pPr>
        <w:pStyle w:val="a3"/>
        <w:spacing w:before="0" w:beforeAutospacing="0" w:after="0" w:afterAutospacing="0" w:line="360" w:lineRule="auto"/>
        <w:ind w:firstLine="720"/>
        <w:jc w:val="both"/>
        <w:rPr>
          <w:sz w:val="28"/>
          <w:szCs w:val="28"/>
          <w:lang w:val="ru-RU"/>
        </w:rPr>
      </w:pPr>
      <w:r w:rsidRPr="00AD1D9A">
        <w:rPr>
          <w:sz w:val="28"/>
          <w:szCs w:val="28"/>
          <w:lang w:val="ru-RU"/>
        </w:rPr>
        <w:t>Узагальнюючи, можна стверджувати, що онлайн</w:t>
      </w:r>
      <w:r w:rsidRPr="00AD1D9A">
        <w:rPr>
          <w:sz w:val="28"/>
          <w:szCs w:val="28"/>
          <w:lang w:val="ru-RU"/>
        </w:rPr>
        <w:noBreakHyphen/>
        <w:t>формати соціальних проєктів довели свою ефективність як інноваційний інструмент соціально</w:t>
      </w:r>
      <w:r w:rsidRPr="00AD1D9A">
        <w:rPr>
          <w:sz w:val="28"/>
          <w:szCs w:val="28"/>
          <w:lang w:val="ru-RU"/>
        </w:rPr>
        <w:noBreakHyphen/>
        <w:t>психологічної підтримки. Вони поєднують доступність і технологічність із досягненням стійких позитивних змін у психологічному та соціальному вимірах. Найбільш перспективним напрямом розвитку є гібридні моделі, що інтегрують переваги онлайн</w:t>
      </w:r>
      <w:r w:rsidRPr="00AD1D9A">
        <w:rPr>
          <w:sz w:val="28"/>
          <w:szCs w:val="28"/>
          <w:lang w:val="ru-RU"/>
        </w:rPr>
        <w:noBreakHyphen/>
        <w:t xml:space="preserve"> та офлайн</w:t>
      </w:r>
      <w:r w:rsidRPr="00AD1D9A">
        <w:rPr>
          <w:sz w:val="28"/>
          <w:szCs w:val="28"/>
          <w:lang w:val="ru-RU"/>
        </w:rPr>
        <w:noBreakHyphen/>
        <w:t>практик, забезпечуючи комплексну підтримку дітей у складних життєвих обставинах та створюючи умови для їхньої успішної соціалізації.</w:t>
      </w:r>
    </w:p>
    <w:p w14:paraId="3C7E6E11" w14:textId="3AABDC5A" w:rsidR="00304A74" w:rsidRDefault="00304A74" w:rsidP="00AD1D9A">
      <w:pPr>
        <w:pStyle w:val="a3"/>
        <w:spacing w:before="0" w:beforeAutospacing="0" w:after="0" w:afterAutospacing="0" w:line="360" w:lineRule="auto"/>
        <w:ind w:firstLine="720"/>
        <w:jc w:val="both"/>
        <w:rPr>
          <w:sz w:val="28"/>
          <w:szCs w:val="28"/>
          <w:lang w:val="ru-RU"/>
        </w:rPr>
      </w:pPr>
    </w:p>
    <w:p w14:paraId="6E31374B" w14:textId="11EB96EA" w:rsidR="00AD1D9A" w:rsidRDefault="00AD1D9A" w:rsidP="00AD1D9A">
      <w:pPr>
        <w:pStyle w:val="a3"/>
        <w:spacing w:before="0" w:beforeAutospacing="0" w:after="0" w:afterAutospacing="0" w:line="360" w:lineRule="auto"/>
        <w:ind w:firstLine="720"/>
        <w:jc w:val="both"/>
        <w:rPr>
          <w:sz w:val="28"/>
          <w:szCs w:val="28"/>
          <w:lang w:val="ru-RU"/>
        </w:rPr>
      </w:pPr>
    </w:p>
    <w:p w14:paraId="16094269" w14:textId="00369DB9" w:rsidR="00AD1D9A" w:rsidRDefault="00AD1D9A" w:rsidP="00AD1D9A">
      <w:pPr>
        <w:pStyle w:val="a3"/>
        <w:spacing w:before="0" w:beforeAutospacing="0" w:after="0" w:afterAutospacing="0" w:line="360" w:lineRule="auto"/>
        <w:ind w:firstLine="720"/>
        <w:jc w:val="both"/>
        <w:rPr>
          <w:sz w:val="28"/>
          <w:szCs w:val="28"/>
          <w:lang w:val="ru-RU"/>
        </w:rPr>
      </w:pPr>
    </w:p>
    <w:p w14:paraId="4A4D669F" w14:textId="3F4D1055" w:rsidR="00AD1D9A" w:rsidRDefault="00AD1D9A" w:rsidP="00AD1D9A">
      <w:pPr>
        <w:pStyle w:val="a3"/>
        <w:spacing w:before="0" w:beforeAutospacing="0" w:after="0" w:afterAutospacing="0" w:line="360" w:lineRule="auto"/>
        <w:ind w:firstLine="720"/>
        <w:jc w:val="both"/>
        <w:rPr>
          <w:sz w:val="28"/>
          <w:szCs w:val="28"/>
          <w:lang w:val="ru-RU"/>
        </w:rPr>
      </w:pPr>
    </w:p>
    <w:p w14:paraId="0A786BBE" w14:textId="00477F9C" w:rsidR="00AD1D9A" w:rsidRDefault="00AD1D9A" w:rsidP="00AD1D9A">
      <w:pPr>
        <w:pStyle w:val="a3"/>
        <w:spacing w:before="0" w:beforeAutospacing="0" w:after="0" w:afterAutospacing="0" w:line="360" w:lineRule="auto"/>
        <w:ind w:firstLine="720"/>
        <w:jc w:val="both"/>
        <w:rPr>
          <w:sz w:val="28"/>
          <w:szCs w:val="28"/>
          <w:lang w:val="ru-RU"/>
        </w:rPr>
      </w:pPr>
    </w:p>
    <w:p w14:paraId="51F73593" w14:textId="5B3235C9" w:rsidR="00AD1D9A" w:rsidRDefault="00AD1D9A" w:rsidP="00AD1D9A">
      <w:pPr>
        <w:pStyle w:val="a3"/>
        <w:spacing w:before="0" w:beforeAutospacing="0" w:after="0" w:afterAutospacing="0" w:line="360" w:lineRule="auto"/>
        <w:ind w:firstLine="720"/>
        <w:jc w:val="both"/>
        <w:rPr>
          <w:sz w:val="28"/>
          <w:szCs w:val="28"/>
          <w:lang w:val="ru-RU"/>
        </w:rPr>
      </w:pPr>
    </w:p>
    <w:p w14:paraId="304639EF" w14:textId="76EA4867" w:rsidR="00AD1D9A" w:rsidRDefault="00AD1D9A" w:rsidP="00AD1D9A">
      <w:pPr>
        <w:pStyle w:val="a3"/>
        <w:spacing w:before="0" w:beforeAutospacing="0" w:after="0" w:afterAutospacing="0" w:line="360" w:lineRule="auto"/>
        <w:ind w:firstLine="720"/>
        <w:jc w:val="both"/>
        <w:rPr>
          <w:sz w:val="28"/>
          <w:szCs w:val="28"/>
          <w:lang w:val="ru-RU"/>
        </w:rPr>
      </w:pPr>
    </w:p>
    <w:p w14:paraId="14E89BE5" w14:textId="59119ABF" w:rsidR="00AD1D9A" w:rsidRDefault="00AD1D9A" w:rsidP="00AD1D9A">
      <w:pPr>
        <w:pStyle w:val="a3"/>
        <w:spacing w:before="0" w:beforeAutospacing="0" w:after="0" w:afterAutospacing="0" w:line="360" w:lineRule="auto"/>
        <w:ind w:firstLine="720"/>
        <w:jc w:val="both"/>
        <w:rPr>
          <w:sz w:val="28"/>
          <w:szCs w:val="28"/>
          <w:lang w:val="ru-RU"/>
        </w:rPr>
      </w:pPr>
    </w:p>
    <w:p w14:paraId="136A823B" w14:textId="5EACC36D" w:rsidR="00AD1D9A" w:rsidRDefault="00AD1D9A" w:rsidP="00AD1D9A">
      <w:pPr>
        <w:pStyle w:val="a3"/>
        <w:spacing w:before="0" w:beforeAutospacing="0" w:after="0" w:afterAutospacing="0" w:line="360" w:lineRule="auto"/>
        <w:ind w:firstLine="720"/>
        <w:jc w:val="both"/>
        <w:rPr>
          <w:sz w:val="28"/>
          <w:szCs w:val="28"/>
          <w:lang w:val="ru-RU"/>
        </w:rPr>
      </w:pPr>
    </w:p>
    <w:p w14:paraId="24D20F6E" w14:textId="77777777" w:rsidR="00AD1D9A" w:rsidRPr="00AD1D9A" w:rsidRDefault="00AD1D9A" w:rsidP="00AD1D9A">
      <w:pPr>
        <w:pStyle w:val="a3"/>
        <w:spacing w:before="0" w:beforeAutospacing="0" w:after="0" w:afterAutospacing="0" w:line="360" w:lineRule="auto"/>
        <w:ind w:firstLine="720"/>
        <w:jc w:val="both"/>
        <w:rPr>
          <w:sz w:val="28"/>
          <w:szCs w:val="28"/>
          <w:lang w:val="ru-RU"/>
        </w:rPr>
      </w:pPr>
    </w:p>
    <w:p w14:paraId="24804889" w14:textId="77777777" w:rsidR="00304A74" w:rsidRPr="00AD1D9A" w:rsidRDefault="00304A74" w:rsidP="00AD1D9A">
      <w:pPr>
        <w:pStyle w:val="a3"/>
        <w:spacing w:before="0" w:beforeAutospacing="0" w:after="0" w:afterAutospacing="0" w:line="360" w:lineRule="auto"/>
        <w:ind w:firstLine="720"/>
        <w:jc w:val="both"/>
        <w:rPr>
          <w:sz w:val="28"/>
          <w:szCs w:val="28"/>
          <w:lang w:val="ru-RU"/>
        </w:rPr>
      </w:pPr>
    </w:p>
    <w:p w14:paraId="6E27E413" w14:textId="13BF1473" w:rsidR="003D12F7" w:rsidRPr="00445EE1" w:rsidRDefault="003D12F7" w:rsidP="00445EE1">
      <w:pPr>
        <w:pStyle w:val="a3"/>
        <w:spacing w:before="0" w:beforeAutospacing="0" w:after="0" w:afterAutospacing="0" w:line="360" w:lineRule="auto"/>
        <w:ind w:firstLine="720"/>
        <w:jc w:val="center"/>
        <w:rPr>
          <w:b/>
          <w:sz w:val="28"/>
          <w:szCs w:val="28"/>
          <w:lang w:val="ru-RU"/>
        </w:rPr>
      </w:pPr>
      <w:r w:rsidRPr="00445EE1">
        <w:rPr>
          <w:b/>
          <w:sz w:val="28"/>
          <w:szCs w:val="28"/>
          <w:lang w:val="ru-RU"/>
        </w:rPr>
        <w:t>Список використаної літератури</w:t>
      </w:r>
    </w:p>
    <w:p w14:paraId="2D1936CB" w14:textId="77777777" w:rsidR="0063615C" w:rsidRPr="00E77B46" w:rsidRDefault="0063615C" w:rsidP="0063615C">
      <w:pPr>
        <w:pStyle w:val="a3"/>
        <w:spacing w:before="0" w:beforeAutospacing="0" w:after="0" w:afterAutospacing="0" w:line="360" w:lineRule="auto"/>
        <w:jc w:val="both"/>
        <w:rPr>
          <w:sz w:val="28"/>
          <w:szCs w:val="28"/>
          <w:lang w:val="ru-RU"/>
        </w:rPr>
      </w:pPr>
    </w:p>
    <w:p w14:paraId="1096A671" w14:textId="77777777" w:rsidR="00AF1B18" w:rsidRPr="00AF1B18" w:rsidRDefault="00AF1B18" w:rsidP="00AF1B18">
      <w:pPr>
        <w:pStyle w:val="ab"/>
        <w:numPr>
          <w:ilvl w:val="0"/>
          <w:numId w:val="49"/>
        </w:numPr>
        <w:spacing w:after="0" w:line="360" w:lineRule="auto"/>
        <w:ind w:left="0" w:firstLine="0"/>
        <w:jc w:val="both"/>
        <w:rPr>
          <w:rFonts w:ascii="Times New Roman" w:hAnsi="Times New Roman" w:cs="Times New Roman"/>
          <w:sz w:val="28"/>
          <w:szCs w:val="28"/>
          <w:lang w:val="uk-UA"/>
        </w:rPr>
      </w:pPr>
      <w:r w:rsidRPr="00AF1B18">
        <w:rPr>
          <w:rFonts w:ascii="Times New Roman" w:hAnsi="Times New Roman" w:cs="Times New Roman"/>
          <w:sz w:val="28"/>
          <w:szCs w:val="28"/>
          <w:lang w:val="uk-UA"/>
        </w:rPr>
        <w:t>Андрієнко М., Гаман П., Калиненко Л., Овчаренко Б., Гордєєв П. Теретико-методичні засади механізму державного управління соціальними проєктами у сфері цивільного захисту.</w:t>
      </w:r>
      <w:r w:rsidRPr="00AF1B18">
        <w:rPr>
          <w:rFonts w:ascii="Times New Roman" w:hAnsi="Times New Roman" w:cs="Times New Roman"/>
          <w:sz w:val="28"/>
          <w:szCs w:val="28"/>
        </w:rPr>
        <w:t> </w:t>
      </w:r>
      <w:r w:rsidRPr="00AF1B18">
        <w:rPr>
          <w:rFonts w:ascii="Times New Roman" w:hAnsi="Times New Roman" w:cs="Times New Roman"/>
          <w:i/>
          <w:iCs/>
          <w:sz w:val="28"/>
          <w:szCs w:val="28"/>
          <w:lang w:val="ru-RU"/>
        </w:rPr>
        <w:t>Вчені записки Університету «КРОК»</w:t>
      </w:r>
      <w:r w:rsidRPr="00AF1B18">
        <w:rPr>
          <w:rFonts w:ascii="Times New Roman" w:hAnsi="Times New Roman" w:cs="Times New Roman"/>
          <w:sz w:val="28"/>
          <w:szCs w:val="28"/>
          <w:lang w:val="uk-UA"/>
        </w:rPr>
        <w:t xml:space="preserve">. 2022. Випуск </w:t>
      </w:r>
      <w:r w:rsidRPr="00AF1B18">
        <w:rPr>
          <w:rFonts w:ascii="Times New Roman" w:hAnsi="Times New Roman" w:cs="Times New Roman"/>
          <w:sz w:val="28"/>
          <w:szCs w:val="28"/>
          <w:lang w:val="ru-RU"/>
        </w:rPr>
        <w:t>2(66)</w:t>
      </w:r>
      <w:r w:rsidRPr="00AF1B18">
        <w:rPr>
          <w:rFonts w:ascii="Times New Roman" w:hAnsi="Times New Roman" w:cs="Times New Roman"/>
          <w:sz w:val="28"/>
          <w:szCs w:val="28"/>
          <w:lang w:val="uk-UA"/>
        </w:rPr>
        <w:t xml:space="preserve">. С. </w:t>
      </w:r>
      <w:r w:rsidRPr="00AF1B18">
        <w:rPr>
          <w:rFonts w:ascii="Times New Roman" w:hAnsi="Times New Roman" w:cs="Times New Roman"/>
          <w:sz w:val="28"/>
          <w:szCs w:val="28"/>
          <w:lang w:val="ru-RU"/>
        </w:rPr>
        <w:t xml:space="preserve"> 87–95.</w:t>
      </w:r>
    </w:p>
    <w:p w14:paraId="7E7BED27" w14:textId="77777777" w:rsidR="00AF1B18" w:rsidRPr="00AF1B18" w:rsidRDefault="00AF1B18" w:rsidP="00AF1B18">
      <w:pPr>
        <w:pStyle w:val="ab"/>
        <w:numPr>
          <w:ilvl w:val="0"/>
          <w:numId w:val="49"/>
        </w:numPr>
        <w:spacing w:after="0" w:line="360" w:lineRule="auto"/>
        <w:ind w:left="0" w:firstLine="0"/>
        <w:jc w:val="both"/>
        <w:rPr>
          <w:rFonts w:ascii="Times New Roman" w:eastAsia="Times New Roman" w:hAnsi="Times New Roman" w:cs="Times New Roman"/>
          <w:sz w:val="28"/>
          <w:szCs w:val="28"/>
          <w:lang w:val="ru-RU"/>
        </w:rPr>
      </w:pPr>
      <w:r w:rsidRPr="00AF1B18">
        <w:rPr>
          <w:rFonts w:ascii="Times New Roman" w:eastAsia="Times New Roman" w:hAnsi="Times New Roman" w:cs="Times New Roman"/>
          <w:sz w:val="28"/>
          <w:szCs w:val="28"/>
          <w:lang w:val="ru-RU"/>
        </w:rPr>
        <w:t xml:space="preserve">Андрущенко В. І. </w:t>
      </w:r>
      <w:r w:rsidRPr="00AF1B18">
        <w:rPr>
          <w:rFonts w:ascii="Times New Roman" w:eastAsia="Times New Roman" w:hAnsi="Times New Roman" w:cs="Times New Roman"/>
          <w:bCs/>
          <w:sz w:val="28"/>
          <w:szCs w:val="28"/>
          <w:lang w:val="ru-RU"/>
        </w:rPr>
        <w:t>Соціальне проєктування в умовах війни</w:t>
      </w:r>
      <w:r w:rsidRPr="00AF1B18">
        <w:rPr>
          <w:rFonts w:ascii="Times New Roman" w:eastAsia="Times New Roman" w:hAnsi="Times New Roman" w:cs="Times New Roman"/>
          <w:sz w:val="28"/>
          <w:szCs w:val="28"/>
          <w:lang w:val="ru-RU"/>
        </w:rPr>
        <w:t>: навчальний посібник. Київ: Інститут соціальної роботи, 2026. 220 с.</w:t>
      </w:r>
    </w:p>
    <w:p w14:paraId="7345E288" w14:textId="77777777" w:rsidR="00AF1B18" w:rsidRPr="00AF1B18" w:rsidRDefault="00AF1B18" w:rsidP="00AF1B18">
      <w:pPr>
        <w:pStyle w:val="ab"/>
        <w:numPr>
          <w:ilvl w:val="0"/>
          <w:numId w:val="49"/>
        </w:numPr>
        <w:spacing w:after="0" w:line="360" w:lineRule="auto"/>
        <w:ind w:left="0" w:firstLine="0"/>
        <w:jc w:val="both"/>
        <w:rPr>
          <w:rFonts w:ascii="Times New Roman" w:eastAsia="Times New Roman" w:hAnsi="Times New Roman" w:cs="Times New Roman"/>
          <w:sz w:val="28"/>
          <w:szCs w:val="28"/>
          <w:lang w:val="ru-RU"/>
        </w:rPr>
      </w:pPr>
      <w:r w:rsidRPr="00AF1B18">
        <w:rPr>
          <w:rFonts w:ascii="Times New Roman" w:eastAsia="Times New Roman" w:hAnsi="Times New Roman" w:cs="Times New Roman"/>
          <w:sz w:val="28"/>
          <w:szCs w:val="28"/>
          <w:lang w:val="ru-RU"/>
        </w:rPr>
        <w:t xml:space="preserve">Андрущенко В. І., Ковальчук О. М. </w:t>
      </w:r>
      <w:r w:rsidRPr="00AF1B18">
        <w:rPr>
          <w:rFonts w:ascii="Times New Roman" w:eastAsia="Times New Roman" w:hAnsi="Times New Roman" w:cs="Times New Roman"/>
          <w:bCs/>
          <w:sz w:val="28"/>
          <w:szCs w:val="28"/>
          <w:lang w:val="ru-RU"/>
        </w:rPr>
        <w:t>Соціальне проєктування: теорія і практика</w:t>
      </w:r>
      <w:r w:rsidRPr="00AF1B18">
        <w:rPr>
          <w:rFonts w:ascii="Times New Roman" w:eastAsia="Times New Roman" w:hAnsi="Times New Roman" w:cs="Times New Roman"/>
          <w:sz w:val="28"/>
          <w:szCs w:val="28"/>
          <w:lang w:val="ru-RU"/>
        </w:rPr>
        <w:t>: навчальний посібник. Київ: Центр соціальних досліджень, 2022. 256 с.</w:t>
      </w:r>
    </w:p>
    <w:p w14:paraId="5B1074DD" w14:textId="77777777" w:rsidR="00AF1B18" w:rsidRPr="00AF1B18" w:rsidRDefault="00AF1B18" w:rsidP="00AF1B18">
      <w:pPr>
        <w:pStyle w:val="a3"/>
        <w:numPr>
          <w:ilvl w:val="0"/>
          <w:numId w:val="49"/>
        </w:numPr>
        <w:spacing w:before="0" w:beforeAutospacing="0" w:after="0" w:afterAutospacing="0" w:line="360" w:lineRule="auto"/>
        <w:ind w:left="0" w:firstLine="0"/>
        <w:jc w:val="both"/>
        <w:rPr>
          <w:sz w:val="28"/>
          <w:szCs w:val="28"/>
          <w:lang w:val="ru-RU"/>
        </w:rPr>
      </w:pPr>
      <w:r w:rsidRPr="00AF1B18">
        <w:rPr>
          <w:sz w:val="28"/>
          <w:szCs w:val="28"/>
          <w:lang w:val="ru-RU"/>
        </w:rPr>
        <w:t>Андрущенко В. Соціальні інтервенції у цифровому середовищі. Київ: Інститут соціальної роботи, 2024. 214 с.</w:t>
      </w:r>
    </w:p>
    <w:p w14:paraId="21602D0F" w14:textId="77777777" w:rsidR="00AF1B18" w:rsidRPr="00AF1B18" w:rsidRDefault="00AF1B18" w:rsidP="00AF1B18">
      <w:pPr>
        <w:pStyle w:val="ab"/>
        <w:numPr>
          <w:ilvl w:val="0"/>
          <w:numId w:val="49"/>
        </w:numPr>
        <w:shd w:val="clear" w:color="auto" w:fill="FFFFFF" w:themeFill="background1"/>
        <w:spacing w:after="0" w:line="360" w:lineRule="auto"/>
        <w:ind w:left="0" w:firstLine="0"/>
        <w:jc w:val="both"/>
        <w:rPr>
          <w:rFonts w:ascii="Times New Roman" w:hAnsi="Times New Roman" w:cs="Times New Roman"/>
          <w:sz w:val="28"/>
          <w:szCs w:val="28"/>
          <w:lang w:val="ru-RU"/>
        </w:rPr>
      </w:pPr>
      <w:r w:rsidRPr="00AF1B18">
        <w:rPr>
          <w:rFonts w:ascii="Times New Roman" w:hAnsi="Times New Roman" w:cs="Times New Roman"/>
          <w:sz w:val="28"/>
          <w:szCs w:val="28"/>
          <w:lang w:val="ru-RU"/>
        </w:rPr>
        <w:t>Блага Н. В. Управління проєктами. Львів</w:t>
      </w:r>
      <w:r w:rsidRPr="00AF1B18">
        <w:rPr>
          <w:rFonts w:ascii="Times New Roman" w:hAnsi="Times New Roman" w:cs="Times New Roman"/>
          <w:sz w:val="28"/>
          <w:szCs w:val="28"/>
          <w:lang w:val="uk-UA"/>
        </w:rPr>
        <w:t>.</w:t>
      </w:r>
      <w:r w:rsidRPr="00AF1B18">
        <w:rPr>
          <w:rFonts w:ascii="Times New Roman" w:hAnsi="Times New Roman" w:cs="Times New Roman"/>
          <w:sz w:val="28"/>
          <w:szCs w:val="28"/>
          <w:lang w:val="ru-RU"/>
        </w:rPr>
        <w:t xml:space="preserve"> Львівський державний університет внутрішніх справ</w:t>
      </w:r>
      <w:r w:rsidRPr="00AF1B18">
        <w:rPr>
          <w:rFonts w:ascii="Times New Roman" w:hAnsi="Times New Roman" w:cs="Times New Roman"/>
          <w:sz w:val="28"/>
          <w:szCs w:val="28"/>
          <w:lang w:val="uk-UA"/>
        </w:rPr>
        <w:t>.</w:t>
      </w:r>
      <w:r w:rsidRPr="00AF1B18">
        <w:rPr>
          <w:rFonts w:ascii="Times New Roman" w:hAnsi="Times New Roman" w:cs="Times New Roman"/>
          <w:sz w:val="28"/>
          <w:szCs w:val="28"/>
          <w:lang w:val="ru-RU"/>
        </w:rPr>
        <w:t xml:space="preserve"> 2021. 152 с.</w:t>
      </w:r>
    </w:p>
    <w:p w14:paraId="01AD6C13" w14:textId="77777777" w:rsidR="00AF1B18" w:rsidRPr="00AF1B18" w:rsidRDefault="00AF1B18" w:rsidP="00AF1B18">
      <w:pPr>
        <w:pStyle w:val="ab"/>
        <w:numPr>
          <w:ilvl w:val="0"/>
          <w:numId w:val="49"/>
        </w:numPr>
        <w:spacing w:after="0" w:line="360" w:lineRule="auto"/>
        <w:ind w:left="0" w:firstLine="0"/>
        <w:jc w:val="both"/>
        <w:rPr>
          <w:rFonts w:ascii="Times New Roman" w:hAnsi="Times New Roman" w:cs="Times New Roman"/>
          <w:sz w:val="28"/>
          <w:szCs w:val="28"/>
          <w:shd w:val="clear" w:color="auto" w:fill="FFFFFF"/>
          <w:lang w:val="ru-RU"/>
        </w:rPr>
      </w:pPr>
      <w:r w:rsidRPr="00AF1B18">
        <w:rPr>
          <w:rFonts w:ascii="Times New Roman" w:hAnsi="Times New Roman" w:cs="Times New Roman"/>
          <w:sz w:val="28"/>
          <w:szCs w:val="28"/>
          <w:shd w:val="clear" w:color="auto" w:fill="FFFFFF"/>
          <w:lang w:val="ru-RU"/>
        </w:rPr>
        <w:t>Богуцький С. С</w:t>
      </w:r>
      <w:r w:rsidRPr="00AF1B18">
        <w:rPr>
          <w:rFonts w:ascii="Times New Roman" w:hAnsi="Times New Roman" w:cs="Times New Roman"/>
          <w:sz w:val="28"/>
          <w:szCs w:val="28"/>
          <w:shd w:val="clear" w:color="auto" w:fill="FFFFFF"/>
          <w:lang w:val="uk-UA"/>
        </w:rPr>
        <w:t>утність та структура проєкту як ключового об’єкта проєктного менеджменту публічному управлінні</w:t>
      </w:r>
      <w:r w:rsidRPr="00AF1B18">
        <w:rPr>
          <w:rFonts w:ascii="Times New Roman" w:hAnsi="Times New Roman" w:cs="Times New Roman"/>
          <w:sz w:val="28"/>
          <w:szCs w:val="28"/>
          <w:shd w:val="clear" w:color="auto" w:fill="FFFFFF"/>
          <w:lang w:val="ru-RU"/>
        </w:rPr>
        <w:t>:</w:t>
      </w:r>
      <w:r w:rsidRPr="00AF1B18">
        <w:rPr>
          <w:rFonts w:ascii="Times New Roman" w:hAnsi="Times New Roman" w:cs="Times New Roman"/>
          <w:sz w:val="28"/>
          <w:szCs w:val="28"/>
          <w:shd w:val="clear" w:color="auto" w:fill="FFFFFF"/>
          <w:lang w:val="uk-UA"/>
        </w:rPr>
        <w:t xml:space="preserve"> теоретичні засади</w:t>
      </w:r>
      <w:r w:rsidRPr="00AF1B18">
        <w:rPr>
          <w:rFonts w:ascii="Times New Roman" w:hAnsi="Times New Roman" w:cs="Times New Roman"/>
          <w:sz w:val="28"/>
          <w:szCs w:val="28"/>
          <w:shd w:val="clear" w:color="auto" w:fill="FFFFFF"/>
          <w:lang w:val="ru-RU"/>
        </w:rPr>
        <w:t>.</w:t>
      </w:r>
      <w:r w:rsidRPr="00AF1B18">
        <w:rPr>
          <w:rFonts w:ascii="Times New Roman" w:hAnsi="Times New Roman" w:cs="Times New Roman"/>
          <w:sz w:val="28"/>
          <w:szCs w:val="28"/>
          <w:shd w:val="clear" w:color="auto" w:fill="FFFFFF"/>
        </w:rPr>
        <w:t> </w:t>
      </w:r>
      <w:r w:rsidRPr="00AF1B18">
        <w:rPr>
          <w:rFonts w:ascii="Times New Roman" w:hAnsi="Times New Roman" w:cs="Times New Roman"/>
          <w:i/>
          <w:iCs/>
          <w:sz w:val="28"/>
          <w:szCs w:val="28"/>
          <w:shd w:val="clear" w:color="auto" w:fill="FFFFFF"/>
          <w:lang w:val="ru-RU"/>
        </w:rPr>
        <w:t>Науковий вісник: Державне управління</w:t>
      </w:r>
      <w:r w:rsidRPr="00AF1B18">
        <w:rPr>
          <w:rFonts w:ascii="Times New Roman" w:hAnsi="Times New Roman" w:cs="Times New Roman"/>
          <w:sz w:val="28"/>
          <w:szCs w:val="28"/>
          <w:shd w:val="clear" w:color="auto" w:fill="FFFFFF"/>
          <w:lang w:val="uk-UA"/>
        </w:rPr>
        <w:t>.</w:t>
      </w:r>
      <w:r w:rsidRPr="00AF1B18">
        <w:rPr>
          <w:rFonts w:ascii="Times New Roman" w:hAnsi="Times New Roman" w:cs="Times New Roman"/>
          <w:sz w:val="28"/>
          <w:szCs w:val="28"/>
          <w:shd w:val="clear" w:color="auto" w:fill="FFFFFF"/>
          <w:lang w:val="ru-RU"/>
        </w:rPr>
        <w:t xml:space="preserve"> </w:t>
      </w:r>
      <w:r w:rsidRPr="00AF1B18">
        <w:rPr>
          <w:rFonts w:ascii="Times New Roman" w:hAnsi="Times New Roman" w:cs="Times New Roman"/>
          <w:sz w:val="28"/>
          <w:szCs w:val="28"/>
          <w:shd w:val="clear" w:color="auto" w:fill="FFFFFF"/>
          <w:lang w:val="uk-UA"/>
        </w:rPr>
        <w:t>2023. №</w:t>
      </w:r>
      <w:r w:rsidRPr="00AF1B18">
        <w:rPr>
          <w:rFonts w:ascii="Times New Roman" w:hAnsi="Times New Roman" w:cs="Times New Roman"/>
          <w:sz w:val="28"/>
          <w:szCs w:val="28"/>
          <w:shd w:val="clear" w:color="auto" w:fill="FFFFFF"/>
          <w:lang w:val="ru-RU"/>
        </w:rPr>
        <w:t>1 (13)</w:t>
      </w:r>
      <w:r w:rsidRPr="00AF1B18">
        <w:rPr>
          <w:rFonts w:ascii="Times New Roman" w:hAnsi="Times New Roman" w:cs="Times New Roman"/>
          <w:sz w:val="28"/>
          <w:szCs w:val="28"/>
          <w:shd w:val="clear" w:color="auto" w:fill="FFFFFF"/>
          <w:lang w:val="uk-UA"/>
        </w:rPr>
        <w:t xml:space="preserve">. С. </w:t>
      </w:r>
      <w:r w:rsidRPr="00AF1B18">
        <w:rPr>
          <w:rFonts w:ascii="Times New Roman" w:hAnsi="Times New Roman" w:cs="Times New Roman"/>
          <w:sz w:val="28"/>
          <w:szCs w:val="28"/>
          <w:shd w:val="clear" w:color="auto" w:fill="FFFFFF"/>
          <w:lang w:val="ru-RU"/>
        </w:rPr>
        <w:t xml:space="preserve"> 86–101.</w:t>
      </w:r>
    </w:p>
    <w:p w14:paraId="7517BD49" w14:textId="77777777" w:rsidR="00AF1B18" w:rsidRPr="00AF1B18" w:rsidRDefault="00AF1B18" w:rsidP="00AF1B18">
      <w:pPr>
        <w:pStyle w:val="ab"/>
        <w:numPr>
          <w:ilvl w:val="0"/>
          <w:numId w:val="49"/>
        </w:numPr>
        <w:spacing w:after="0" w:line="360" w:lineRule="auto"/>
        <w:ind w:left="0" w:firstLine="0"/>
        <w:jc w:val="both"/>
        <w:rPr>
          <w:rFonts w:ascii="Times New Roman" w:eastAsia="Times New Roman" w:hAnsi="Times New Roman" w:cs="Times New Roman"/>
          <w:sz w:val="28"/>
          <w:szCs w:val="28"/>
          <w:lang w:val="ru-RU"/>
        </w:rPr>
      </w:pPr>
      <w:r w:rsidRPr="00AF1B18">
        <w:rPr>
          <w:rFonts w:ascii="Times New Roman" w:eastAsia="Times New Roman" w:hAnsi="Times New Roman" w:cs="Times New Roman"/>
          <w:sz w:val="28"/>
          <w:szCs w:val="28"/>
          <w:lang w:val="ru-RU"/>
        </w:rPr>
        <w:t xml:space="preserve">Бондар Л. А. </w:t>
      </w:r>
      <w:r w:rsidRPr="00AF1B18">
        <w:rPr>
          <w:rFonts w:ascii="Times New Roman" w:eastAsia="Times New Roman" w:hAnsi="Times New Roman" w:cs="Times New Roman"/>
          <w:bCs/>
          <w:sz w:val="28"/>
          <w:szCs w:val="28"/>
          <w:lang w:val="ru-RU"/>
        </w:rPr>
        <w:t>Цифрова грамотність у соціальній роботі</w:t>
      </w:r>
      <w:r w:rsidRPr="00AF1B18">
        <w:rPr>
          <w:rFonts w:ascii="Times New Roman" w:eastAsia="Times New Roman" w:hAnsi="Times New Roman" w:cs="Times New Roman"/>
          <w:sz w:val="28"/>
          <w:szCs w:val="28"/>
          <w:lang w:val="ru-RU"/>
        </w:rPr>
        <w:t>: навчальний посібник. Київ: Мінсоцполітики України, 2025. 164 с.</w:t>
      </w:r>
    </w:p>
    <w:p w14:paraId="2AC5960E" w14:textId="77777777" w:rsidR="00AF1B18" w:rsidRPr="00AF1B18" w:rsidRDefault="00AF1B18" w:rsidP="00AF1B18">
      <w:pPr>
        <w:pStyle w:val="a3"/>
        <w:numPr>
          <w:ilvl w:val="0"/>
          <w:numId w:val="49"/>
        </w:numPr>
        <w:spacing w:before="0" w:beforeAutospacing="0" w:after="0" w:afterAutospacing="0" w:line="360" w:lineRule="auto"/>
        <w:ind w:left="0" w:firstLine="0"/>
        <w:jc w:val="both"/>
        <w:rPr>
          <w:sz w:val="28"/>
          <w:szCs w:val="28"/>
          <w:lang w:val="ru-RU"/>
        </w:rPr>
      </w:pPr>
      <w:r w:rsidRPr="00AF1B18">
        <w:rPr>
          <w:sz w:val="28"/>
          <w:szCs w:val="28"/>
          <w:lang w:val="ru-RU"/>
        </w:rPr>
        <w:t>Бондар Л. Онлайн</w:t>
      </w:r>
      <w:r w:rsidRPr="00AF1B18">
        <w:rPr>
          <w:sz w:val="28"/>
          <w:szCs w:val="28"/>
          <w:lang w:val="ru-RU"/>
        </w:rPr>
        <w:noBreakHyphen/>
        <w:t>платформи як інструмент соціальної роботи. Соціальні інтервенції. 2023. №1. С. 22–29.</w:t>
      </w:r>
    </w:p>
    <w:p w14:paraId="791A5D4A" w14:textId="77777777" w:rsidR="00AF1B18" w:rsidRPr="00AF1B18" w:rsidRDefault="00AF1B18" w:rsidP="00AF1B18">
      <w:pPr>
        <w:pStyle w:val="a3"/>
        <w:numPr>
          <w:ilvl w:val="0"/>
          <w:numId w:val="49"/>
        </w:numPr>
        <w:spacing w:before="0" w:beforeAutospacing="0" w:after="0" w:afterAutospacing="0" w:line="360" w:lineRule="auto"/>
        <w:ind w:left="0" w:firstLine="0"/>
        <w:jc w:val="both"/>
        <w:rPr>
          <w:sz w:val="28"/>
          <w:szCs w:val="28"/>
          <w:lang w:val="ru-RU"/>
        </w:rPr>
      </w:pPr>
      <w:r w:rsidRPr="00AF1B18">
        <w:rPr>
          <w:sz w:val="28"/>
          <w:szCs w:val="28"/>
          <w:lang w:val="ru-RU"/>
        </w:rPr>
        <w:t>Бондаренко Л. Онлайн</w:t>
      </w:r>
      <w:r w:rsidRPr="00AF1B18">
        <w:rPr>
          <w:sz w:val="28"/>
          <w:szCs w:val="28"/>
          <w:lang w:val="ru-RU"/>
        </w:rPr>
        <w:noBreakHyphen/>
        <w:t>формати соціальних інтервенцій: досвід українських громад. Соціальна робота і політика. 2022. №2. С. 33–41.</w:t>
      </w:r>
    </w:p>
    <w:p w14:paraId="0379E7A8" w14:textId="77777777" w:rsidR="00AF1B18" w:rsidRPr="00AF1B18" w:rsidRDefault="00AF1B18" w:rsidP="00AF1B18">
      <w:pPr>
        <w:pStyle w:val="ab"/>
        <w:numPr>
          <w:ilvl w:val="0"/>
          <w:numId w:val="49"/>
        </w:numPr>
        <w:spacing w:after="0" w:line="360" w:lineRule="auto"/>
        <w:ind w:left="0" w:firstLine="0"/>
        <w:jc w:val="both"/>
        <w:rPr>
          <w:rFonts w:ascii="Times New Roman" w:eastAsia="Times New Roman" w:hAnsi="Times New Roman" w:cs="Times New Roman"/>
          <w:sz w:val="28"/>
          <w:szCs w:val="28"/>
          <w:lang w:val="ru-RU"/>
        </w:rPr>
      </w:pPr>
      <w:r w:rsidRPr="00AF1B18">
        <w:rPr>
          <w:rFonts w:ascii="Times New Roman" w:eastAsia="Times New Roman" w:hAnsi="Times New Roman" w:cs="Times New Roman"/>
          <w:sz w:val="28"/>
          <w:szCs w:val="28"/>
          <w:lang w:val="ru-RU"/>
        </w:rPr>
        <w:t xml:space="preserve">Бондаренко Л. П. </w:t>
      </w:r>
      <w:r w:rsidRPr="00AF1B18">
        <w:rPr>
          <w:rFonts w:ascii="Times New Roman" w:eastAsia="Times New Roman" w:hAnsi="Times New Roman" w:cs="Times New Roman"/>
          <w:bCs/>
          <w:sz w:val="28"/>
          <w:szCs w:val="28"/>
          <w:lang w:val="ru-RU"/>
        </w:rPr>
        <w:t>Основи соціальної роботи</w:t>
      </w:r>
      <w:r w:rsidRPr="00AF1B18">
        <w:rPr>
          <w:rFonts w:ascii="Times New Roman" w:eastAsia="Times New Roman" w:hAnsi="Times New Roman" w:cs="Times New Roman"/>
          <w:sz w:val="28"/>
          <w:szCs w:val="28"/>
          <w:lang w:val="ru-RU"/>
        </w:rPr>
        <w:t>: підручник для студентів закладів вищої освіти. Львів: ЛНУ ім. І. Франка, 2022. 412 с.</w:t>
      </w:r>
    </w:p>
    <w:p w14:paraId="76B8D099" w14:textId="77777777" w:rsidR="00AF1B18" w:rsidRPr="00AF1B18" w:rsidRDefault="00AF1B18" w:rsidP="00AF1B18">
      <w:pPr>
        <w:pStyle w:val="ab"/>
        <w:numPr>
          <w:ilvl w:val="0"/>
          <w:numId w:val="49"/>
        </w:numPr>
        <w:spacing w:after="0" w:line="360" w:lineRule="auto"/>
        <w:ind w:left="0" w:firstLine="0"/>
        <w:jc w:val="both"/>
        <w:rPr>
          <w:rFonts w:ascii="Times New Roman" w:hAnsi="Times New Roman" w:cs="Times New Roman"/>
          <w:sz w:val="28"/>
          <w:szCs w:val="28"/>
          <w:shd w:val="clear" w:color="auto" w:fill="F7F7F7"/>
          <w:lang w:val="ru-RU"/>
        </w:rPr>
      </w:pPr>
      <w:r w:rsidRPr="00AF1B18">
        <w:rPr>
          <w:rFonts w:ascii="Times New Roman" w:hAnsi="Times New Roman" w:cs="Times New Roman"/>
          <w:sz w:val="28"/>
          <w:szCs w:val="28"/>
          <w:lang w:val="ru-RU"/>
        </w:rPr>
        <w:t xml:space="preserve">Буранич Р. В. Лідерство як основа діяльності ефективної команди. </w:t>
      </w:r>
      <w:r w:rsidRPr="00AF1B18">
        <w:rPr>
          <w:rFonts w:ascii="Times New Roman" w:hAnsi="Times New Roman" w:cs="Times New Roman"/>
          <w:i/>
          <w:sz w:val="28"/>
          <w:szCs w:val="28"/>
          <w:lang w:val="ru-RU"/>
        </w:rPr>
        <w:t>Менеджмент: виклики та перспективи</w:t>
      </w:r>
      <w:r w:rsidRPr="00AF1B18">
        <w:rPr>
          <w:rFonts w:ascii="Times New Roman" w:hAnsi="Times New Roman" w:cs="Times New Roman"/>
          <w:i/>
          <w:sz w:val="28"/>
          <w:szCs w:val="28"/>
          <w:lang w:val="uk-UA"/>
        </w:rPr>
        <w:t>.</w:t>
      </w:r>
      <w:r w:rsidRPr="00AF1B18">
        <w:rPr>
          <w:rFonts w:ascii="Times New Roman" w:hAnsi="Times New Roman" w:cs="Times New Roman"/>
          <w:i/>
          <w:sz w:val="28"/>
          <w:szCs w:val="28"/>
          <w:lang w:val="ru-RU"/>
        </w:rPr>
        <w:t xml:space="preserve"> </w:t>
      </w:r>
      <w:r w:rsidRPr="00AF1B18">
        <w:rPr>
          <w:rFonts w:ascii="Times New Roman" w:hAnsi="Times New Roman" w:cs="Times New Roman"/>
          <w:sz w:val="28"/>
          <w:szCs w:val="28"/>
          <w:lang w:val="uk-UA"/>
        </w:rPr>
        <w:t>М</w:t>
      </w:r>
      <w:r w:rsidRPr="00AF1B18">
        <w:rPr>
          <w:rFonts w:ascii="Times New Roman" w:hAnsi="Times New Roman" w:cs="Times New Roman"/>
          <w:sz w:val="28"/>
          <w:szCs w:val="28"/>
          <w:lang w:val="ru-RU"/>
        </w:rPr>
        <w:t>атеріали студентської науково-практичної конференції. Тернопіль</w:t>
      </w:r>
      <w:r w:rsidRPr="00AF1B18">
        <w:rPr>
          <w:rFonts w:ascii="Times New Roman" w:hAnsi="Times New Roman" w:cs="Times New Roman"/>
          <w:sz w:val="28"/>
          <w:szCs w:val="28"/>
          <w:lang w:val="uk-UA"/>
        </w:rPr>
        <w:t>.</w:t>
      </w:r>
      <w:r w:rsidRPr="00AF1B18">
        <w:rPr>
          <w:rFonts w:ascii="Times New Roman" w:hAnsi="Times New Roman" w:cs="Times New Roman"/>
          <w:sz w:val="28"/>
          <w:szCs w:val="28"/>
          <w:lang w:val="ru-RU"/>
        </w:rPr>
        <w:t xml:space="preserve"> ЗУНУ</w:t>
      </w:r>
      <w:r w:rsidRPr="00AF1B18">
        <w:rPr>
          <w:rFonts w:ascii="Times New Roman" w:hAnsi="Times New Roman" w:cs="Times New Roman"/>
          <w:sz w:val="28"/>
          <w:szCs w:val="28"/>
          <w:lang w:val="uk-UA"/>
        </w:rPr>
        <w:t xml:space="preserve">. </w:t>
      </w:r>
      <w:r w:rsidRPr="00AF1B18">
        <w:rPr>
          <w:rFonts w:ascii="Times New Roman" w:hAnsi="Times New Roman" w:cs="Times New Roman"/>
          <w:sz w:val="28"/>
          <w:szCs w:val="28"/>
          <w:lang w:val="ru-RU"/>
        </w:rPr>
        <w:t>2021. С. 15–18.</w:t>
      </w:r>
    </w:p>
    <w:p w14:paraId="2B27831B" w14:textId="77777777" w:rsidR="00AF1B18" w:rsidRPr="00AF1B18" w:rsidRDefault="00AF1B18" w:rsidP="00AF1B18">
      <w:pPr>
        <w:pStyle w:val="ab"/>
        <w:numPr>
          <w:ilvl w:val="0"/>
          <w:numId w:val="49"/>
        </w:numPr>
        <w:spacing w:after="0" w:line="360" w:lineRule="auto"/>
        <w:ind w:left="0" w:firstLine="0"/>
        <w:jc w:val="both"/>
        <w:rPr>
          <w:rFonts w:ascii="Times New Roman" w:eastAsia="Times New Roman" w:hAnsi="Times New Roman" w:cs="Times New Roman"/>
          <w:sz w:val="28"/>
          <w:szCs w:val="28"/>
          <w:lang w:val="ru-RU"/>
        </w:rPr>
      </w:pPr>
      <w:r w:rsidRPr="00AF1B18">
        <w:rPr>
          <w:rFonts w:ascii="Times New Roman" w:eastAsia="Times New Roman" w:hAnsi="Times New Roman" w:cs="Times New Roman"/>
          <w:sz w:val="28"/>
          <w:szCs w:val="28"/>
          <w:lang w:val="ru-RU"/>
        </w:rPr>
        <w:t xml:space="preserve">Герасименко І. В. </w:t>
      </w:r>
      <w:r w:rsidRPr="00AF1B18">
        <w:rPr>
          <w:rFonts w:ascii="Times New Roman" w:eastAsia="Times New Roman" w:hAnsi="Times New Roman" w:cs="Times New Roman"/>
          <w:bCs/>
          <w:sz w:val="28"/>
          <w:szCs w:val="28"/>
          <w:lang w:val="ru-RU"/>
        </w:rPr>
        <w:t>Цифрові технології у соціальній роботі</w:t>
      </w:r>
      <w:r w:rsidRPr="00AF1B18">
        <w:rPr>
          <w:rFonts w:ascii="Times New Roman" w:eastAsia="Times New Roman" w:hAnsi="Times New Roman" w:cs="Times New Roman"/>
          <w:sz w:val="28"/>
          <w:szCs w:val="28"/>
          <w:lang w:val="ru-RU"/>
        </w:rPr>
        <w:t>: навчальний посібник. Харків: ХНУ ім. В. Н. Каразіна, 2023. 198 с.</w:t>
      </w:r>
    </w:p>
    <w:p w14:paraId="25DD70A9" w14:textId="77777777" w:rsidR="00AF1B18" w:rsidRPr="00AF1B18" w:rsidRDefault="00AF1B18" w:rsidP="00AF1B18">
      <w:pPr>
        <w:pStyle w:val="ab"/>
        <w:numPr>
          <w:ilvl w:val="0"/>
          <w:numId w:val="49"/>
        </w:numPr>
        <w:spacing w:after="0" w:line="360" w:lineRule="auto"/>
        <w:ind w:left="0" w:firstLine="0"/>
        <w:jc w:val="both"/>
        <w:rPr>
          <w:rFonts w:ascii="Times New Roman" w:hAnsi="Times New Roman" w:cs="Times New Roman"/>
          <w:sz w:val="28"/>
          <w:szCs w:val="28"/>
          <w:lang w:val="uk-UA"/>
        </w:rPr>
      </w:pPr>
      <w:r w:rsidRPr="00AF1B18">
        <w:rPr>
          <w:rFonts w:ascii="Times New Roman" w:hAnsi="Times New Roman" w:cs="Times New Roman"/>
          <w:sz w:val="28"/>
          <w:szCs w:val="28"/>
          <w:lang w:val="ru-RU"/>
        </w:rPr>
        <w:t>Геращенко І</w:t>
      </w:r>
      <w:r w:rsidRPr="00AF1B18">
        <w:rPr>
          <w:rFonts w:ascii="Times New Roman" w:hAnsi="Times New Roman" w:cs="Times New Roman"/>
          <w:sz w:val="28"/>
          <w:szCs w:val="28"/>
          <w:lang w:val="uk-UA"/>
        </w:rPr>
        <w:t xml:space="preserve">.І. </w:t>
      </w:r>
      <w:r w:rsidRPr="00AF1B18">
        <w:rPr>
          <w:rFonts w:ascii="Times New Roman" w:hAnsi="Times New Roman" w:cs="Times New Roman"/>
          <w:sz w:val="28"/>
          <w:szCs w:val="28"/>
          <w:lang w:val="ru-RU"/>
        </w:rPr>
        <w:t>С</w:t>
      </w:r>
      <w:r w:rsidRPr="00AF1B18">
        <w:rPr>
          <w:rFonts w:ascii="Times New Roman" w:hAnsi="Times New Roman" w:cs="Times New Roman"/>
          <w:sz w:val="28"/>
          <w:szCs w:val="28"/>
          <w:lang w:val="uk-UA"/>
        </w:rPr>
        <w:t xml:space="preserve">утнісні характеристики поняття «Управління соціальним проєктом». </w:t>
      </w:r>
      <w:r w:rsidRPr="00AF1B18">
        <w:rPr>
          <w:rFonts w:ascii="Times New Roman" w:hAnsi="Times New Roman" w:cs="Times New Roman"/>
          <w:i/>
          <w:sz w:val="28"/>
          <w:szCs w:val="28"/>
          <w:lang w:val="uk-UA"/>
        </w:rPr>
        <w:t>Науковий простір: актуальні питання, досягнення та інновації</w:t>
      </w:r>
      <w:r w:rsidRPr="00AF1B18">
        <w:rPr>
          <w:rFonts w:ascii="Times New Roman" w:hAnsi="Times New Roman" w:cs="Times New Roman"/>
          <w:sz w:val="28"/>
          <w:szCs w:val="28"/>
          <w:lang w:val="uk-UA"/>
        </w:rPr>
        <w:t>. 2022. С. 53-54</w:t>
      </w:r>
    </w:p>
    <w:p w14:paraId="3B37D2AB" w14:textId="77777777" w:rsidR="00AF1B18" w:rsidRPr="00AF1B18" w:rsidRDefault="00AF1B18" w:rsidP="00AF1B18">
      <w:pPr>
        <w:pStyle w:val="a3"/>
        <w:numPr>
          <w:ilvl w:val="0"/>
          <w:numId w:val="49"/>
        </w:numPr>
        <w:spacing w:before="0" w:beforeAutospacing="0" w:after="0" w:afterAutospacing="0" w:line="360" w:lineRule="auto"/>
        <w:ind w:left="0" w:firstLine="0"/>
        <w:jc w:val="both"/>
        <w:rPr>
          <w:sz w:val="28"/>
          <w:szCs w:val="28"/>
          <w:lang w:val="ru-RU"/>
        </w:rPr>
      </w:pPr>
      <w:r w:rsidRPr="00AF1B18">
        <w:rPr>
          <w:sz w:val="28"/>
          <w:szCs w:val="28"/>
          <w:lang w:val="ru-RU"/>
        </w:rPr>
        <w:t>Гончаренко С. Соціальне проєктування в умовах цифрової трансформації. Київ: Інститут соціальної роботи, 2023. 198 с.</w:t>
      </w:r>
    </w:p>
    <w:p w14:paraId="6799CAB4" w14:textId="25A7973C" w:rsidR="00AF1B18" w:rsidRDefault="00AF1B18" w:rsidP="00AF1B18">
      <w:pPr>
        <w:pStyle w:val="a3"/>
        <w:numPr>
          <w:ilvl w:val="0"/>
          <w:numId w:val="49"/>
        </w:numPr>
        <w:spacing w:before="0" w:beforeAutospacing="0" w:after="0" w:afterAutospacing="0" w:line="360" w:lineRule="auto"/>
        <w:ind w:left="0" w:firstLine="0"/>
        <w:jc w:val="both"/>
        <w:rPr>
          <w:sz w:val="28"/>
          <w:szCs w:val="28"/>
          <w:lang w:val="ru-RU"/>
        </w:rPr>
      </w:pPr>
      <w:r w:rsidRPr="00AF1B18">
        <w:rPr>
          <w:sz w:val="28"/>
          <w:szCs w:val="28"/>
          <w:lang w:val="ru-RU"/>
        </w:rPr>
        <w:t>Донецька О. Соціальні онлайн</w:t>
      </w:r>
      <w:r w:rsidRPr="00AF1B18">
        <w:rPr>
          <w:sz w:val="28"/>
          <w:szCs w:val="28"/>
          <w:lang w:val="ru-RU"/>
        </w:rPr>
        <w:noBreakHyphen/>
        <w:t>проєкти: методичні рекомендації. Київ: Мінсоцполітики, 2023. 74 с.</w:t>
      </w:r>
    </w:p>
    <w:p w14:paraId="2961A1DB" w14:textId="1F6D6C45" w:rsidR="00A96BBB" w:rsidRPr="00A96BBB" w:rsidRDefault="00A96BBB" w:rsidP="00AF1B18">
      <w:pPr>
        <w:pStyle w:val="a3"/>
        <w:numPr>
          <w:ilvl w:val="0"/>
          <w:numId w:val="49"/>
        </w:numPr>
        <w:spacing w:before="0" w:beforeAutospacing="0" w:after="0" w:afterAutospacing="0" w:line="360" w:lineRule="auto"/>
        <w:ind w:left="0" w:firstLine="0"/>
        <w:jc w:val="both"/>
        <w:rPr>
          <w:sz w:val="28"/>
          <w:szCs w:val="28"/>
          <w:lang w:val="ru-RU"/>
        </w:rPr>
      </w:pPr>
      <w:r w:rsidRPr="00A96BBB">
        <w:rPr>
          <w:sz w:val="28"/>
          <w:szCs w:val="28"/>
          <w:shd w:val="clear" w:color="auto" w:fill="FFFFFF"/>
          <w:lang w:val="ru-RU"/>
        </w:rPr>
        <w:t>Карамушка</w:t>
      </w:r>
      <w:r>
        <w:rPr>
          <w:sz w:val="28"/>
          <w:szCs w:val="28"/>
          <w:shd w:val="clear" w:color="auto" w:fill="FFFFFF"/>
          <w:lang w:val="ru-RU"/>
        </w:rPr>
        <w:t xml:space="preserve"> Л., </w:t>
      </w:r>
      <w:r w:rsidRPr="00A96BBB">
        <w:rPr>
          <w:sz w:val="28"/>
          <w:szCs w:val="28"/>
          <w:shd w:val="clear" w:color="auto" w:fill="FFFFFF"/>
          <w:lang w:val="ru-RU"/>
        </w:rPr>
        <w:t>Дзюба</w:t>
      </w:r>
      <w:r>
        <w:rPr>
          <w:sz w:val="28"/>
          <w:szCs w:val="28"/>
          <w:shd w:val="clear" w:color="auto" w:fill="FFFFFF"/>
          <w:lang w:val="ru-RU"/>
        </w:rPr>
        <w:t xml:space="preserve"> Т. Феномен «здоров’я»</w:t>
      </w:r>
      <w:r w:rsidRPr="00A96BBB">
        <w:rPr>
          <w:sz w:val="28"/>
          <w:szCs w:val="28"/>
          <w:shd w:val="clear" w:color="auto" w:fill="FFFFFF"/>
          <w:lang w:val="ru-RU"/>
        </w:rPr>
        <w:t xml:space="preserve"> як актуальний напрям досліджень в організаційній психології.</w:t>
      </w:r>
      <w:r w:rsidRPr="00A96BBB">
        <w:rPr>
          <w:sz w:val="28"/>
          <w:szCs w:val="28"/>
          <w:shd w:val="clear" w:color="auto" w:fill="FFFFFF"/>
        </w:rPr>
        <w:t> </w:t>
      </w:r>
      <w:r>
        <w:rPr>
          <w:iCs/>
          <w:sz w:val="28"/>
          <w:szCs w:val="28"/>
          <w:shd w:val="clear" w:color="auto" w:fill="FFFFFF"/>
          <w:lang w:val="ru-RU"/>
        </w:rPr>
        <w:t>Організаційна психологія</w:t>
      </w:r>
      <w:r w:rsidRPr="00A96BBB">
        <w:rPr>
          <w:iCs/>
          <w:sz w:val="28"/>
          <w:szCs w:val="28"/>
          <w:shd w:val="clear" w:color="auto" w:fill="FFFFFF"/>
          <w:lang w:val="ru-RU"/>
        </w:rPr>
        <w:t xml:space="preserve">. </w:t>
      </w:r>
      <w:r>
        <w:rPr>
          <w:iCs/>
          <w:sz w:val="28"/>
          <w:szCs w:val="28"/>
          <w:shd w:val="clear" w:color="auto" w:fill="FFFFFF"/>
          <w:lang w:val="ru-RU"/>
        </w:rPr>
        <w:t>Економічна психологія. 2019. Випуск</w:t>
      </w:r>
      <w:r w:rsidRPr="00A96BBB">
        <w:rPr>
          <w:sz w:val="28"/>
          <w:szCs w:val="28"/>
          <w:shd w:val="clear" w:color="auto" w:fill="FFFFFF"/>
          <w:lang w:val="ru-RU"/>
        </w:rPr>
        <w:t xml:space="preserve"> 1</w:t>
      </w:r>
      <w:r>
        <w:rPr>
          <w:sz w:val="28"/>
          <w:szCs w:val="28"/>
          <w:shd w:val="clear" w:color="auto" w:fill="FFFFFF"/>
          <w:lang w:val="ru-RU"/>
        </w:rPr>
        <w:t>. №</w:t>
      </w:r>
      <w:r w:rsidRPr="00A96BBB">
        <w:rPr>
          <w:sz w:val="28"/>
          <w:szCs w:val="28"/>
          <w:shd w:val="clear" w:color="auto" w:fill="FFFFFF"/>
          <w:lang w:val="ru-RU"/>
        </w:rPr>
        <w:t>16</w:t>
      </w:r>
      <w:r>
        <w:rPr>
          <w:sz w:val="28"/>
          <w:szCs w:val="28"/>
          <w:shd w:val="clear" w:color="auto" w:fill="FFFFFF"/>
          <w:lang w:val="ru-RU"/>
        </w:rPr>
        <w:t>.С.</w:t>
      </w:r>
      <w:r w:rsidRPr="00A96BBB">
        <w:rPr>
          <w:sz w:val="28"/>
          <w:szCs w:val="28"/>
          <w:shd w:val="clear" w:color="auto" w:fill="FFFFFF"/>
          <w:lang w:val="ru-RU"/>
        </w:rPr>
        <w:t xml:space="preserve"> 22-33.</w:t>
      </w:r>
    </w:p>
    <w:p w14:paraId="12023A67" w14:textId="77777777" w:rsidR="00AF1B18" w:rsidRPr="00AF1B18" w:rsidRDefault="00AF1B18" w:rsidP="00AF1B18">
      <w:pPr>
        <w:pStyle w:val="a3"/>
        <w:numPr>
          <w:ilvl w:val="0"/>
          <w:numId w:val="49"/>
        </w:numPr>
        <w:spacing w:before="0" w:beforeAutospacing="0" w:after="0" w:afterAutospacing="0" w:line="360" w:lineRule="auto"/>
        <w:ind w:left="0" w:firstLine="0"/>
        <w:jc w:val="both"/>
        <w:rPr>
          <w:sz w:val="28"/>
          <w:szCs w:val="28"/>
          <w:lang w:val="ru-RU"/>
        </w:rPr>
      </w:pPr>
      <w:r w:rsidRPr="00AF1B18">
        <w:rPr>
          <w:sz w:val="28"/>
          <w:szCs w:val="28"/>
          <w:lang w:val="ru-RU"/>
        </w:rPr>
        <w:t>Ковальчук О. Соціальні проєкти для ВПО: інноваційні підходи. Соціальна робота. 2022. №5. С. 12–19.</w:t>
      </w:r>
    </w:p>
    <w:p w14:paraId="7A87412E" w14:textId="77777777" w:rsidR="00AF1B18" w:rsidRPr="00AF1B18" w:rsidRDefault="00AF1B18" w:rsidP="00AF1B18">
      <w:pPr>
        <w:pStyle w:val="ab"/>
        <w:numPr>
          <w:ilvl w:val="0"/>
          <w:numId w:val="49"/>
        </w:numPr>
        <w:spacing w:after="0" w:line="360" w:lineRule="auto"/>
        <w:ind w:left="0" w:firstLine="0"/>
        <w:jc w:val="both"/>
        <w:rPr>
          <w:rFonts w:ascii="Times New Roman" w:eastAsia="Times New Roman" w:hAnsi="Times New Roman" w:cs="Times New Roman"/>
          <w:sz w:val="28"/>
          <w:szCs w:val="28"/>
          <w:lang w:val="ru-RU"/>
        </w:rPr>
      </w:pPr>
      <w:r w:rsidRPr="00AF1B18">
        <w:rPr>
          <w:rFonts w:ascii="Times New Roman" w:eastAsia="Times New Roman" w:hAnsi="Times New Roman" w:cs="Times New Roman"/>
          <w:sz w:val="28"/>
          <w:szCs w:val="28"/>
          <w:lang w:val="ru-RU"/>
        </w:rPr>
        <w:t xml:space="preserve">Кравченко І. В. </w:t>
      </w:r>
      <w:r w:rsidRPr="00AF1B18">
        <w:rPr>
          <w:rFonts w:ascii="Times New Roman" w:eastAsia="Times New Roman" w:hAnsi="Times New Roman" w:cs="Times New Roman"/>
          <w:bCs/>
          <w:sz w:val="28"/>
          <w:szCs w:val="28"/>
          <w:lang w:val="ru-RU"/>
        </w:rPr>
        <w:t>Психологічна підтримка у кризових ситуаціях: соціальний вимір</w:t>
      </w:r>
      <w:r w:rsidRPr="00AF1B18">
        <w:rPr>
          <w:rFonts w:ascii="Times New Roman" w:eastAsia="Times New Roman" w:hAnsi="Times New Roman" w:cs="Times New Roman"/>
          <w:sz w:val="28"/>
          <w:szCs w:val="28"/>
          <w:lang w:val="ru-RU"/>
        </w:rPr>
        <w:t>: підручник. Харків: ХНУ ім. В. Н. Каразіна, 2026. 280 с.</w:t>
      </w:r>
    </w:p>
    <w:p w14:paraId="31DC71A8" w14:textId="77777777" w:rsidR="00AF1B18" w:rsidRPr="00AF1B18" w:rsidRDefault="00AF1B18" w:rsidP="00AF1B18">
      <w:pPr>
        <w:pStyle w:val="ab"/>
        <w:numPr>
          <w:ilvl w:val="0"/>
          <w:numId w:val="49"/>
        </w:numPr>
        <w:shd w:val="clear" w:color="auto" w:fill="FFFFFF" w:themeFill="background1"/>
        <w:spacing w:after="0" w:line="360" w:lineRule="auto"/>
        <w:ind w:left="0" w:firstLine="0"/>
        <w:jc w:val="both"/>
        <w:rPr>
          <w:rFonts w:ascii="Times New Roman" w:hAnsi="Times New Roman" w:cs="Times New Roman"/>
          <w:sz w:val="28"/>
          <w:szCs w:val="28"/>
          <w:lang w:val="uk-UA"/>
        </w:rPr>
      </w:pPr>
      <w:r w:rsidRPr="00AF1B18">
        <w:rPr>
          <w:rFonts w:ascii="Times New Roman" w:hAnsi="Times New Roman" w:cs="Times New Roman"/>
          <w:sz w:val="28"/>
          <w:szCs w:val="28"/>
          <w:lang w:val="uk-UA"/>
        </w:rPr>
        <w:t>Лебідь О.В.  Управління проєктами в соціальній сфері. Дніпро. Університет імені Альфреда Нобеля. 2021. 47 с.</w:t>
      </w:r>
    </w:p>
    <w:p w14:paraId="7100FBE4" w14:textId="77777777" w:rsidR="00AF1B18" w:rsidRPr="00AF1B18" w:rsidRDefault="00AF1B18" w:rsidP="00AF1B18">
      <w:pPr>
        <w:pStyle w:val="ab"/>
        <w:numPr>
          <w:ilvl w:val="0"/>
          <w:numId w:val="49"/>
        </w:numPr>
        <w:spacing w:after="0" w:line="360" w:lineRule="auto"/>
        <w:ind w:left="0" w:firstLine="0"/>
        <w:jc w:val="both"/>
        <w:rPr>
          <w:rFonts w:ascii="Times New Roman" w:eastAsia="Times New Roman" w:hAnsi="Times New Roman" w:cs="Times New Roman"/>
          <w:sz w:val="28"/>
          <w:szCs w:val="28"/>
          <w:lang w:val="ru-RU"/>
        </w:rPr>
      </w:pPr>
      <w:r w:rsidRPr="00AF1B18">
        <w:rPr>
          <w:rFonts w:ascii="Times New Roman" w:eastAsia="Times New Roman" w:hAnsi="Times New Roman" w:cs="Times New Roman"/>
          <w:sz w:val="28"/>
          <w:szCs w:val="28"/>
          <w:lang w:val="ru-RU"/>
        </w:rPr>
        <w:t xml:space="preserve">Литвин А. С. </w:t>
      </w:r>
      <w:r w:rsidRPr="00AF1B18">
        <w:rPr>
          <w:rFonts w:ascii="Times New Roman" w:eastAsia="Times New Roman" w:hAnsi="Times New Roman" w:cs="Times New Roman"/>
          <w:bCs/>
          <w:sz w:val="28"/>
          <w:szCs w:val="28"/>
          <w:lang w:val="ru-RU"/>
        </w:rPr>
        <w:t>Соціальна підтримка дітей ВПО: методика роботи</w:t>
      </w:r>
      <w:r w:rsidRPr="00AF1B18">
        <w:rPr>
          <w:rFonts w:ascii="Times New Roman" w:eastAsia="Times New Roman" w:hAnsi="Times New Roman" w:cs="Times New Roman"/>
          <w:sz w:val="28"/>
          <w:szCs w:val="28"/>
          <w:lang w:val="ru-RU"/>
        </w:rPr>
        <w:t>: навчально</w:t>
      </w:r>
      <w:r w:rsidRPr="00AF1B18">
        <w:rPr>
          <w:rFonts w:ascii="Times New Roman" w:eastAsia="Times New Roman" w:hAnsi="Times New Roman" w:cs="Times New Roman"/>
          <w:sz w:val="28"/>
          <w:szCs w:val="28"/>
          <w:lang w:val="ru-RU"/>
        </w:rPr>
        <w:noBreakHyphen/>
        <w:t>методичний посібник. Львів: ЛНУ ім. І. Франка, 2023. 144 с.</w:t>
      </w:r>
    </w:p>
    <w:p w14:paraId="4DCC4D11" w14:textId="77777777" w:rsidR="00AF1B18" w:rsidRPr="00AF1B18" w:rsidRDefault="00AF1B18" w:rsidP="00AF1B18">
      <w:pPr>
        <w:pStyle w:val="ab"/>
        <w:numPr>
          <w:ilvl w:val="0"/>
          <w:numId w:val="49"/>
        </w:numPr>
        <w:spacing w:after="0" w:line="360" w:lineRule="auto"/>
        <w:ind w:left="0" w:firstLine="0"/>
        <w:jc w:val="both"/>
        <w:rPr>
          <w:rFonts w:ascii="Times New Roman" w:eastAsia="Times New Roman" w:hAnsi="Times New Roman" w:cs="Times New Roman"/>
          <w:sz w:val="28"/>
          <w:szCs w:val="28"/>
          <w:lang w:val="ru-RU"/>
        </w:rPr>
      </w:pPr>
      <w:r w:rsidRPr="00AF1B18">
        <w:rPr>
          <w:rFonts w:ascii="Times New Roman" w:eastAsia="Times New Roman" w:hAnsi="Times New Roman" w:cs="Times New Roman"/>
          <w:sz w:val="28"/>
          <w:szCs w:val="28"/>
          <w:lang w:val="ru-RU"/>
        </w:rPr>
        <w:t xml:space="preserve">Литвин А. С., Романенко В. М. </w:t>
      </w:r>
      <w:r w:rsidRPr="00AF1B18">
        <w:rPr>
          <w:rFonts w:ascii="Times New Roman" w:eastAsia="Times New Roman" w:hAnsi="Times New Roman" w:cs="Times New Roman"/>
          <w:bCs/>
          <w:sz w:val="28"/>
          <w:szCs w:val="28"/>
          <w:lang w:val="ru-RU"/>
        </w:rPr>
        <w:t>Онлайн</w:t>
      </w:r>
      <w:r w:rsidRPr="00AF1B18">
        <w:rPr>
          <w:rFonts w:ascii="Times New Roman" w:eastAsia="Times New Roman" w:hAnsi="Times New Roman" w:cs="Times New Roman"/>
          <w:bCs/>
          <w:sz w:val="28"/>
          <w:szCs w:val="28"/>
          <w:lang w:val="ru-RU"/>
        </w:rPr>
        <w:noBreakHyphen/>
        <w:t>формати соціальної роботи: методичні рекомендації</w:t>
      </w:r>
      <w:r w:rsidRPr="00AF1B18">
        <w:rPr>
          <w:rFonts w:ascii="Times New Roman" w:eastAsia="Times New Roman" w:hAnsi="Times New Roman" w:cs="Times New Roman"/>
          <w:sz w:val="28"/>
          <w:szCs w:val="28"/>
          <w:lang w:val="ru-RU"/>
        </w:rPr>
        <w:t>. Львів: ЛНУ ім. І. Франка, 2026. 132 с.</w:t>
      </w:r>
    </w:p>
    <w:p w14:paraId="31B56D1A" w14:textId="77777777" w:rsidR="00AF1B18" w:rsidRPr="00AF1B18" w:rsidRDefault="00AF1B18" w:rsidP="00AF1B18">
      <w:pPr>
        <w:pStyle w:val="a3"/>
        <w:numPr>
          <w:ilvl w:val="0"/>
          <w:numId w:val="49"/>
        </w:numPr>
        <w:spacing w:before="0" w:beforeAutospacing="0" w:after="0" w:afterAutospacing="0" w:line="360" w:lineRule="auto"/>
        <w:ind w:left="0" w:firstLine="0"/>
        <w:jc w:val="both"/>
        <w:rPr>
          <w:sz w:val="28"/>
          <w:szCs w:val="28"/>
          <w:lang w:val="ru-RU"/>
        </w:rPr>
      </w:pPr>
      <w:r w:rsidRPr="00AF1B18">
        <w:rPr>
          <w:sz w:val="28"/>
          <w:szCs w:val="28"/>
          <w:lang w:val="ru-RU"/>
        </w:rPr>
        <w:t>Литвин А. Соціальна робота з дітьми ВПО: досвід онлайн</w:t>
      </w:r>
      <w:r w:rsidRPr="00AF1B18">
        <w:rPr>
          <w:sz w:val="28"/>
          <w:szCs w:val="28"/>
          <w:lang w:val="ru-RU"/>
        </w:rPr>
        <w:noBreakHyphen/>
        <w:t>форматів. Львів: ЛНУ ім. І. Франка, 2023. 94 с.</w:t>
      </w:r>
    </w:p>
    <w:p w14:paraId="182755D1" w14:textId="77777777" w:rsidR="00AF1B18" w:rsidRPr="00AF1B18" w:rsidRDefault="00AF1B18" w:rsidP="00AF1B18">
      <w:pPr>
        <w:pStyle w:val="ab"/>
        <w:numPr>
          <w:ilvl w:val="0"/>
          <w:numId w:val="49"/>
        </w:numPr>
        <w:spacing w:after="0" w:line="360" w:lineRule="auto"/>
        <w:ind w:left="0" w:firstLine="0"/>
        <w:jc w:val="both"/>
        <w:rPr>
          <w:rFonts w:ascii="Times New Roman" w:eastAsia="Times New Roman" w:hAnsi="Times New Roman" w:cs="Times New Roman"/>
          <w:sz w:val="28"/>
          <w:szCs w:val="28"/>
          <w:lang w:val="ru-RU"/>
        </w:rPr>
      </w:pPr>
      <w:r w:rsidRPr="00AF1B18">
        <w:rPr>
          <w:rFonts w:ascii="Times New Roman" w:eastAsia="Times New Roman" w:hAnsi="Times New Roman" w:cs="Times New Roman"/>
          <w:sz w:val="28"/>
          <w:szCs w:val="28"/>
          <w:lang w:val="ru-RU"/>
        </w:rPr>
        <w:t xml:space="preserve">Мартиненко В. І. </w:t>
      </w:r>
      <w:r w:rsidRPr="00AF1B18">
        <w:rPr>
          <w:rFonts w:ascii="Times New Roman" w:eastAsia="Times New Roman" w:hAnsi="Times New Roman" w:cs="Times New Roman"/>
          <w:bCs/>
          <w:sz w:val="28"/>
          <w:szCs w:val="28"/>
          <w:lang w:val="ru-RU"/>
        </w:rPr>
        <w:t>Інноваційні соціальні інтервенції</w:t>
      </w:r>
      <w:r w:rsidRPr="00AF1B18">
        <w:rPr>
          <w:rFonts w:ascii="Times New Roman" w:eastAsia="Times New Roman" w:hAnsi="Times New Roman" w:cs="Times New Roman"/>
          <w:sz w:val="28"/>
          <w:szCs w:val="28"/>
          <w:lang w:val="ru-RU"/>
        </w:rPr>
        <w:t>: підручник. Київ: НПУ ім. М. П. Драгоманова, 2023. 320 с.</w:t>
      </w:r>
    </w:p>
    <w:p w14:paraId="3813DE76" w14:textId="77777777" w:rsidR="00AF1B18" w:rsidRPr="00AF1B18" w:rsidRDefault="00AF1B18" w:rsidP="00AF1B18">
      <w:pPr>
        <w:pStyle w:val="a3"/>
        <w:numPr>
          <w:ilvl w:val="0"/>
          <w:numId w:val="49"/>
        </w:numPr>
        <w:spacing w:before="0" w:beforeAutospacing="0" w:after="0" w:afterAutospacing="0" w:line="360" w:lineRule="auto"/>
        <w:ind w:left="0" w:firstLine="0"/>
        <w:jc w:val="both"/>
        <w:rPr>
          <w:sz w:val="28"/>
          <w:szCs w:val="28"/>
          <w:lang w:val="ru-RU"/>
        </w:rPr>
      </w:pPr>
      <w:r w:rsidRPr="00AF1B18">
        <w:rPr>
          <w:sz w:val="28"/>
          <w:szCs w:val="28"/>
          <w:lang w:val="ru-RU"/>
        </w:rPr>
        <w:t>Мельник Т. Ефективність онлайн</w:t>
      </w:r>
      <w:r w:rsidRPr="00AF1B18">
        <w:rPr>
          <w:sz w:val="28"/>
          <w:szCs w:val="28"/>
          <w:lang w:val="ru-RU"/>
        </w:rPr>
        <w:noBreakHyphen/>
        <w:t>форматів соціальної роботи: порівняльний аналіз. Соціальні інтервенції. 2022. №3. С. 44–52.</w:t>
      </w:r>
    </w:p>
    <w:p w14:paraId="6D4A1CCC" w14:textId="77777777" w:rsidR="00AF1B18" w:rsidRPr="00AF1B18" w:rsidRDefault="00AF1B18" w:rsidP="00AF1B18">
      <w:pPr>
        <w:pStyle w:val="ab"/>
        <w:numPr>
          <w:ilvl w:val="0"/>
          <w:numId w:val="49"/>
        </w:numPr>
        <w:shd w:val="clear" w:color="auto" w:fill="FFFFFF" w:themeFill="background1"/>
        <w:spacing w:after="0" w:line="360" w:lineRule="auto"/>
        <w:ind w:left="0" w:firstLine="0"/>
        <w:jc w:val="both"/>
        <w:rPr>
          <w:rFonts w:ascii="Times New Roman" w:hAnsi="Times New Roman" w:cs="Times New Roman"/>
          <w:sz w:val="28"/>
          <w:szCs w:val="28"/>
          <w:lang w:val="ru-RU"/>
        </w:rPr>
      </w:pPr>
      <w:r w:rsidRPr="00AF1B18">
        <w:rPr>
          <w:rFonts w:ascii="Times New Roman" w:hAnsi="Times New Roman" w:cs="Times New Roman"/>
          <w:sz w:val="28"/>
          <w:szCs w:val="28"/>
          <w:lang w:val="ru-RU"/>
        </w:rPr>
        <w:t>Микитюк П. П., Брич В. Я., Микитюк Ю. І., Труш І. М. Управління проектами: підручник</w:t>
      </w:r>
      <w:r w:rsidRPr="00AF1B18">
        <w:rPr>
          <w:rFonts w:ascii="Times New Roman" w:hAnsi="Times New Roman" w:cs="Times New Roman"/>
          <w:sz w:val="28"/>
          <w:szCs w:val="28"/>
          <w:lang w:val="uk-UA"/>
        </w:rPr>
        <w:t>.</w:t>
      </w:r>
      <w:r w:rsidRPr="00AF1B18">
        <w:rPr>
          <w:rFonts w:ascii="Times New Roman" w:hAnsi="Times New Roman" w:cs="Times New Roman"/>
          <w:sz w:val="28"/>
          <w:szCs w:val="28"/>
          <w:lang w:val="ru-RU"/>
        </w:rPr>
        <w:t xml:space="preserve"> Тернопіль</w:t>
      </w:r>
      <w:r w:rsidRPr="00AF1B18">
        <w:rPr>
          <w:rFonts w:ascii="Times New Roman" w:hAnsi="Times New Roman" w:cs="Times New Roman"/>
          <w:sz w:val="28"/>
          <w:szCs w:val="28"/>
          <w:lang w:val="uk-UA"/>
        </w:rPr>
        <w:t>.</w:t>
      </w:r>
      <w:r w:rsidRPr="00AF1B18">
        <w:rPr>
          <w:rFonts w:ascii="Times New Roman" w:hAnsi="Times New Roman" w:cs="Times New Roman"/>
          <w:sz w:val="28"/>
          <w:szCs w:val="28"/>
          <w:lang w:val="ru-RU"/>
        </w:rPr>
        <w:t xml:space="preserve"> 2021. 416 с.</w:t>
      </w:r>
    </w:p>
    <w:p w14:paraId="4F3FA656" w14:textId="77777777" w:rsidR="00AF1B18" w:rsidRPr="00AF1B18" w:rsidRDefault="00AF1B18" w:rsidP="00AF1B18">
      <w:pPr>
        <w:pStyle w:val="ab"/>
        <w:numPr>
          <w:ilvl w:val="0"/>
          <w:numId w:val="49"/>
        </w:numPr>
        <w:spacing w:after="0" w:line="360" w:lineRule="auto"/>
        <w:ind w:left="0" w:firstLine="0"/>
        <w:jc w:val="both"/>
        <w:rPr>
          <w:rFonts w:ascii="Times New Roman" w:hAnsi="Times New Roman" w:cs="Times New Roman"/>
          <w:sz w:val="28"/>
          <w:szCs w:val="28"/>
          <w:lang w:val="ru-RU"/>
        </w:rPr>
      </w:pPr>
      <w:r w:rsidRPr="00AF1B18">
        <w:rPr>
          <w:rFonts w:ascii="Times New Roman" w:hAnsi="Times New Roman" w:cs="Times New Roman"/>
          <w:sz w:val="28"/>
          <w:szCs w:val="28"/>
          <w:lang w:val="uk-UA"/>
        </w:rPr>
        <w:t xml:space="preserve">Мішина С.В. і Мішин О.Ю. Технологія аналізу соціальних проєктів. </w:t>
      </w:r>
      <w:r w:rsidRPr="00AF1B18">
        <w:rPr>
          <w:rFonts w:ascii="Times New Roman" w:hAnsi="Times New Roman" w:cs="Times New Roman"/>
          <w:i/>
          <w:sz w:val="28"/>
          <w:szCs w:val="28"/>
          <w:lang w:val="ru-RU"/>
        </w:rPr>
        <w:t>Сучасні проблеми управління підприємствами: теорія та практика</w:t>
      </w:r>
      <w:r w:rsidRPr="00AF1B18">
        <w:rPr>
          <w:rFonts w:ascii="Times New Roman" w:hAnsi="Times New Roman" w:cs="Times New Roman"/>
          <w:sz w:val="28"/>
          <w:szCs w:val="28"/>
          <w:lang w:val="uk-UA"/>
        </w:rPr>
        <w:t>.</w:t>
      </w:r>
      <w:r w:rsidRPr="00AF1B18">
        <w:rPr>
          <w:rFonts w:ascii="Times New Roman" w:hAnsi="Times New Roman" w:cs="Times New Roman"/>
          <w:sz w:val="28"/>
          <w:szCs w:val="28"/>
          <w:lang w:val="ru-RU"/>
        </w:rPr>
        <w:t xml:space="preserve"> </w:t>
      </w:r>
      <w:r w:rsidRPr="00AF1B18">
        <w:rPr>
          <w:rFonts w:ascii="Times New Roman" w:hAnsi="Times New Roman" w:cs="Times New Roman"/>
          <w:sz w:val="28"/>
          <w:szCs w:val="28"/>
          <w:lang w:val="uk-UA"/>
        </w:rPr>
        <w:t>М</w:t>
      </w:r>
      <w:r w:rsidRPr="00AF1B18">
        <w:rPr>
          <w:rFonts w:ascii="Times New Roman" w:hAnsi="Times New Roman" w:cs="Times New Roman"/>
          <w:sz w:val="28"/>
          <w:szCs w:val="28"/>
          <w:lang w:val="ru-RU"/>
        </w:rPr>
        <w:t>атеріали міжнар. наук.-практ. конф. 16 квітня 2021 року м. Харків  м. Торунь Дніпро</w:t>
      </w:r>
      <w:r w:rsidRPr="00AF1B18">
        <w:rPr>
          <w:rFonts w:ascii="Times New Roman" w:hAnsi="Times New Roman" w:cs="Times New Roman"/>
          <w:sz w:val="28"/>
          <w:szCs w:val="28"/>
          <w:lang w:val="uk-UA"/>
        </w:rPr>
        <w:t>.</w:t>
      </w:r>
      <w:r w:rsidRPr="00AF1B18">
        <w:rPr>
          <w:rFonts w:ascii="Times New Roman" w:hAnsi="Times New Roman" w:cs="Times New Roman"/>
          <w:sz w:val="28"/>
          <w:szCs w:val="28"/>
          <w:lang w:val="ru-RU"/>
        </w:rPr>
        <w:t xml:space="preserve"> Середняк Т.К., 2021. С. 135-139.</w:t>
      </w:r>
    </w:p>
    <w:p w14:paraId="57DCFE31" w14:textId="77777777" w:rsidR="00AF1B18" w:rsidRPr="00AF1B18" w:rsidRDefault="00AF1B18" w:rsidP="00AF1B18">
      <w:pPr>
        <w:pStyle w:val="a3"/>
        <w:numPr>
          <w:ilvl w:val="0"/>
          <w:numId w:val="49"/>
        </w:numPr>
        <w:spacing w:before="0" w:beforeAutospacing="0" w:after="0" w:afterAutospacing="0" w:line="360" w:lineRule="auto"/>
        <w:ind w:left="0" w:firstLine="0"/>
        <w:jc w:val="both"/>
        <w:rPr>
          <w:sz w:val="28"/>
          <w:szCs w:val="28"/>
          <w:lang w:val="ru-RU"/>
        </w:rPr>
      </w:pPr>
      <w:r w:rsidRPr="00AF1B18">
        <w:rPr>
          <w:sz w:val="28"/>
          <w:szCs w:val="28"/>
          <w:lang w:val="ru-RU"/>
        </w:rPr>
        <w:t>Павлова Т. Арт</w:t>
      </w:r>
      <w:r w:rsidRPr="00AF1B18">
        <w:rPr>
          <w:sz w:val="28"/>
          <w:szCs w:val="28"/>
          <w:lang w:val="ru-RU"/>
        </w:rPr>
        <w:noBreakHyphen/>
        <w:t>терапія онлайн як інструмент соціальної роботи. Соціальна психологія. 2023. №6. С. 25–32.</w:t>
      </w:r>
    </w:p>
    <w:p w14:paraId="54108C8B" w14:textId="77777777" w:rsidR="00AF1B18" w:rsidRPr="00AF1B18" w:rsidRDefault="00AF1B18" w:rsidP="00AF1B18">
      <w:pPr>
        <w:pStyle w:val="ab"/>
        <w:numPr>
          <w:ilvl w:val="0"/>
          <w:numId w:val="49"/>
        </w:numPr>
        <w:spacing w:after="0" w:line="360" w:lineRule="auto"/>
        <w:ind w:left="0" w:firstLine="0"/>
        <w:jc w:val="both"/>
        <w:rPr>
          <w:rFonts w:ascii="Times New Roman" w:eastAsia="Times New Roman" w:hAnsi="Times New Roman" w:cs="Times New Roman"/>
          <w:sz w:val="28"/>
          <w:szCs w:val="28"/>
          <w:lang w:val="ru-RU"/>
        </w:rPr>
      </w:pPr>
      <w:r w:rsidRPr="00AF1B18">
        <w:rPr>
          <w:rFonts w:ascii="Times New Roman" w:eastAsia="Times New Roman" w:hAnsi="Times New Roman" w:cs="Times New Roman"/>
          <w:sz w:val="28"/>
          <w:szCs w:val="28"/>
          <w:lang w:val="ru-RU"/>
        </w:rPr>
        <w:t xml:space="preserve">Павлова Т. В. </w:t>
      </w:r>
      <w:r w:rsidRPr="00AF1B18">
        <w:rPr>
          <w:rFonts w:ascii="Times New Roman" w:eastAsia="Times New Roman" w:hAnsi="Times New Roman" w:cs="Times New Roman"/>
          <w:bCs/>
          <w:sz w:val="28"/>
          <w:szCs w:val="28"/>
          <w:lang w:val="ru-RU"/>
        </w:rPr>
        <w:t>Арт</w:t>
      </w:r>
      <w:r w:rsidRPr="00AF1B18">
        <w:rPr>
          <w:rFonts w:ascii="Times New Roman" w:eastAsia="Times New Roman" w:hAnsi="Times New Roman" w:cs="Times New Roman"/>
          <w:bCs/>
          <w:sz w:val="28"/>
          <w:szCs w:val="28"/>
          <w:lang w:val="ru-RU"/>
        </w:rPr>
        <w:noBreakHyphen/>
        <w:t>терапія в соціальній роботі</w:t>
      </w:r>
      <w:r w:rsidRPr="00AF1B18">
        <w:rPr>
          <w:rFonts w:ascii="Times New Roman" w:eastAsia="Times New Roman" w:hAnsi="Times New Roman" w:cs="Times New Roman"/>
          <w:sz w:val="28"/>
          <w:szCs w:val="28"/>
          <w:lang w:val="ru-RU"/>
        </w:rPr>
        <w:t>: навчальний посібник. Одеса: ОНУ ім. І. І. Мечникова, 2023. 176 с.</w:t>
      </w:r>
    </w:p>
    <w:p w14:paraId="19EC9C2C" w14:textId="77777777" w:rsidR="00AF1B18" w:rsidRPr="00AF1B18" w:rsidRDefault="00AF1B18" w:rsidP="00AF1B18">
      <w:pPr>
        <w:pStyle w:val="a3"/>
        <w:numPr>
          <w:ilvl w:val="0"/>
          <w:numId w:val="49"/>
        </w:numPr>
        <w:spacing w:before="0" w:beforeAutospacing="0" w:after="0" w:afterAutospacing="0" w:line="360" w:lineRule="auto"/>
        <w:ind w:left="0" w:firstLine="0"/>
        <w:jc w:val="both"/>
        <w:rPr>
          <w:sz w:val="28"/>
          <w:szCs w:val="28"/>
          <w:lang w:val="ru-RU"/>
        </w:rPr>
      </w:pPr>
      <w:r w:rsidRPr="00AF1B18">
        <w:rPr>
          <w:sz w:val="28"/>
          <w:szCs w:val="28"/>
          <w:lang w:val="ru-RU"/>
        </w:rPr>
        <w:t>Петренко Ю. Соціальне проєктування у цифровому середовищі. Київ: Освіта і суспільство, 2022. 132 с.</w:t>
      </w:r>
    </w:p>
    <w:p w14:paraId="252FF823" w14:textId="77777777" w:rsidR="00AF1B18" w:rsidRPr="00AF1B18" w:rsidRDefault="00AF1B18" w:rsidP="00AF1B18">
      <w:pPr>
        <w:pStyle w:val="ab"/>
        <w:numPr>
          <w:ilvl w:val="0"/>
          <w:numId w:val="49"/>
        </w:numPr>
        <w:spacing w:after="0" w:line="360" w:lineRule="auto"/>
        <w:ind w:left="0" w:firstLine="0"/>
        <w:jc w:val="both"/>
        <w:rPr>
          <w:rFonts w:ascii="Times New Roman" w:eastAsia="Times New Roman" w:hAnsi="Times New Roman" w:cs="Times New Roman"/>
          <w:sz w:val="28"/>
          <w:szCs w:val="28"/>
          <w:lang w:val="ru-RU"/>
        </w:rPr>
      </w:pPr>
      <w:r w:rsidRPr="00AF1B18">
        <w:rPr>
          <w:rFonts w:ascii="Times New Roman" w:eastAsia="Times New Roman" w:hAnsi="Times New Roman" w:cs="Times New Roman"/>
          <w:sz w:val="28"/>
          <w:szCs w:val="28"/>
          <w:lang w:val="ru-RU"/>
        </w:rPr>
        <w:t xml:space="preserve">Петрук О. В. </w:t>
      </w:r>
      <w:r w:rsidRPr="00AF1B18">
        <w:rPr>
          <w:rFonts w:ascii="Times New Roman" w:eastAsia="Times New Roman" w:hAnsi="Times New Roman" w:cs="Times New Roman"/>
          <w:bCs/>
          <w:sz w:val="28"/>
          <w:szCs w:val="28"/>
          <w:lang w:val="ru-RU"/>
        </w:rPr>
        <w:t>Соціальна робота з дітьми та молоддю</w:t>
      </w:r>
      <w:r w:rsidRPr="00AF1B18">
        <w:rPr>
          <w:rFonts w:ascii="Times New Roman" w:eastAsia="Times New Roman" w:hAnsi="Times New Roman" w:cs="Times New Roman"/>
          <w:sz w:val="28"/>
          <w:szCs w:val="28"/>
          <w:lang w:val="ru-RU"/>
        </w:rPr>
        <w:t>: підручник. Вінниця: ВНТУ, 2024. 280 с.</w:t>
      </w:r>
    </w:p>
    <w:p w14:paraId="3C4F1A60" w14:textId="77777777" w:rsidR="00AF1B18" w:rsidRPr="00AF1B18" w:rsidRDefault="00AF1B18" w:rsidP="00AF1B18">
      <w:pPr>
        <w:pStyle w:val="a3"/>
        <w:numPr>
          <w:ilvl w:val="0"/>
          <w:numId w:val="49"/>
        </w:numPr>
        <w:spacing w:before="0" w:beforeAutospacing="0" w:after="0" w:afterAutospacing="0" w:line="360" w:lineRule="auto"/>
        <w:ind w:left="0" w:firstLine="0"/>
        <w:jc w:val="both"/>
        <w:rPr>
          <w:sz w:val="28"/>
          <w:szCs w:val="28"/>
          <w:lang w:val="ru-RU"/>
        </w:rPr>
      </w:pPr>
      <w:r w:rsidRPr="00AF1B18">
        <w:rPr>
          <w:sz w:val="28"/>
          <w:szCs w:val="28"/>
          <w:lang w:val="ru-RU"/>
        </w:rPr>
        <w:t>Петрук О. Інноваційні підходи до соціальної підтримки дітей. Вінниця: ВНТУ, 2023. 140 с.</w:t>
      </w:r>
    </w:p>
    <w:p w14:paraId="41B3AF8A" w14:textId="77777777" w:rsidR="00AF1B18" w:rsidRPr="00AF1B18" w:rsidRDefault="00AF1B18" w:rsidP="00AF1B18">
      <w:pPr>
        <w:pStyle w:val="ab"/>
        <w:numPr>
          <w:ilvl w:val="0"/>
          <w:numId w:val="49"/>
        </w:numPr>
        <w:spacing w:after="0" w:line="360" w:lineRule="auto"/>
        <w:ind w:left="0" w:firstLine="0"/>
        <w:jc w:val="both"/>
        <w:rPr>
          <w:rFonts w:ascii="Times New Roman" w:eastAsia="Times New Roman" w:hAnsi="Times New Roman" w:cs="Times New Roman"/>
          <w:sz w:val="28"/>
          <w:szCs w:val="28"/>
          <w:lang w:val="ru-RU"/>
        </w:rPr>
      </w:pPr>
      <w:r w:rsidRPr="00AF1B18">
        <w:rPr>
          <w:rFonts w:ascii="Times New Roman" w:eastAsia="Times New Roman" w:hAnsi="Times New Roman" w:cs="Times New Roman"/>
          <w:sz w:val="28"/>
          <w:szCs w:val="28"/>
          <w:lang w:val="ru-RU"/>
        </w:rPr>
        <w:t xml:space="preserve">Романенко В. М. </w:t>
      </w:r>
      <w:r w:rsidRPr="00AF1B18">
        <w:rPr>
          <w:rFonts w:ascii="Times New Roman" w:eastAsia="Times New Roman" w:hAnsi="Times New Roman" w:cs="Times New Roman"/>
          <w:bCs/>
          <w:sz w:val="28"/>
          <w:szCs w:val="28"/>
          <w:lang w:val="ru-RU"/>
        </w:rPr>
        <w:t>Соціальні онлайн</w:t>
      </w:r>
      <w:r w:rsidRPr="00AF1B18">
        <w:rPr>
          <w:rFonts w:ascii="Times New Roman" w:eastAsia="Times New Roman" w:hAnsi="Times New Roman" w:cs="Times New Roman"/>
          <w:bCs/>
          <w:sz w:val="28"/>
          <w:szCs w:val="28"/>
          <w:lang w:val="ru-RU"/>
        </w:rPr>
        <w:noBreakHyphen/>
        <w:t>проєкти: методика розробки та впровадження</w:t>
      </w:r>
      <w:r w:rsidRPr="00AF1B18">
        <w:rPr>
          <w:rFonts w:ascii="Times New Roman" w:eastAsia="Times New Roman" w:hAnsi="Times New Roman" w:cs="Times New Roman"/>
          <w:sz w:val="28"/>
          <w:szCs w:val="28"/>
          <w:lang w:val="ru-RU"/>
        </w:rPr>
        <w:t>: навчальний посібник. Київ: Освіта і суспільство, 2024. 192 с.</w:t>
      </w:r>
    </w:p>
    <w:p w14:paraId="256212BB" w14:textId="77777777" w:rsidR="00AF1B18" w:rsidRPr="00AF1B18" w:rsidRDefault="00AF1B18" w:rsidP="00AF1B18">
      <w:pPr>
        <w:pStyle w:val="a3"/>
        <w:numPr>
          <w:ilvl w:val="0"/>
          <w:numId w:val="49"/>
        </w:numPr>
        <w:spacing w:before="0" w:beforeAutospacing="0" w:after="0" w:afterAutospacing="0" w:line="360" w:lineRule="auto"/>
        <w:ind w:left="0" w:firstLine="0"/>
        <w:jc w:val="both"/>
        <w:rPr>
          <w:sz w:val="28"/>
          <w:szCs w:val="28"/>
          <w:lang w:val="ru-RU"/>
        </w:rPr>
      </w:pPr>
      <w:r w:rsidRPr="00AF1B18">
        <w:rPr>
          <w:sz w:val="28"/>
          <w:szCs w:val="28"/>
          <w:lang w:val="ru-RU"/>
        </w:rPr>
        <w:t>Романенко В. Онлайн</w:t>
      </w:r>
      <w:r w:rsidRPr="00AF1B18">
        <w:rPr>
          <w:sz w:val="28"/>
          <w:szCs w:val="28"/>
          <w:lang w:val="ru-RU"/>
        </w:rPr>
        <w:noBreakHyphen/>
        <w:t>підтримка дітей у кризових ситуаціях. Соціальна робота. 2022. №7. С. 67–74.</w:t>
      </w:r>
    </w:p>
    <w:p w14:paraId="3E75625B" w14:textId="77777777" w:rsidR="00AF1B18" w:rsidRPr="00AF1B18" w:rsidRDefault="00AF1B18" w:rsidP="00AF1B18">
      <w:pPr>
        <w:pStyle w:val="a3"/>
        <w:numPr>
          <w:ilvl w:val="0"/>
          <w:numId w:val="49"/>
        </w:numPr>
        <w:spacing w:before="0" w:beforeAutospacing="0" w:after="0" w:afterAutospacing="0" w:line="360" w:lineRule="auto"/>
        <w:ind w:left="0" w:firstLine="0"/>
        <w:jc w:val="both"/>
        <w:rPr>
          <w:sz w:val="28"/>
          <w:szCs w:val="28"/>
          <w:lang w:val="ru-RU"/>
        </w:rPr>
      </w:pPr>
      <w:r w:rsidRPr="00AF1B18">
        <w:rPr>
          <w:sz w:val="28"/>
          <w:szCs w:val="28"/>
          <w:lang w:val="ru-RU"/>
        </w:rPr>
        <w:t>Романенко В. Соціальні онлайн</w:t>
      </w:r>
      <w:r w:rsidRPr="00AF1B18">
        <w:rPr>
          <w:sz w:val="28"/>
          <w:szCs w:val="28"/>
          <w:lang w:val="ru-RU"/>
        </w:rPr>
        <w:noBreakHyphen/>
        <w:t>челенджі як форма підтримки. Соціальна робота. 2023. №8. С. 71–78.</w:t>
      </w:r>
    </w:p>
    <w:p w14:paraId="384B0F68" w14:textId="77777777" w:rsidR="00AF1B18" w:rsidRPr="00AF1B18" w:rsidRDefault="00AF1B18" w:rsidP="00AF1B18">
      <w:pPr>
        <w:pStyle w:val="ab"/>
        <w:numPr>
          <w:ilvl w:val="0"/>
          <w:numId w:val="49"/>
        </w:numPr>
        <w:spacing w:after="0" w:line="360" w:lineRule="auto"/>
        <w:ind w:left="0" w:firstLine="0"/>
        <w:jc w:val="both"/>
        <w:rPr>
          <w:rFonts w:ascii="Times New Roman" w:hAnsi="Times New Roman" w:cs="Times New Roman"/>
          <w:sz w:val="28"/>
          <w:szCs w:val="28"/>
          <w:shd w:val="clear" w:color="auto" w:fill="FFFFFF"/>
          <w:lang w:val="ru-RU"/>
        </w:rPr>
      </w:pPr>
      <w:r w:rsidRPr="00AF1B18">
        <w:rPr>
          <w:rFonts w:ascii="Times New Roman" w:hAnsi="Times New Roman" w:cs="Times New Roman"/>
          <w:sz w:val="28"/>
          <w:szCs w:val="28"/>
          <w:shd w:val="clear" w:color="auto" w:fill="FFFFFF"/>
          <w:lang w:val="ru-RU"/>
        </w:rPr>
        <w:t>Рудич Л. Розвиток компетенцій як інструмент забезпечення ефективного управління соціальними проектами</w:t>
      </w:r>
      <w:r w:rsidRPr="00AF1B18">
        <w:rPr>
          <w:rFonts w:ascii="Times New Roman" w:hAnsi="Times New Roman" w:cs="Times New Roman"/>
          <w:sz w:val="28"/>
          <w:szCs w:val="28"/>
          <w:shd w:val="clear" w:color="auto" w:fill="FFFFFF"/>
          <w:lang w:val="uk-UA"/>
        </w:rPr>
        <w:t xml:space="preserve">. </w:t>
      </w:r>
      <w:r w:rsidRPr="00AF1B18">
        <w:rPr>
          <w:rFonts w:ascii="Times New Roman" w:hAnsi="Times New Roman" w:cs="Times New Roman"/>
          <w:i/>
          <w:sz w:val="28"/>
          <w:szCs w:val="28"/>
          <w:shd w:val="clear" w:color="auto" w:fill="FFFFFF"/>
          <w:lang w:val="ru-RU"/>
        </w:rPr>
        <w:t>Галицький економічний вісник</w:t>
      </w:r>
      <w:r w:rsidRPr="00AF1B18">
        <w:rPr>
          <w:rFonts w:ascii="Times New Roman" w:hAnsi="Times New Roman" w:cs="Times New Roman"/>
          <w:sz w:val="28"/>
          <w:szCs w:val="28"/>
          <w:shd w:val="clear" w:color="auto" w:fill="FFFFFF"/>
          <w:lang w:val="ru-RU"/>
        </w:rPr>
        <w:t>. 2022. Том 76</w:t>
      </w:r>
      <w:r w:rsidRPr="00AF1B18">
        <w:rPr>
          <w:rFonts w:ascii="Times New Roman" w:hAnsi="Times New Roman" w:cs="Times New Roman"/>
          <w:sz w:val="28"/>
          <w:szCs w:val="28"/>
          <w:shd w:val="clear" w:color="auto" w:fill="FFFFFF"/>
          <w:lang w:val="uk-UA"/>
        </w:rPr>
        <w:t>.</w:t>
      </w:r>
      <w:r w:rsidRPr="00AF1B18">
        <w:rPr>
          <w:rFonts w:ascii="Times New Roman" w:hAnsi="Times New Roman" w:cs="Times New Roman"/>
          <w:sz w:val="28"/>
          <w:szCs w:val="28"/>
          <w:shd w:val="clear" w:color="auto" w:fill="FFFFFF"/>
          <w:lang w:val="ru-RU"/>
        </w:rPr>
        <w:t xml:space="preserve"> № 3.  С. 23–29. </w:t>
      </w:r>
    </w:p>
    <w:p w14:paraId="329AD429" w14:textId="77777777" w:rsidR="00AF1B18" w:rsidRPr="00AF1B18" w:rsidRDefault="00AF1B18" w:rsidP="00AF1B18">
      <w:pPr>
        <w:pStyle w:val="ab"/>
        <w:numPr>
          <w:ilvl w:val="0"/>
          <w:numId w:val="49"/>
        </w:numPr>
        <w:spacing w:after="0" w:line="360" w:lineRule="auto"/>
        <w:ind w:left="0" w:firstLine="0"/>
        <w:jc w:val="both"/>
        <w:rPr>
          <w:rFonts w:ascii="Times New Roman" w:eastAsia="Times New Roman" w:hAnsi="Times New Roman" w:cs="Times New Roman"/>
          <w:sz w:val="28"/>
          <w:szCs w:val="28"/>
          <w:lang w:val="ru-RU"/>
        </w:rPr>
      </w:pPr>
      <w:r w:rsidRPr="00AF1B18">
        <w:rPr>
          <w:rFonts w:ascii="Times New Roman" w:eastAsia="Times New Roman" w:hAnsi="Times New Roman" w:cs="Times New Roman"/>
          <w:sz w:val="28"/>
          <w:szCs w:val="28"/>
          <w:lang w:val="ru-RU"/>
        </w:rPr>
        <w:t xml:space="preserve">Сидоренко М. П. </w:t>
      </w:r>
      <w:r w:rsidRPr="00AF1B18">
        <w:rPr>
          <w:rFonts w:ascii="Times New Roman" w:eastAsia="Times New Roman" w:hAnsi="Times New Roman" w:cs="Times New Roman"/>
          <w:bCs/>
          <w:sz w:val="28"/>
          <w:szCs w:val="28"/>
          <w:lang w:val="ru-RU"/>
        </w:rPr>
        <w:t>Соціальні інновації та цифровізація громади</w:t>
      </w:r>
      <w:r w:rsidRPr="00AF1B18">
        <w:rPr>
          <w:rFonts w:ascii="Times New Roman" w:eastAsia="Times New Roman" w:hAnsi="Times New Roman" w:cs="Times New Roman"/>
          <w:sz w:val="28"/>
          <w:szCs w:val="28"/>
          <w:lang w:val="ru-RU"/>
        </w:rPr>
        <w:t>: підручник. Київ: НПУ ім. М. П. Драгоманова, 2024. 336 с.</w:t>
      </w:r>
    </w:p>
    <w:p w14:paraId="78C9F864" w14:textId="77777777" w:rsidR="00AF1B18" w:rsidRPr="00AF1B18" w:rsidRDefault="00AF1B18" w:rsidP="00AF1B18">
      <w:pPr>
        <w:pStyle w:val="ab"/>
        <w:numPr>
          <w:ilvl w:val="0"/>
          <w:numId w:val="49"/>
        </w:numPr>
        <w:spacing w:after="0" w:line="360" w:lineRule="auto"/>
        <w:ind w:left="0" w:firstLine="0"/>
        <w:jc w:val="both"/>
        <w:rPr>
          <w:rFonts w:ascii="Times New Roman" w:hAnsi="Times New Roman" w:cs="Times New Roman"/>
          <w:sz w:val="28"/>
          <w:szCs w:val="28"/>
          <w:lang w:val="uk-UA"/>
        </w:rPr>
      </w:pPr>
      <w:r w:rsidRPr="00AF1B18">
        <w:rPr>
          <w:rFonts w:ascii="Times New Roman" w:hAnsi="Times New Roman" w:cs="Times New Roman"/>
          <w:sz w:val="28"/>
          <w:szCs w:val="28"/>
          <w:lang w:val="ru-RU"/>
        </w:rPr>
        <w:t>Стасюк В. О., Захарова О. В., Карпюк О. А. та ін. Лідерство та управління командами. Харків: ХНЕУ ім. С. Кузнеця, 2020. 120 с</w:t>
      </w:r>
      <w:r w:rsidRPr="00AF1B18">
        <w:rPr>
          <w:rFonts w:ascii="Times New Roman" w:hAnsi="Times New Roman" w:cs="Times New Roman"/>
          <w:sz w:val="28"/>
          <w:szCs w:val="28"/>
          <w:lang w:val="uk-UA"/>
        </w:rPr>
        <w:t>.</w:t>
      </w:r>
    </w:p>
    <w:p w14:paraId="774B09D0" w14:textId="77777777" w:rsidR="00AF1B18" w:rsidRPr="00AF1B18" w:rsidRDefault="00AF1B18" w:rsidP="00AF1B18">
      <w:pPr>
        <w:pStyle w:val="ab"/>
        <w:numPr>
          <w:ilvl w:val="0"/>
          <w:numId w:val="49"/>
        </w:numPr>
        <w:spacing w:after="0" w:line="360" w:lineRule="auto"/>
        <w:ind w:left="0" w:firstLine="0"/>
        <w:jc w:val="both"/>
        <w:rPr>
          <w:rFonts w:ascii="Times New Roman" w:hAnsi="Times New Roman" w:cs="Times New Roman"/>
          <w:sz w:val="28"/>
          <w:szCs w:val="28"/>
          <w:lang w:val="ru-RU"/>
        </w:rPr>
      </w:pPr>
      <w:r w:rsidRPr="00AF1B18">
        <w:rPr>
          <w:rFonts w:ascii="Times New Roman" w:hAnsi="Times New Roman" w:cs="Times New Roman"/>
          <w:sz w:val="28"/>
          <w:szCs w:val="28"/>
          <w:lang w:val="ru-RU"/>
        </w:rPr>
        <w:t>Стасюк В. О., Захарова О. В., Карпюк О. А. та ін. Лідерство та управління командами. Харків</w:t>
      </w:r>
      <w:r w:rsidRPr="00AF1B18">
        <w:rPr>
          <w:rFonts w:ascii="Times New Roman" w:hAnsi="Times New Roman" w:cs="Times New Roman"/>
          <w:sz w:val="28"/>
          <w:szCs w:val="28"/>
          <w:lang w:val="uk-UA"/>
        </w:rPr>
        <w:t>.</w:t>
      </w:r>
      <w:r w:rsidRPr="00AF1B18">
        <w:rPr>
          <w:rFonts w:ascii="Times New Roman" w:hAnsi="Times New Roman" w:cs="Times New Roman"/>
          <w:sz w:val="28"/>
          <w:szCs w:val="28"/>
          <w:lang w:val="ru-RU"/>
        </w:rPr>
        <w:t xml:space="preserve"> ХНЕУ ім. С. Кузнеця, 2020. 120 с. </w:t>
      </w:r>
    </w:p>
    <w:p w14:paraId="14C46993" w14:textId="77777777" w:rsidR="00AF1B18" w:rsidRPr="00AF1B18" w:rsidRDefault="00AF1B18" w:rsidP="00AF1B18">
      <w:pPr>
        <w:pStyle w:val="ab"/>
        <w:numPr>
          <w:ilvl w:val="0"/>
          <w:numId w:val="49"/>
        </w:numPr>
        <w:shd w:val="clear" w:color="auto" w:fill="FFFFFF" w:themeFill="background1"/>
        <w:spacing w:after="0" w:line="360" w:lineRule="auto"/>
        <w:ind w:left="0" w:firstLine="0"/>
        <w:jc w:val="both"/>
        <w:rPr>
          <w:rFonts w:ascii="Times New Roman" w:hAnsi="Times New Roman" w:cs="Times New Roman"/>
          <w:sz w:val="28"/>
          <w:szCs w:val="28"/>
          <w:lang w:val="uk-UA"/>
        </w:rPr>
      </w:pPr>
      <w:r w:rsidRPr="00AF1B18">
        <w:rPr>
          <w:rFonts w:ascii="Times New Roman" w:hAnsi="Times New Roman" w:cs="Times New Roman"/>
          <w:sz w:val="28"/>
          <w:szCs w:val="28"/>
          <w:lang w:val="uk-UA"/>
        </w:rPr>
        <w:t>Тілікіна Н.В. Управління соціальними проєктами. Київ. ФОП «Мороз А.Т.». 2024. 352 с.</w:t>
      </w:r>
    </w:p>
    <w:p w14:paraId="4E12ED5D" w14:textId="77777777" w:rsidR="00AF1B18" w:rsidRPr="00AF1B18" w:rsidRDefault="00AF1B18" w:rsidP="00AF1B18">
      <w:pPr>
        <w:pStyle w:val="ab"/>
        <w:numPr>
          <w:ilvl w:val="0"/>
          <w:numId w:val="49"/>
        </w:numPr>
        <w:spacing w:after="0" w:line="360" w:lineRule="auto"/>
        <w:ind w:left="0" w:firstLine="0"/>
        <w:jc w:val="both"/>
        <w:rPr>
          <w:rFonts w:ascii="Times New Roman" w:eastAsia="Times New Roman" w:hAnsi="Times New Roman" w:cs="Times New Roman"/>
          <w:sz w:val="28"/>
          <w:szCs w:val="28"/>
          <w:lang w:val="ru-RU"/>
        </w:rPr>
      </w:pPr>
      <w:r w:rsidRPr="00AF1B18">
        <w:rPr>
          <w:rFonts w:ascii="Times New Roman" w:eastAsia="Times New Roman" w:hAnsi="Times New Roman" w:cs="Times New Roman"/>
          <w:sz w:val="28"/>
          <w:szCs w:val="28"/>
          <w:lang w:val="ru-RU"/>
        </w:rPr>
        <w:t xml:space="preserve">Ткаченко І. О. </w:t>
      </w:r>
      <w:r w:rsidRPr="00AF1B18">
        <w:rPr>
          <w:rFonts w:ascii="Times New Roman" w:eastAsia="Times New Roman" w:hAnsi="Times New Roman" w:cs="Times New Roman"/>
          <w:bCs/>
          <w:sz w:val="28"/>
          <w:szCs w:val="28"/>
          <w:lang w:val="ru-RU"/>
        </w:rPr>
        <w:t>Соціальні проєкти у громадах: онлайн</w:t>
      </w:r>
      <w:r w:rsidRPr="00AF1B18">
        <w:rPr>
          <w:rFonts w:ascii="Times New Roman" w:eastAsia="Times New Roman" w:hAnsi="Times New Roman" w:cs="Times New Roman"/>
          <w:bCs/>
          <w:sz w:val="28"/>
          <w:szCs w:val="28"/>
          <w:lang w:val="ru-RU"/>
        </w:rPr>
        <w:noBreakHyphen/>
        <w:t>та офлайн</w:t>
      </w:r>
      <w:r w:rsidRPr="00AF1B18">
        <w:rPr>
          <w:rFonts w:ascii="Times New Roman" w:eastAsia="Times New Roman" w:hAnsi="Times New Roman" w:cs="Times New Roman"/>
          <w:bCs/>
          <w:sz w:val="28"/>
          <w:szCs w:val="28"/>
          <w:lang w:val="ru-RU"/>
        </w:rPr>
        <w:noBreakHyphen/>
        <w:t>практики</w:t>
      </w:r>
      <w:r w:rsidRPr="00AF1B18">
        <w:rPr>
          <w:rFonts w:ascii="Times New Roman" w:eastAsia="Times New Roman" w:hAnsi="Times New Roman" w:cs="Times New Roman"/>
          <w:sz w:val="28"/>
          <w:szCs w:val="28"/>
          <w:lang w:val="ru-RU"/>
        </w:rPr>
        <w:t>: навчальний посібник. Дніпро: ДНУ ім. О. Гончара, 2025. 210 с.</w:t>
      </w:r>
    </w:p>
    <w:p w14:paraId="4728F522" w14:textId="77777777" w:rsidR="00AF1B18" w:rsidRPr="00AF1B18" w:rsidRDefault="00AF1B18" w:rsidP="00AF1B18">
      <w:pPr>
        <w:pStyle w:val="ab"/>
        <w:numPr>
          <w:ilvl w:val="0"/>
          <w:numId w:val="49"/>
        </w:numPr>
        <w:spacing w:after="0" w:line="360" w:lineRule="auto"/>
        <w:ind w:left="0" w:firstLine="0"/>
        <w:jc w:val="both"/>
        <w:rPr>
          <w:rFonts w:ascii="Times New Roman" w:eastAsia="Times New Roman" w:hAnsi="Times New Roman" w:cs="Times New Roman"/>
          <w:sz w:val="28"/>
          <w:szCs w:val="28"/>
          <w:lang w:val="ru-RU"/>
        </w:rPr>
      </w:pPr>
      <w:r w:rsidRPr="00AF1B18">
        <w:rPr>
          <w:rFonts w:ascii="Times New Roman" w:eastAsia="Times New Roman" w:hAnsi="Times New Roman" w:cs="Times New Roman"/>
          <w:sz w:val="28"/>
          <w:szCs w:val="28"/>
          <w:lang w:val="ru-RU"/>
        </w:rPr>
        <w:t xml:space="preserve">Шевченко Т. М. </w:t>
      </w:r>
      <w:r w:rsidRPr="00AF1B18">
        <w:rPr>
          <w:rFonts w:ascii="Times New Roman" w:eastAsia="Times New Roman" w:hAnsi="Times New Roman" w:cs="Times New Roman"/>
          <w:bCs/>
          <w:sz w:val="28"/>
          <w:szCs w:val="28"/>
          <w:lang w:val="ru-RU"/>
        </w:rPr>
        <w:t>Соціально</w:t>
      </w:r>
      <w:r w:rsidRPr="00AF1B18">
        <w:rPr>
          <w:rFonts w:ascii="Times New Roman" w:eastAsia="Times New Roman" w:hAnsi="Times New Roman" w:cs="Times New Roman"/>
          <w:bCs/>
          <w:sz w:val="28"/>
          <w:szCs w:val="28"/>
          <w:lang w:val="ru-RU"/>
        </w:rPr>
        <w:noBreakHyphen/>
        <w:t>психологічна підтримка дітей ВПО</w:t>
      </w:r>
      <w:r w:rsidRPr="00AF1B18">
        <w:rPr>
          <w:rFonts w:ascii="Times New Roman" w:eastAsia="Times New Roman" w:hAnsi="Times New Roman" w:cs="Times New Roman"/>
          <w:sz w:val="28"/>
          <w:szCs w:val="28"/>
          <w:lang w:val="ru-RU"/>
        </w:rPr>
        <w:t>: підручник. Київ: КНЕУ, 2025. 248 с.</w:t>
      </w:r>
    </w:p>
    <w:p w14:paraId="7355B784" w14:textId="77777777" w:rsidR="00AF1B18" w:rsidRPr="002E5E12" w:rsidRDefault="00AF1B18" w:rsidP="00AF1B18">
      <w:pPr>
        <w:spacing w:after="0" w:line="240" w:lineRule="auto"/>
        <w:jc w:val="both"/>
        <w:rPr>
          <w:rStyle w:val="ac"/>
          <w:rFonts w:ascii="Times New Roman" w:eastAsia="Times New Roman" w:hAnsi="Times New Roman" w:cs="Times New Roman"/>
          <w:i/>
          <w:color w:val="000000" w:themeColor="text1"/>
          <w:sz w:val="24"/>
          <w:szCs w:val="24"/>
          <w:u w:val="none"/>
          <w:vertAlign w:val="superscript"/>
          <w:lang w:val="uk-UA" w:eastAsia="ru-RU"/>
        </w:rPr>
      </w:pPr>
    </w:p>
    <w:p w14:paraId="6762D64C" w14:textId="77777777" w:rsidR="00AF1B18" w:rsidRPr="0063615C" w:rsidRDefault="00AF1B18" w:rsidP="0063615C">
      <w:pPr>
        <w:spacing w:after="0" w:line="360" w:lineRule="auto"/>
        <w:jc w:val="both"/>
        <w:rPr>
          <w:rFonts w:ascii="Times New Roman" w:eastAsia="Times New Roman" w:hAnsi="Times New Roman" w:cs="Times New Roman"/>
          <w:sz w:val="28"/>
          <w:szCs w:val="28"/>
          <w:lang w:val="ru-RU"/>
        </w:rPr>
      </w:pPr>
    </w:p>
    <w:p w14:paraId="4135EA46" w14:textId="77777777" w:rsidR="00AD1D9A" w:rsidRPr="00E77B46" w:rsidRDefault="00AD1D9A" w:rsidP="0063615C">
      <w:pPr>
        <w:pStyle w:val="a3"/>
        <w:spacing w:before="0" w:beforeAutospacing="0" w:after="0" w:afterAutospacing="0" w:line="360" w:lineRule="auto"/>
        <w:ind w:left="720"/>
        <w:jc w:val="both"/>
        <w:rPr>
          <w:sz w:val="28"/>
          <w:szCs w:val="28"/>
          <w:lang w:val="ru-RU"/>
        </w:rPr>
      </w:pPr>
    </w:p>
    <w:p w14:paraId="7D4550CC" w14:textId="77777777" w:rsidR="00AD1D9A" w:rsidRDefault="00AD1D9A" w:rsidP="0063615C">
      <w:pPr>
        <w:pStyle w:val="a3"/>
        <w:spacing w:before="0" w:beforeAutospacing="0" w:after="0" w:afterAutospacing="0" w:line="360" w:lineRule="auto"/>
        <w:ind w:left="720"/>
        <w:jc w:val="both"/>
        <w:rPr>
          <w:sz w:val="28"/>
          <w:szCs w:val="28"/>
          <w:lang w:val="ru-RU"/>
        </w:rPr>
      </w:pPr>
    </w:p>
    <w:p w14:paraId="2378DD96" w14:textId="77777777" w:rsidR="00AD1D9A" w:rsidRDefault="00AD1D9A" w:rsidP="003D12F7">
      <w:pPr>
        <w:pStyle w:val="a3"/>
        <w:spacing w:before="0" w:beforeAutospacing="0" w:after="0" w:afterAutospacing="0" w:line="360" w:lineRule="auto"/>
        <w:ind w:firstLine="720"/>
        <w:jc w:val="both"/>
        <w:rPr>
          <w:sz w:val="28"/>
          <w:szCs w:val="28"/>
          <w:lang w:val="ru-RU"/>
        </w:rPr>
      </w:pPr>
    </w:p>
    <w:p w14:paraId="0A229FE5" w14:textId="77777777" w:rsidR="00AD1D9A" w:rsidRDefault="00AD1D9A" w:rsidP="003D12F7">
      <w:pPr>
        <w:pStyle w:val="a3"/>
        <w:spacing w:before="0" w:beforeAutospacing="0" w:after="0" w:afterAutospacing="0" w:line="360" w:lineRule="auto"/>
        <w:ind w:firstLine="720"/>
        <w:jc w:val="both"/>
        <w:rPr>
          <w:sz w:val="28"/>
          <w:szCs w:val="28"/>
          <w:lang w:val="ru-RU"/>
        </w:rPr>
      </w:pPr>
    </w:p>
    <w:p w14:paraId="4CE9EFB5" w14:textId="77777777" w:rsidR="00AD1D9A" w:rsidRDefault="00AD1D9A" w:rsidP="003D12F7">
      <w:pPr>
        <w:pStyle w:val="a3"/>
        <w:spacing w:before="0" w:beforeAutospacing="0" w:after="0" w:afterAutospacing="0" w:line="360" w:lineRule="auto"/>
        <w:ind w:firstLine="720"/>
        <w:jc w:val="both"/>
        <w:rPr>
          <w:sz w:val="28"/>
          <w:szCs w:val="28"/>
          <w:lang w:val="ru-RU"/>
        </w:rPr>
      </w:pPr>
    </w:p>
    <w:p w14:paraId="763E890B" w14:textId="77777777" w:rsidR="00AD1D9A" w:rsidRDefault="00AD1D9A" w:rsidP="003D12F7">
      <w:pPr>
        <w:pStyle w:val="a3"/>
        <w:spacing w:before="0" w:beforeAutospacing="0" w:after="0" w:afterAutospacing="0" w:line="360" w:lineRule="auto"/>
        <w:ind w:firstLine="720"/>
        <w:jc w:val="both"/>
        <w:rPr>
          <w:sz w:val="28"/>
          <w:szCs w:val="28"/>
          <w:lang w:val="ru-RU"/>
        </w:rPr>
      </w:pPr>
    </w:p>
    <w:p w14:paraId="037888E3" w14:textId="77777777" w:rsidR="00AD1D9A" w:rsidRDefault="00AD1D9A" w:rsidP="003D12F7">
      <w:pPr>
        <w:pStyle w:val="a3"/>
        <w:spacing w:before="0" w:beforeAutospacing="0" w:after="0" w:afterAutospacing="0" w:line="360" w:lineRule="auto"/>
        <w:ind w:firstLine="720"/>
        <w:jc w:val="both"/>
        <w:rPr>
          <w:sz w:val="28"/>
          <w:szCs w:val="28"/>
          <w:lang w:val="ru-RU"/>
        </w:rPr>
      </w:pPr>
    </w:p>
    <w:p w14:paraId="56B67914" w14:textId="77777777" w:rsidR="00AD1D9A" w:rsidRDefault="00AD1D9A" w:rsidP="003D12F7">
      <w:pPr>
        <w:pStyle w:val="a3"/>
        <w:spacing w:before="0" w:beforeAutospacing="0" w:after="0" w:afterAutospacing="0" w:line="360" w:lineRule="auto"/>
        <w:ind w:firstLine="720"/>
        <w:jc w:val="both"/>
        <w:rPr>
          <w:sz w:val="28"/>
          <w:szCs w:val="28"/>
          <w:lang w:val="ru-RU"/>
        </w:rPr>
      </w:pPr>
    </w:p>
    <w:p w14:paraId="2A332BB2" w14:textId="77777777" w:rsidR="00AD1D9A" w:rsidRDefault="00AD1D9A" w:rsidP="003D12F7">
      <w:pPr>
        <w:pStyle w:val="a3"/>
        <w:spacing w:before="0" w:beforeAutospacing="0" w:after="0" w:afterAutospacing="0" w:line="360" w:lineRule="auto"/>
        <w:ind w:firstLine="720"/>
        <w:jc w:val="both"/>
        <w:rPr>
          <w:sz w:val="28"/>
          <w:szCs w:val="28"/>
          <w:lang w:val="ru-RU"/>
        </w:rPr>
      </w:pPr>
    </w:p>
    <w:p w14:paraId="48326B6E" w14:textId="77777777" w:rsidR="00AD1D9A" w:rsidRDefault="00AD1D9A" w:rsidP="003D12F7">
      <w:pPr>
        <w:pStyle w:val="a3"/>
        <w:spacing w:before="0" w:beforeAutospacing="0" w:after="0" w:afterAutospacing="0" w:line="360" w:lineRule="auto"/>
        <w:ind w:firstLine="720"/>
        <w:jc w:val="both"/>
        <w:rPr>
          <w:sz w:val="28"/>
          <w:szCs w:val="28"/>
          <w:lang w:val="ru-RU"/>
        </w:rPr>
      </w:pPr>
    </w:p>
    <w:p w14:paraId="36EED0A0" w14:textId="77777777" w:rsidR="00AD1D9A" w:rsidRDefault="00AD1D9A" w:rsidP="003D12F7">
      <w:pPr>
        <w:pStyle w:val="a3"/>
        <w:spacing w:before="0" w:beforeAutospacing="0" w:after="0" w:afterAutospacing="0" w:line="360" w:lineRule="auto"/>
        <w:ind w:firstLine="720"/>
        <w:jc w:val="both"/>
        <w:rPr>
          <w:sz w:val="28"/>
          <w:szCs w:val="28"/>
          <w:lang w:val="ru-RU"/>
        </w:rPr>
      </w:pPr>
    </w:p>
    <w:p w14:paraId="5FB3BF34" w14:textId="77777777" w:rsidR="00AD1D9A" w:rsidRDefault="00AD1D9A" w:rsidP="003D12F7">
      <w:pPr>
        <w:pStyle w:val="a3"/>
        <w:spacing w:before="0" w:beforeAutospacing="0" w:after="0" w:afterAutospacing="0" w:line="360" w:lineRule="auto"/>
        <w:ind w:firstLine="720"/>
        <w:jc w:val="both"/>
        <w:rPr>
          <w:sz w:val="28"/>
          <w:szCs w:val="28"/>
          <w:lang w:val="ru-RU"/>
        </w:rPr>
      </w:pPr>
    </w:p>
    <w:p w14:paraId="72DDEA3C" w14:textId="77777777" w:rsidR="00AD1D9A" w:rsidRDefault="00AD1D9A" w:rsidP="003D12F7">
      <w:pPr>
        <w:pStyle w:val="a3"/>
        <w:spacing w:before="0" w:beforeAutospacing="0" w:after="0" w:afterAutospacing="0" w:line="360" w:lineRule="auto"/>
        <w:ind w:firstLine="720"/>
        <w:jc w:val="both"/>
        <w:rPr>
          <w:sz w:val="28"/>
          <w:szCs w:val="28"/>
          <w:lang w:val="ru-RU"/>
        </w:rPr>
      </w:pPr>
    </w:p>
    <w:p w14:paraId="77139E05" w14:textId="77777777" w:rsidR="00AD1D9A" w:rsidRDefault="00AD1D9A" w:rsidP="003D12F7">
      <w:pPr>
        <w:pStyle w:val="a3"/>
        <w:spacing w:before="0" w:beforeAutospacing="0" w:after="0" w:afterAutospacing="0" w:line="360" w:lineRule="auto"/>
        <w:ind w:firstLine="720"/>
        <w:jc w:val="both"/>
        <w:rPr>
          <w:sz w:val="28"/>
          <w:szCs w:val="28"/>
          <w:lang w:val="ru-RU"/>
        </w:rPr>
      </w:pPr>
    </w:p>
    <w:p w14:paraId="4E89E274" w14:textId="77777777" w:rsidR="00AD1D9A" w:rsidRDefault="00AD1D9A" w:rsidP="003D12F7">
      <w:pPr>
        <w:pStyle w:val="a3"/>
        <w:spacing w:before="0" w:beforeAutospacing="0" w:after="0" w:afterAutospacing="0" w:line="360" w:lineRule="auto"/>
        <w:ind w:firstLine="720"/>
        <w:jc w:val="both"/>
        <w:rPr>
          <w:sz w:val="28"/>
          <w:szCs w:val="28"/>
          <w:lang w:val="ru-RU"/>
        </w:rPr>
      </w:pPr>
    </w:p>
    <w:p w14:paraId="418F54E8" w14:textId="77777777" w:rsidR="00AD1D9A" w:rsidRDefault="00AD1D9A" w:rsidP="003D12F7">
      <w:pPr>
        <w:pStyle w:val="a3"/>
        <w:spacing w:before="0" w:beforeAutospacing="0" w:after="0" w:afterAutospacing="0" w:line="360" w:lineRule="auto"/>
        <w:ind w:firstLine="720"/>
        <w:jc w:val="both"/>
        <w:rPr>
          <w:sz w:val="28"/>
          <w:szCs w:val="28"/>
          <w:lang w:val="ru-RU"/>
        </w:rPr>
      </w:pPr>
    </w:p>
    <w:p w14:paraId="0B65A6F7" w14:textId="4B51F3FA" w:rsidR="003D12F7" w:rsidRPr="00AD1D9A" w:rsidRDefault="004E0669" w:rsidP="00AD1D9A">
      <w:pPr>
        <w:pStyle w:val="a3"/>
        <w:spacing w:before="0" w:beforeAutospacing="0" w:after="0" w:afterAutospacing="0" w:line="360" w:lineRule="auto"/>
        <w:ind w:firstLine="720"/>
        <w:jc w:val="center"/>
        <w:rPr>
          <w:b/>
          <w:sz w:val="28"/>
          <w:szCs w:val="28"/>
          <w:lang w:val="ru-RU"/>
        </w:rPr>
      </w:pPr>
      <w:r>
        <w:rPr>
          <w:b/>
          <w:sz w:val="28"/>
          <w:szCs w:val="28"/>
          <w:lang w:val="ru-RU"/>
        </w:rPr>
        <w:t>Д</w:t>
      </w:r>
      <w:r w:rsidR="003D12F7" w:rsidRPr="00AD1D9A">
        <w:rPr>
          <w:b/>
          <w:sz w:val="28"/>
          <w:szCs w:val="28"/>
          <w:lang w:val="ru-RU"/>
        </w:rPr>
        <w:t>одатки</w:t>
      </w:r>
    </w:p>
    <w:p w14:paraId="149E78DC" w14:textId="6FEE4875" w:rsidR="003D12F7" w:rsidRPr="00AD1D9A" w:rsidRDefault="003F6F02" w:rsidP="00AD1D9A">
      <w:pPr>
        <w:spacing w:after="0" w:line="360" w:lineRule="auto"/>
        <w:ind w:firstLine="720"/>
        <w:jc w:val="center"/>
        <w:rPr>
          <w:rFonts w:ascii="Times New Roman" w:hAnsi="Times New Roman" w:cs="Times New Roman"/>
          <w:sz w:val="28"/>
          <w:szCs w:val="28"/>
          <w:lang w:val="ru-RU"/>
        </w:rPr>
      </w:pPr>
      <w:r w:rsidRPr="00AD1D9A">
        <w:rPr>
          <w:rFonts w:ascii="Times New Roman" w:hAnsi="Times New Roman" w:cs="Times New Roman"/>
          <w:sz w:val="28"/>
          <w:szCs w:val="28"/>
          <w:lang w:val="ru-RU"/>
        </w:rPr>
        <w:t>Додаток 1</w:t>
      </w:r>
    </w:p>
    <w:p w14:paraId="6E715963" w14:textId="77777777" w:rsidR="003F6F02" w:rsidRPr="00AD1D9A" w:rsidRDefault="003F6F02" w:rsidP="00AD1D9A">
      <w:pPr>
        <w:spacing w:before="100" w:beforeAutospacing="1" w:after="100" w:afterAutospacing="1" w:line="240" w:lineRule="auto"/>
        <w:jc w:val="center"/>
        <w:outlineLvl w:val="2"/>
        <w:rPr>
          <w:rFonts w:ascii="Times New Roman" w:eastAsia="Times New Roman" w:hAnsi="Times New Roman" w:cs="Times New Roman"/>
          <w:b/>
          <w:bCs/>
          <w:sz w:val="28"/>
          <w:szCs w:val="28"/>
          <w:lang w:val="ru-RU"/>
        </w:rPr>
      </w:pPr>
      <w:r w:rsidRPr="00AD1D9A">
        <w:rPr>
          <w:rFonts w:ascii="Times New Roman" w:eastAsia="Times New Roman" w:hAnsi="Times New Roman" w:cs="Times New Roman"/>
          <w:b/>
          <w:bCs/>
          <w:sz w:val="28"/>
          <w:szCs w:val="28"/>
          <w:lang w:val="ru-RU"/>
        </w:rPr>
        <w:t>Анкета для виявлення потреб та очікувань дітей ВПО</w:t>
      </w:r>
    </w:p>
    <w:p w14:paraId="0D7F0FD2" w14:textId="77777777" w:rsidR="003F6F02" w:rsidRPr="00AD1D9A" w:rsidRDefault="003F6F02" w:rsidP="00AD1D9A">
      <w:pPr>
        <w:spacing w:after="0" w:line="240" w:lineRule="auto"/>
        <w:rPr>
          <w:rFonts w:ascii="Times New Roman" w:eastAsia="Times New Roman" w:hAnsi="Times New Roman" w:cs="Times New Roman"/>
          <w:sz w:val="28"/>
          <w:szCs w:val="28"/>
          <w:lang w:val="ru-RU"/>
        </w:rPr>
      </w:pPr>
      <w:r w:rsidRPr="00AD1D9A">
        <w:rPr>
          <w:rFonts w:ascii="Times New Roman" w:eastAsia="Times New Roman" w:hAnsi="Times New Roman" w:cs="Times New Roman"/>
          <w:b/>
          <w:bCs/>
          <w:sz w:val="28"/>
          <w:szCs w:val="28"/>
          <w:lang w:val="ru-RU"/>
        </w:rPr>
        <w:t>Мета:</w:t>
      </w:r>
      <w:r w:rsidRPr="00AD1D9A">
        <w:rPr>
          <w:rFonts w:ascii="Times New Roman" w:eastAsia="Times New Roman" w:hAnsi="Times New Roman" w:cs="Times New Roman"/>
          <w:sz w:val="28"/>
          <w:szCs w:val="28"/>
          <w:lang w:val="ru-RU"/>
        </w:rPr>
        <w:t xml:space="preserve"> дослідити потреби, очікування та емоційний стан дітей внутрішньо переміщених осіб у процесі участі в соціальному онлайн</w:t>
      </w:r>
      <w:r w:rsidRPr="00AD1D9A">
        <w:rPr>
          <w:rFonts w:ascii="Times New Roman" w:eastAsia="Times New Roman" w:hAnsi="Times New Roman" w:cs="Times New Roman"/>
          <w:sz w:val="28"/>
          <w:szCs w:val="28"/>
          <w:lang w:val="ru-RU"/>
        </w:rPr>
        <w:noBreakHyphen/>
        <w:t>проєкті.</w:t>
      </w:r>
    </w:p>
    <w:p w14:paraId="5E8EB1A5" w14:textId="77777777" w:rsidR="003F6F02" w:rsidRPr="00AD1D9A" w:rsidRDefault="003F6F02" w:rsidP="00AD1D9A">
      <w:pPr>
        <w:spacing w:after="0" w:line="240" w:lineRule="auto"/>
        <w:rPr>
          <w:rFonts w:ascii="Times New Roman" w:eastAsia="Times New Roman" w:hAnsi="Times New Roman" w:cs="Times New Roman"/>
          <w:sz w:val="28"/>
          <w:szCs w:val="28"/>
        </w:rPr>
      </w:pPr>
      <w:r w:rsidRPr="00AD1D9A">
        <w:rPr>
          <w:rFonts w:ascii="Times New Roman" w:eastAsia="Times New Roman" w:hAnsi="Times New Roman" w:cs="Times New Roman"/>
          <w:b/>
          <w:bCs/>
          <w:sz w:val="28"/>
          <w:szCs w:val="28"/>
        </w:rPr>
        <w:t>Блок 1. Загальні відомості</w:t>
      </w:r>
    </w:p>
    <w:p w14:paraId="2341F649" w14:textId="77777777" w:rsidR="003F6F02" w:rsidRPr="00AD1D9A" w:rsidRDefault="003F6F02" w:rsidP="00AD1D9A">
      <w:pPr>
        <w:numPr>
          <w:ilvl w:val="0"/>
          <w:numId w:val="19"/>
        </w:numPr>
        <w:spacing w:after="0" w:line="240" w:lineRule="auto"/>
        <w:rPr>
          <w:rFonts w:ascii="Times New Roman" w:eastAsia="Times New Roman" w:hAnsi="Times New Roman" w:cs="Times New Roman"/>
          <w:sz w:val="28"/>
          <w:szCs w:val="28"/>
        </w:rPr>
      </w:pPr>
      <w:r w:rsidRPr="00AD1D9A">
        <w:rPr>
          <w:rFonts w:ascii="Times New Roman" w:eastAsia="Times New Roman" w:hAnsi="Times New Roman" w:cs="Times New Roman"/>
          <w:sz w:val="28"/>
          <w:szCs w:val="28"/>
        </w:rPr>
        <w:t>Вік: ________</w:t>
      </w:r>
    </w:p>
    <w:p w14:paraId="34922536" w14:textId="77777777" w:rsidR="003F6F02" w:rsidRPr="00AD1D9A" w:rsidRDefault="003F6F02" w:rsidP="00AD1D9A">
      <w:pPr>
        <w:numPr>
          <w:ilvl w:val="0"/>
          <w:numId w:val="19"/>
        </w:numPr>
        <w:spacing w:after="0" w:line="240" w:lineRule="auto"/>
        <w:rPr>
          <w:rFonts w:ascii="Times New Roman" w:eastAsia="Times New Roman" w:hAnsi="Times New Roman" w:cs="Times New Roman"/>
          <w:sz w:val="28"/>
          <w:szCs w:val="28"/>
        </w:rPr>
      </w:pPr>
      <w:r w:rsidRPr="00AD1D9A">
        <w:rPr>
          <w:rFonts w:ascii="Times New Roman" w:eastAsia="Times New Roman" w:hAnsi="Times New Roman" w:cs="Times New Roman"/>
          <w:sz w:val="28"/>
          <w:szCs w:val="28"/>
        </w:rPr>
        <w:t>Стать: □ хлопчик □ дівчинка</w:t>
      </w:r>
    </w:p>
    <w:p w14:paraId="65AA6886" w14:textId="77777777" w:rsidR="003F6F02" w:rsidRPr="00AD1D9A" w:rsidRDefault="003F6F02" w:rsidP="00AD1D9A">
      <w:pPr>
        <w:numPr>
          <w:ilvl w:val="0"/>
          <w:numId w:val="19"/>
        </w:numPr>
        <w:spacing w:after="0" w:line="240" w:lineRule="auto"/>
        <w:rPr>
          <w:rFonts w:ascii="Times New Roman" w:eastAsia="Times New Roman" w:hAnsi="Times New Roman" w:cs="Times New Roman"/>
          <w:sz w:val="28"/>
          <w:szCs w:val="28"/>
        </w:rPr>
      </w:pPr>
      <w:r w:rsidRPr="00AD1D9A">
        <w:rPr>
          <w:rFonts w:ascii="Times New Roman" w:eastAsia="Times New Roman" w:hAnsi="Times New Roman" w:cs="Times New Roman"/>
          <w:sz w:val="28"/>
          <w:szCs w:val="28"/>
          <w:lang w:val="ru-RU"/>
        </w:rPr>
        <w:t xml:space="preserve">Чи маєш досвід участі у подібних заняттях раніше? </w:t>
      </w:r>
      <w:r w:rsidRPr="00AD1D9A">
        <w:rPr>
          <w:rFonts w:ascii="Times New Roman" w:eastAsia="Times New Roman" w:hAnsi="Times New Roman" w:cs="Times New Roman"/>
          <w:sz w:val="28"/>
          <w:szCs w:val="28"/>
        </w:rPr>
        <w:t>□ так □ ні</w:t>
      </w:r>
    </w:p>
    <w:p w14:paraId="5578C9B3" w14:textId="77777777" w:rsidR="003F6F02" w:rsidRPr="00AD1D9A" w:rsidRDefault="003F6F02" w:rsidP="00AD1D9A">
      <w:pPr>
        <w:spacing w:after="0" w:line="240" w:lineRule="auto"/>
        <w:rPr>
          <w:rFonts w:ascii="Times New Roman" w:eastAsia="Times New Roman" w:hAnsi="Times New Roman" w:cs="Times New Roman"/>
          <w:sz w:val="28"/>
          <w:szCs w:val="28"/>
        </w:rPr>
      </w:pPr>
      <w:r w:rsidRPr="00AD1D9A">
        <w:rPr>
          <w:rFonts w:ascii="Times New Roman" w:eastAsia="Times New Roman" w:hAnsi="Times New Roman" w:cs="Times New Roman"/>
          <w:b/>
          <w:bCs/>
          <w:sz w:val="28"/>
          <w:szCs w:val="28"/>
        </w:rPr>
        <w:t>Блок 2. Потреби та очікування</w:t>
      </w:r>
    </w:p>
    <w:p w14:paraId="15DEBCE2" w14:textId="77777777" w:rsidR="003F6F02" w:rsidRPr="00AD1D9A" w:rsidRDefault="003F6F02" w:rsidP="00AD1D9A">
      <w:pPr>
        <w:numPr>
          <w:ilvl w:val="0"/>
          <w:numId w:val="20"/>
        </w:numPr>
        <w:spacing w:after="0" w:line="240" w:lineRule="auto"/>
        <w:ind w:left="0" w:firstLine="0"/>
        <w:rPr>
          <w:rFonts w:ascii="Times New Roman" w:eastAsia="Times New Roman" w:hAnsi="Times New Roman" w:cs="Times New Roman"/>
          <w:sz w:val="28"/>
          <w:szCs w:val="28"/>
          <w:lang w:val="ru-RU"/>
        </w:rPr>
      </w:pPr>
      <w:r w:rsidRPr="00AD1D9A">
        <w:rPr>
          <w:rFonts w:ascii="Times New Roman" w:eastAsia="Times New Roman" w:hAnsi="Times New Roman" w:cs="Times New Roman"/>
          <w:sz w:val="28"/>
          <w:szCs w:val="28"/>
          <w:lang w:val="ru-RU"/>
        </w:rPr>
        <w:t>Що для тебе найважливіше під час занять? □ спілкування з іншими дітьми □ цікаві ігри та вправи □ можливість висловити свої думки □ підтримка від дорослих</w:t>
      </w:r>
    </w:p>
    <w:p w14:paraId="1D00F050" w14:textId="77777777" w:rsidR="003F6F02" w:rsidRPr="00AD1D9A" w:rsidRDefault="003F6F02" w:rsidP="00AD1D9A">
      <w:pPr>
        <w:numPr>
          <w:ilvl w:val="0"/>
          <w:numId w:val="20"/>
        </w:numPr>
        <w:spacing w:after="0" w:line="240" w:lineRule="auto"/>
        <w:ind w:left="0" w:firstLine="0"/>
        <w:rPr>
          <w:rFonts w:ascii="Times New Roman" w:eastAsia="Times New Roman" w:hAnsi="Times New Roman" w:cs="Times New Roman"/>
          <w:sz w:val="28"/>
          <w:szCs w:val="28"/>
          <w:lang w:val="ru-RU"/>
        </w:rPr>
      </w:pPr>
      <w:r w:rsidRPr="00AD1D9A">
        <w:rPr>
          <w:rFonts w:ascii="Times New Roman" w:eastAsia="Times New Roman" w:hAnsi="Times New Roman" w:cs="Times New Roman"/>
          <w:sz w:val="28"/>
          <w:szCs w:val="28"/>
          <w:lang w:val="ru-RU"/>
        </w:rPr>
        <w:t>Які види діяльності тобі найбільше подобаються? □ малювання, творчі завдання □ рухливі ігри □ командні вправи □ індивідуальні завдання</w:t>
      </w:r>
    </w:p>
    <w:p w14:paraId="480FE81B" w14:textId="77777777" w:rsidR="003F6F02" w:rsidRPr="00AD1D9A" w:rsidRDefault="003F6F02" w:rsidP="00AD1D9A">
      <w:pPr>
        <w:numPr>
          <w:ilvl w:val="0"/>
          <w:numId w:val="20"/>
        </w:numPr>
        <w:spacing w:after="0" w:line="240" w:lineRule="auto"/>
        <w:ind w:left="0" w:firstLine="0"/>
        <w:rPr>
          <w:rFonts w:ascii="Times New Roman" w:eastAsia="Times New Roman" w:hAnsi="Times New Roman" w:cs="Times New Roman"/>
          <w:sz w:val="28"/>
          <w:szCs w:val="28"/>
          <w:lang w:val="ru-RU"/>
        </w:rPr>
      </w:pPr>
      <w:r w:rsidRPr="00AD1D9A">
        <w:rPr>
          <w:rFonts w:ascii="Times New Roman" w:eastAsia="Times New Roman" w:hAnsi="Times New Roman" w:cs="Times New Roman"/>
          <w:sz w:val="28"/>
          <w:szCs w:val="28"/>
          <w:lang w:val="ru-RU"/>
        </w:rPr>
        <w:t>Чого ти очікуєш від участі у проєкті? □ знайти нових друзів □ навчитися краще висловлювати свої думки □ отримати підтримку та пораду □ весело провести час</w:t>
      </w:r>
    </w:p>
    <w:p w14:paraId="254832BF" w14:textId="77777777" w:rsidR="003F6F02" w:rsidRPr="00AD1D9A" w:rsidRDefault="003F6F02" w:rsidP="00AD1D9A">
      <w:pPr>
        <w:spacing w:after="0" w:line="240" w:lineRule="auto"/>
        <w:rPr>
          <w:rFonts w:ascii="Times New Roman" w:eastAsia="Times New Roman" w:hAnsi="Times New Roman" w:cs="Times New Roman"/>
          <w:sz w:val="28"/>
          <w:szCs w:val="28"/>
        </w:rPr>
      </w:pPr>
      <w:r w:rsidRPr="00AD1D9A">
        <w:rPr>
          <w:rFonts w:ascii="Times New Roman" w:eastAsia="Times New Roman" w:hAnsi="Times New Roman" w:cs="Times New Roman"/>
          <w:b/>
          <w:bCs/>
          <w:sz w:val="28"/>
          <w:szCs w:val="28"/>
        </w:rPr>
        <w:t>Блок 3. Емоційний стан</w:t>
      </w:r>
    </w:p>
    <w:p w14:paraId="5DCF822E" w14:textId="77777777" w:rsidR="003F6F02" w:rsidRPr="00AD1D9A" w:rsidRDefault="003F6F02" w:rsidP="00AD1D9A">
      <w:pPr>
        <w:numPr>
          <w:ilvl w:val="0"/>
          <w:numId w:val="21"/>
        </w:numPr>
        <w:spacing w:after="0" w:line="240" w:lineRule="auto"/>
        <w:ind w:left="0" w:firstLine="0"/>
        <w:rPr>
          <w:rFonts w:ascii="Times New Roman" w:eastAsia="Times New Roman" w:hAnsi="Times New Roman" w:cs="Times New Roman"/>
          <w:sz w:val="28"/>
          <w:szCs w:val="28"/>
          <w:lang w:val="ru-RU"/>
        </w:rPr>
      </w:pPr>
      <w:r w:rsidRPr="00AD1D9A">
        <w:rPr>
          <w:rFonts w:ascii="Times New Roman" w:eastAsia="Times New Roman" w:hAnsi="Times New Roman" w:cs="Times New Roman"/>
          <w:sz w:val="28"/>
          <w:szCs w:val="28"/>
          <w:lang w:val="ru-RU"/>
        </w:rPr>
        <w:t>Як ти почуваєшся у новому середовищі? □ впевнено □ іноді хвилююся □ часто відчуваю тривогу □ важко знайти друзів</w:t>
      </w:r>
    </w:p>
    <w:p w14:paraId="7CC212C5" w14:textId="77777777" w:rsidR="003F6F02" w:rsidRPr="00AD1D9A" w:rsidRDefault="003F6F02" w:rsidP="00AD1D9A">
      <w:pPr>
        <w:numPr>
          <w:ilvl w:val="0"/>
          <w:numId w:val="21"/>
        </w:numPr>
        <w:spacing w:after="0" w:line="240" w:lineRule="auto"/>
        <w:ind w:left="0" w:firstLine="0"/>
        <w:rPr>
          <w:rFonts w:ascii="Times New Roman" w:eastAsia="Times New Roman" w:hAnsi="Times New Roman" w:cs="Times New Roman"/>
          <w:sz w:val="28"/>
          <w:szCs w:val="28"/>
        </w:rPr>
      </w:pPr>
      <w:r w:rsidRPr="00AD1D9A">
        <w:rPr>
          <w:rFonts w:ascii="Times New Roman" w:eastAsia="Times New Roman" w:hAnsi="Times New Roman" w:cs="Times New Roman"/>
          <w:sz w:val="28"/>
          <w:szCs w:val="28"/>
          <w:lang w:val="ru-RU"/>
        </w:rPr>
        <w:t xml:space="preserve">Чи відчуваєш ти підтримку від інших учасників групи? </w:t>
      </w:r>
      <w:r w:rsidRPr="00AD1D9A">
        <w:rPr>
          <w:rFonts w:ascii="Times New Roman" w:eastAsia="Times New Roman" w:hAnsi="Times New Roman" w:cs="Times New Roman"/>
          <w:sz w:val="28"/>
          <w:szCs w:val="28"/>
        </w:rPr>
        <w:t>□ так □ частково □ ні</w:t>
      </w:r>
    </w:p>
    <w:p w14:paraId="3C571DA2" w14:textId="77777777" w:rsidR="003F6F02" w:rsidRPr="00AD1D9A" w:rsidRDefault="003F6F02" w:rsidP="00AD1D9A">
      <w:pPr>
        <w:numPr>
          <w:ilvl w:val="0"/>
          <w:numId w:val="21"/>
        </w:numPr>
        <w:spacing w:after="0" w:line="240" w:lineRule="auto"/>
        <w:ind w:left="0" w:firstLine="0"/>
        <w:rPr>
          <w:rFonts w:ascii="Times New Roman" w:eastAsia="Times New Roman" w:hAnsi="Times New Roman" w:cs="Times New Roman"/>
          <w:sz w:val="28"/>
          <w:szCs w:val="28"/>
          <w:lang w:val="ru-RU"/>
        </w:rPr>
      </w:pPr>
      <w:r w:rsidRPr="00AD1D9A">
        <w:rPr>
          <w:rFonts w:ascii="Times New Roman" w:eastAsia="Times New Roman" w:hAnsi="Times New Roman" w:cs="Times New Roman"/>
          <w:sz w:val="28"/>
          <w:szCs w:val="28"/>
          <w:lang w:val="ru-RU"/>
        </w:rPr>
        <w:t>Що допомагає тобі почуватися краще під час занять?</w:t>
      </w:r>
    </w:p>
    <w:p w14:paraId="7518924F" w14:textId="77777777" w:rsidR="003F6F02" w:rsidRPr="00AD1D9A" w:rsidRDefault="003F6F02" w:rsidP="00AD1D9A">
      <w:pPr>
        <w:spacing w:after="0" w:line="240" w:lineRule="auto"/>
        <w:rPr>
          <w:rFonts w:ascii="Times New Roman" w:eastAsia="Times New Roman" w:hAnsi="Times New Roman" w:cs="Times New Roman"/>
          <w:sz w:val="28"/>
          <w:szCs w:val="28"/>
        </w:rPr>
      </w:pPr>
      <w:r w:rsidRPr="00AD1D9A">
        <w:rPr>
          <w:rFonts w:ascii="Times New Roman" w:eastAsia="Times New Roman" w:hAnsi="Times New Roman" w:cs="Times New Roman"/>
          <w:b/>
          <w:bCs/>
          <w:sz w:val="28"/>
          <w:szCs w:val="28"/>
        </w:rPr>
        <w:t>Блок 4. Технічні можливості</w:t>
      </w:r>
    </w:p>
    <w:p w14:paraId="4AB1E552" w14:textId="77777777" w:rsidR="003F6F02" w:rsidRPr="00AD1D9A" w:rsidRDefault="003F6F02" w:rsidP="00AD1D9A">
      <w:pPr>
        <w:numPr>
          <w:ilvl w:val="0"/>
          <w:numId w:val="22"/>
        </w:numPr>
        <w:spacing w:after="0" w:line="240" w:lineRule="auto"/>
        <w:ind w:left="0" w:firstLine="0"/>
        <w:rPr>
          <w:rFonts w:ascii="Times New Roman" w:eastAsia="Times New Roman" w:hAnsi="Times New Roman" w:cs="Times New Roman"/>
          <w:sz w:val="28"/>
          <w:szCs w:val="28"/>
        </w:rPr>
      </w:pPr>
      <w:r w:rsidRPr="00AD1D9A">
        <w:rPr>
          <w:rFonts w:ascii="Times New Roman" w:eastAsia="Times New Roman" w:hAnsi="Times New Roman" w:cs="Times New Roman"/>
          <w:sz w:val="28"/>
          <w:szCs w:val="28"/>
          <w:lang w:val="ru-RU"/>
        </w:rPr>
        <w:t xml:space="preserve">Чи маєш ти доступ до інтернету та пристрою для занять? </w:t>
      </w:r>
      <w:r w:rsidRPr="00AD1D9A">
        <w:rPr>
          <w:rFonts w:ascii="Times New Roman" w:eastAsia="Times New Roman" w:hAnsi="Times New Roman" w:cs="Times New Roman"/>
          <w:sz w:val="28"/>
          <w:szCs w:val="28"/>
        </w:rPr>
        <w:t>□ так □ іноді □ ні</w:t>
      </w:r>
    </w:p>
    <w:p w14:paraId="25B7681D" w14:textId="77777777" w:rsidR="003F6F02" w:rsidRPr="00AD1D9A" w:rsidRDefault="003F6F02" w:rsidP="00AD1D9A">
      <w:pPr>
        <w:numPr>
          <w:ilvl w:val="0"/>
          <w:numId w:val="22"/>
        </w:numPr>
        <w:spacing w:after="0" w:line="240" w:lineRule="auto"/>
        <w:ind w:left="0" w:firstLine="0"/>
        <w:rPr>
          <w:rFonts w:ascii="Times New Roman" w:eastAsia="Times New Roman" w:hAnsi="Times New Roman" w:cs="Times New Roman"/>
          <w:sz w:val="28"/>
          <w:szCs w:val="28"/>
        </w:rPr>
      </w:pPr>
      <w:r w:rsidRPr="00AD1D9A">
        <w:rPr>
          <w:rFonts w:ascii="Times New Roman" w:eastAsia="Times New Roman" w:hAnsi="Times New Roman" w:cs="Times New Roman"/>
          <w:sz w:val="28"/>
          <w:szCs w:val="28"/>
          <w:lang w:val="ru-RU"/>
        </w:rPr>
        <w:t>Чи виникають у тебе труднощі з використанням онлайн</w:t>
      </w:r>
      <w:r w:rsidRPr="00AD1D9A">
        <w:rPr>
          <w:rFonts w:ascii="Times New Roman" w:eastAsia="Times New Roman" w:hAnsi="Times New Roman" w:cs="Times New Roman"/>
          <w:sz w:val="28"/>
          <w:szCs w:val="28"/>
          <w:lang w:val="ru-RU"/>
        </w:rPr>
        <w:noBreakHyphen/>
        <w:t xml:space="preserve">платформ? </w:t>
      </w:r>
      <w:r w:rsidRPr="00AD1D9A">
        <w:rPr>
          <w:rFonts w:ascii="Times New Roman" w:eastAsia="Times New Roman" w:hAnsi="Times New Roman" w:cs="Times New Roman"/>
          <w:sz w:val="28"/>
          <w:szCs w:val="28"/>
        </w:rPr>
        <w:t>□ так □ ні</w:t>
      </w:r>
    </w:p>
    <w:p w14:paraId="0821D48A" w14:textId="77777777" w:rsidR="003F6F02" w:rsidRPr="00AD1D9A" w:rsidRDefault="003F6F02" w:rsidP="00AD1D9A">
      <w:pPr>
        <w:spacing w:after="0" w:line="240" w:lineRule="auto"/>
        <w:rPr>
          <w:rFonts w:ascii="Times New Roman" w:eastAsia="Times New Roman" w:hAnsi="Times New Roman" w:cs="Times New Roman"/>
          <w:sz w:val="28"/>
          <w:szCs w:val="28"/>
        </w:rPr>
      </w:pPr>
      <w:r w:rsidRPr="00AD1D9A">
        <w:rPr>
          <w:rFonts w:ascii="Times New Roman" w:eastAsia="Times New Roman" w:hAnsi="Times New Roman" w:cs="Times New Roman"/>
          <w:b/>
          <w:bCs/>
          <w:sz w:val="28"/>
          <w:szCs w:val="28"/>
        </w:rPr>
        <w:t>Блок 5. Відкрите запитання</w:t>
      </w:r>
    </w:p>
    <w:p w14:paraId="14E367DC" w14:textId="77777777" w:rsidR="003F6F02" w:rsidRPr="00AD1D9A" w:rsidRDefault="003F6F02" w:rsidP="00AD1D9A">
      <w:pPr>
        <w:numPr>
          <w:ilvl w:val="0"/>
          <w:numId w:val="23"/>
        </w:numPr>
        <w:spacing w:after="0" w:line="240" w:lineRule="auto"/>
        <w:rPr>
          <w:rFonts w:ascii="Times New Roman" w:eastAsia="Times New Roman" w:hAnsi="Times New Roman" w:cs="Times New Roman"/>
          <w:sz w:val="28"/>
          <w:szCs w:val="28"/>
          <w:lang w:val="ru-RU"/>
        </w:rPr>
      </w:pPr>
      <w:r w:rsidRPr="00AD1D9A">
        <w:rPr>
          <w:rFonts w:ascii="Times New Roman" w:eastAsia="Times New Roman" w:hAnsi="Times New Roman" w:cs="Times New Roman"/>
          <w:sz w:val="28"/>
          <w:szCs w:val="28"/>
          <w:lang w:val="ru-RU"/>
        </w:rPr>
        <w:t>Що б ти хотів/хотіла змінити або додати до занять?</w:t>
      </w:r>
    </w:p>
    <w:p w14:paraId="2A421B87" w14:textId="79F2D715" w:rsidR="003F6F02" w:rsidRDefault="003F6F02" w:rsidP="003D12F7">
      <w:pPr>
        <w:spacing w:after="0" w:line="360" w:lineRule="auto"/>
        <w:ind w:firstLine="720"/>
        <w:jc w:val="both"/>
        <w:rPr>
          <w:rFonts w:ascii="Times New Roman" w:hAnsi="Times New Roman" w:cs="Times New Roman"/>
          <w:sz w:val="28"/>
          <w:szCs w:val="28"/>
          <w:lang w:val="ru-RU"/>
        </w:rPr>
      </w:pPr>
    </w:p>
    <w:p w14:paraId="7432494C" w14:textId="24FF0EFF" w:rsidR="00AD1D9A" w:rsidRDefault="00AD1D9A" w:rsidP="003D12F7">
      <w:pPr>
        <w:spacing w:after="0" w:line="360" w:lineRule="auto"/>
        <w:ind w:firstLine="720"/>
        <w:jc w:val="both"/>
        <w:rPr>
          <w:rFonts w:ascii="Times New Roman" w:hAnsi="Times New Roman" w:cs="Times New Roman"/>
          <w:sz w:val="28"/>
          <w:szCs w:val="28"/>
          <w:lang w:val="ru-RU"/>
        </w:rPr>
      </w:pPr>
    </w:p>
    <w:p w14:paraId="67EF0727" w14:textId="1EB8F6B5" w:rsidR="00AD1D9A" w:rsidRDefault="00AD1D9A" w:rsidP="003D12F7">
      <w:pPr>
        <w:spacing w:after="0" w:line="360" w:lineRule="auto"/>
        <w:ind w:firstLine="720"/>
        <w:jc w:val="both"/>
        <w:rPr>
          <w:rFonts w:ascii="Times New Roman" w:hAnsi="Times New Roman" w:cs="Times New Roman"/>
          <w:sz w:val="28"/>
          <w:szCs w:val="28"/>
          <w:lang w:val="ru-RU"/>
        </w:rPr>
      </w:pPr>
    </w:p>
    <w:p w14:paraId="38DD36C6" w14:textId="77777777" w:rsidR="00AD1D9A" w:rsidRPr="00AD1D9A" w:rsidRDefault="00AD1D9A" w:rsidP="003D12F7">
      <w:pPr>
        <w:spacing w:after="0" w:line="360" w:lineRule="auto"/>
        <w:ind w:firstLine="720"/>
        <w:jc w:val="both"/>
        <w:rPr>
          <w:rFonts w:ascii="Times New Roman" w:hAnsi="Times New Roman" w:cs="Times New Roman"/>
          <w:sz w:val="28"/>
          <w:szCs w:val="28"/>
          <w:lang w:val="ru-RU"/>
        </w:rPr>
      </w:pPr>
    </w:p>
    <w:p w14:paraId="4ABD2D19" w14:textId="459194F1" w:rsidR="00AE2CD5" w:rsidRPr="00AD1D9A" w:rsidRDefault="00AE2CD5" w:rsidP="003D12F7">
      <w:pPr>
        <w:spacing w:after="0" w:line="360" w:lineRule="auto"/>
        <w:ind w:firstLine="720"/>
        <w:jc w:val="both"/>
        <w:rPr>
          <w:rFonts w:ascii="Times New Roman" w:hAnsi="Times New Roman" w:cs="Times New Roman"/>
          <w:sz w:val="28"/>
          <w:szCs w:val="28"/>
          <w:lang w:val="ru-RU"/>
        </w:rPr>
      </w:pPr>
    </w:p>
    <w:p w14:paraId="7D0BC3DA" w14:textId="17D51D29" w:rsidR="00AE2CD5" w:rsidRPr="00AD1D9A" w:rsidRDefault="00AE2CD5" w:rsidP="00AD1D9A">
      <w:pPr>
        <w:spacing w:after="0" w:line="360" w:lineRule="auto"/>
        <w:ind w:firstLine="720"/>
        <w:jc w:val="center"/>
        <w:rPr>
          <w:rFonts w:ascii="Times New Roman" w:hAnsi="Times New Roman" w:cs="Times New Roman"/>
          <w:sz w:val="28"/>
          <w:szCs w:val="28"/>
          <w:lang w:val="ru-RU"/>
        </w:rPr>
      </w:pPr>
      <w:r w:rsidRPr="00AD1D9A">
        <w:rPr>
          <w:rFonts w:ascii="Times New Roman" w:hAnsi="Times New Roman" w:cs="Times New Roman"/>
          <w:sz w:val="28"/>
          <w:szCs w:val="28"/>
          <w:lang w:val="ru-RU"/>
        </w:rPr>
        <w:t>Додаток 2</w:t>
      </w:r>
    </w:p>
    <w:p w14:paraId="0A406904" w14:textId="77777777" w:rsidR="00AE2CD5" w:rsidRPr="00AD1D9A" w:rsidRDefault="00AE2CD5" w:rsidP="00AD1D9A">
      <w:pPr>
        <w:pStyle w:val="3"/>
        <w:spacing w:before="0" w:beforeAutospacing="0" w:after="0" w:afterAutospacing="0"/>
        <w:jc w:val="center"/>
        <w:rPr>
          <w:sz w:val="28"/>
          <w:szCs w:val="28"/>
          <w:lang w:val="ru-RU"/>
        </w:rPr>
      </w:pPr>
      <w:r w:rsidRPr="00AD1D9A">
        <w:rPr>
          <w:sz w:val="28"/>
          <w:szCs w:val="28"/>
          <w:lang w:val="ru-RU"/>
        </w:rPr>
        <w:t>Анкета для збору зворотного зв’язку від учасників і батьків</w:t>
      </w:r>
    </w:p>
    <w:p w14:paraId="6409742D" w14:textId="77777777" w:rsidR="00AE2CD5" w:rsidRPr="00907A79" w:rsidRDefault="00AE2CD5" w:rsidP="00AD1D9A">
      <w:pPr>
        <w:pStyle w:val="a3"/>
        <w:spacing w:before="0" w:beforeAutospacing="0" w:after="0" w:afterAutospacing="0"/>
        <w:rPr>
          <w:sz w:val="28"/>
          <w:szCs w:val="28"/>
          <w:lang w:val="ru-RU"/>
        </w:rPr>
      </w:pPr>
      <w:r w:rsidRPr="00907A79">
        <w:rPr>
          <w:rStyle w:val="a4"/>
          <w:sz w:val="28"/>
          <w:szCs w:val="28"/>
          <w:lang w:val="ru-RU"/>
        </w:rPr>
        <w:t>Мета:</w:t>
      </w:r>
      <w:r w:rsidRPr="00907A79">
        <w:rPr>
          <w:sz w:val="28"/>
          <w:szCs w:val="28"/>
          <w:lang w:val="ru-RU"/>
        </w:rPr>
        <w:t xml:space="preserve"> оцінити рівень задоволеності участю у міні</w:t>
      </w:r>
      <w:r w:rsidRPr="00907A79">
        <w:rPr>
          <w:sz w:val="28"/>
          <w:szCs w:val="28"/>
          <w:lang w:val="ru-RU"/>
        </w:rPr>
        <w:noBreakHyphen/>
        <w:t>проєкті «Цифровий простір підтримки для дітей ВПО», виявити труднощі та зафіксувати зміни у психологічному стані дітей.</w:t>
      </w:r>
    </w:p>
    <w:p w14:paraId="59BAC540" w14:textId="77777777" w:rsidR="00AE2CD5" w:rsidRPr="00AD1D9A" w:rsidRDefault="00AE2CD5" w:rsidP="00AD1D9A">
      <w:pPr>
        <w:pStyle w:val="4"/>
        <w:spacing w:before="0"/>
        <w:rPr>
          <w:rFonts w:ascii="Times New Roman" w:hAnsi="Times New Roman" w:cs="Times New Roman"/>
          <w:color w:val="auto"/>
          <w:sz w:val="28"/>
          <w:szCs w:val="28"/>
        </w:rPr>
      </w:pPr>
      <w:r w:rsidRPr="00AD1D9A">
        <w:rPr>
          <w:rStyle w:val="a4"/>
          <w:rFonts w:ascii="Times New Roman" w:hAnsi="Times New Roman" w:cs="Times New Roman"/>
          <w:b w:val="0"/>
          <w:bCs w:val="0"/>
          <w:color w:val="auto"/>
          <w:sz w:val="28"/>
          <w:szCs w:val="28"/>
        </w:rPr>
        <w:t>Блок 1. Загальна оцінка участі</w:t>
      </w:r>
    </w:p>
    <w:p w14:paraId="6D2E1F75" w14:textId="77777777" w:rsidR="00AE2CD5" w:rsidRPr="00AD1D9A" w:rsidRDefault="00AE2CD5" w:rsidP="00AD1D9A">
      <w:pPr>
        <w:pStyle w:val="a3"/>
        <w:numPr>
          <w:ilvl w:val="0"/>
          <w:numId w:val="32"/>
        </w:numPr>
        <w:spacing w:before="0" w:beforeAutospacing="0" w:after="0" w:afterAutospacing="0"/>
        <w:rPr>
          <w:sz w:val="28"/>
          <w:szCs w:val="28"/>
        </w:rPr>
      </w:pPr>
      <w:r w:rsidRPr="00AD1D9A">
        <w:rPr>
          <w:sz w:val="28"/>
          <w:szCs w:val="28"/>
          <w:lang w:val="ru-RU"/>
        </w:rPr>
        <w:t xml:space="preserve">Як ви оцінюєте загальну організацію занять? </w:t>
      </w:r>
      <w:r w:rsidRPr="00AD1D9A">
        <w:rPr>
          <w:sz w:val="28"/>
          <w:szCs w:val="28"/>
        </w:rPr>
        <w:t>□ Відмінно</w:t>
      </w:r>
      <w:r w:rsidRPr="00AD1D9A">
        <w:rPr>
          <w:sz w:val="28"/>
          <w:szCs w:val="28"/>
        </w:rPr>
        <w:t> </w:t>
      </w:r>
      <w:r w:rsidRPr="00AD1D9A">
        <w:rPr>
          <w:sz w:val="28"/>
          <w:szCs w:val="28"/>
        </w:rPr>
        <w:t>□ Добре</w:t>
      </w:r>
      <w:r w:rsidRPr="00AD1D9A">
        <w:rPr>
          <w:sz w:val="28"/>
          <w:szCs w:val="28"/>
        </w:rPr>
        <w:t> </w:t>
      </w:r>
      <w:r w:rsidRPr="00AD1D9A">
        <w:rPr>
          <w:sz w:val="28"/>
          <w:szCs w:val="28"/>
        </w:rPr>
        <w:t>□ Задовільно</w:t>
      </w:r>
      <w:r w:rsidRPr="00AD1D9A">
        <w:rPr>
          <w:sz w:val="28"/>
          <w:szCs w:val="28"/>
        </w:rPr>
        <w:t> </w:t>
      </w:r>
      <w:r w:rsidRPr="00AD1D9A">
        <w:rPr>
          <w:sz w:val="28"/>
          <w:szCs w:val="28"/>
        </w:rPr>
        <w:t>□ Потребує покращення</w:t>
      </w:r>
    </w:p>
    <w:p w14:paraId="1D79CB56" w14:textId="77777777" w:rsidR="00AE2CD5" w:rsidRPr="00AD1D9A" w:rsidRDefault="00AE2CD5" w:rsidP="00AD1D9A">
      <w:pPr>
        <w:pStyle w:val="a3"/>
        <w:numPr>
          <w:ilvl w:val="0"/>
          <w:numId w:val="32"/>
        </w:numPr>
        <w:spacing w:before="0" w:beforeAutospacing="0" w:after="0" w:afterAutospacing="0"/>
        <w:rPr>
          <w:sz w:val="28"/>
          <w:szCs w:val="28"/>
        </w:rPr>
      </w:pPr>
      <w:r w:rsidRPr="00AD1D9A">
        <w:rPr>
          <w:sz w:val="28"/>
          <w:szCs w:val="28"/>
          <w:lang w:val="ru-RU"/>
        </w:rPr>
        <w:t xml:space="preserve">Чи були заняття цікавими та корисними для дитини? </w:t>
      </w:r>
      <w:r w:rsidRPr="00AD1D9A">
        <w:rPr>
          <w:sz w:val="28"/>
          <w:szCs w:val="28"/>
        </w:rPr>
        <w:t>□ Так</w:t>
      </w:r>
      <w:r w:rsidRPr="00AD1D9A">
        <w:rPr>
          <w:sz w:val="28"/>
          <w:szCs w:val="28"/>
        </w:rPr>
        <w:t> </w:t>
      </w:r>
      <w:r w:rsidRPr="00AD1D9A">
        <w:rPr>
          <w:sz w:val="28"/>
          <w:szCs w:val="28"/>
        </w:rPr>
        <w:t>□ Частково</w:t>
      </w:r>
      <w:r w:rsidRPr="00AD1D9A">
        <w:rPr>
          <w:sz w:val="28"/>
          <w:szCs w:val="28"/>
        </w:rPr>
        <w:t> </w:t>
      </w:r>
      <w:r w:rsidRPr="00AD1D9A">
        <w:rPr>
          <w:sz w:val="28"/>
          <w:szCs w:val="28"/>
        </w:rPr>
        <w:t>□ Ні</w:t>
      </w:r>
    </w:p>
    <w:p w14:paraId="647A5138" w14:textId="77777777" w:rsidR="00AE2CD5" w:rsidRPr="00AD1D9A" w:rsidRDefault="00AE2CD5" w:rsidP="00AD1D9A">
      <w:pPr>
        <w:pStyle w:val="a3"/>
        <w:numPr>
          <w:ilvl w:val="0"/>
          <w:numId w:val="32"/>
        </w:numPr>
        <w:spacing w:before="0" w:beforeAutospacing="0" w:after="0" w:afterAutospacing="0"/>
        <w:rPr>
          <w:sz w:val="28"/>
          <w:szCs w:val="28"/>
          <w:lang w:val="ru-RU"/>
        </w:rPr>
      </w:pPr>
      <w:r w:rsidRPr="00AD1D9A">
        <w:rPr>
          <w:sz w:val="28"/>
          <w:szCs w:val="28"/>
          <w:lang w:val="ru-RU"/>
        </w:rPr>
        <w:t xml:space="preserve">Який формат занять був найбільш зручним? □ Онлайн через </w:t>
      </w:r>
      <w:r w:rsidRPr="00AD1D9A">
        <w:rPr>
          <w:sz w:val="28"/>
          <w:szCs w:val="28"/>
        </w:rPr>
        <w:t>Zoom</w:t>
      </w:r>
      <w:r w:rsidRPr="00AD1D9A">
        <w:rPr>
          <w:sz w:val="28"/>
          <w:szCs w:val="28"/>
        </w:rPr>
        <w:t> </w:t>
      </w:r>
      <w:r w:rsidRPr="00AD1D9A">
        <w:rPr>
          <w:sz w:val="28"/>
          <w:szCs w:val="28"/>
          <w:lang w:val="ru-RU"/>
        </w:rPr>
        <w:t xml:space="preserve">□ </w:t>
      </w:r>
      <w:r w:rsidRPr="00AD1D9A">
        <w:rPr>
          <w:sz w:val="28"/>
          <w:szCs w:val="28"/>
        </w:rPr>
        <w:t>Telegram</w:t>
      </w:r>
      <w:r w:rsidRPr="00AD1D9A">
        <w:rPr>
          <w:sz w:val="28"/>
          <w:szCs w:val="28"/>
          <w:lang w:val="ru-RU"/>
        </w:rPr>
        <w:noBreakHyphen/>
        <w:t>канал</w:t>
      </w:r>
      <w:r w:rsidRPr="00AD1D9A">
        <w:rPr>
          <w:sz w:val="28"/>
          <w:szCs w:val="28"/>
        </w:rPr>
        <w:t> </w:t>
      </w:r>
      <w:r w:rsidRPr="00AD1D9A">
        <w:rPr>
          <w:sz w:val="28"/>
          <w:szCs w:val="28"/>
          <w:lang w:val="ru-RU"/>
        </w:rPr>
        <w:t xml:space="preserve">□ </w:t>
      </w:r>
      <w:r w:rsidRPr="00AD1D9A">
        <w:rPr>
          <w:sz w:val="28"/>
          <w:szCs w:val="28"/>
        </w:rPr>
        <w:t>Google</w:t>
      </w:r>
      <w:r w:rsidRPr="00AD1D9A">
        <w:rPr>
          <w:sz w:val="28"/>
          <w:szCs w:val="28"/>
          <w:lang w:val="ru-RU"/>
        </w:rPr>
        <w:t xml:space="preserve"> </w:t>
      </w:r>
      <w:r w:rsidRPr="00AD1D9A">
        <w:rPr>
          <w:sz w:val="28"/>
          <w:szCs w:val="28"/>
        </w:rPr>
        <w:t>Classroom</w:t>
      </w:r>
      <w:r w:rsidRPr="00AD1D9A">
        <w:rPr>
          <w:sz w:val="28"/>
          <w:szCs w:val="28"/>
        </w:rPr>
        <w:t> </w:t>
      </w:r>
      <w:r w:rsidRPr="00AD1D9A">
        <w:rPr>
          <w:sz w:val="28"/>
          <w:szCs w:val="28"/>
          <w:lang w:val="ru-RU"/>
        </w:rPr>
        <w:t>□ Інший (вкажіть) __________</w:t>
      </w:r>
    </w:p>
    <w:p w14:paraId="438ACD46" w14:textId="77777777" w:rsidR="00AE2CD5" w:rsidRPr="00AD1D9A" w:rsidRDefault="00AE2CD5" w:rsidP="00AD1D9A">
      <w:pPr>
        <w:pStyle w:val="4"/>
        <w:spacing w:before="0"/>
        <w:rPr>
          <w:rFonts w:ascii="Times New Roman" w:hAnsi="Times New Roman" w:cs="Times New Roman"/>
          <w:color w:val="auto"/>
          <w:sz w:val="28"/>
          <w:szCs w:val="28"/>
        </w:rPr>
      </w:pPr>
      <w:r w:rsidRPr="00AD1D9A">
        <w:rPr>
          <w:rStyle w:val="a4"/>
          <w:rFonts w:ascii="Times New Roman" w:hAnsi="Times New Roman" w:cs="Times New Roman"/>
          <w:b w:val="0"/>
          <w:bCs w:val="0"/>
          <w:color w:val="auto"/>
          <w:sz w:val="28"/>
          <w:szCs w:val="28"/>
        </w:rPr>
        <w:t>Блок 2. Емоційний стан дитини</w:t>
      </w:r>
    </w:p>
    <w:p w14:paraId="3EF1E0E7" w14:textId="77777777" w:rsidR="00AE2CD5" w:rsidRPr="00AD1D9A" w:rsidRDefault="00AE2CD5" w:rsidP="00AD1D9A">
      <w:pPr>
        <w:pStyle w:val="a3"/>
        <w:numPr>
          <w:ilvl w:val="0"/>
          <w:numId w:val="33"/>
        </w:numPr>
        <w:spacing w:before="0" w:beforeAutospacing="0" w:after="0" w:afterAutospacing="0"/>
        <w:rPr>
          <w:sz w:val="28"/>
          <w:szCs w:val="28"/>
          <w:lang w:val="ru-RU"/>
        </w:rPr>
      </w:pPr>
      <w:r w:rsidRPr="00AD1D9A">
        <w:rPr>
          <w:sz w:val="28"/>
          <w:szCs w:val="28"/>
          <w:lang w:val="ru-RU"/>
        </w:rPr>
        <w:t>Як змінився емоційний стан дитини після участі у проєкті? □ Став спокійнішим</w:t>
      </w:r>
      <w:r w:rsidRPr="00AD1D9A">
        <w:rPr>
          <w:sz w:val="28"/>
          <w:szCs w:val="28"/>
        </w:rPr>
        <w:t> </w:t>
      </w:r>
      <w:r w:rsidRPr="00AD1D9A">
        <w:rPr>
          <w:sz w:val="28"/>
          <w:szCs w:val="28"/>
          <w:lang w:val="ru-RU"/>
        </w:rPr>
        <w:t>□ Зменшилася тривожність</w:t>
      </w:r>
      <w:r w:rsidRPr="00AD1D9A">
        <w:rPr>
          <w:sz w:val="28"/>
          <w:szCs w:val="28"/>
        </w:rPr>
        <w:t> </w:t>
      </w:r>
      <w:r w:rsidRPr="00AD1D9A">
        <w:rPr>
          <w:sz w:val="28"/>
          <w:szCs w:val="28"/>
          <w:lang w:val="ru-RU"/>
        </w:rPr>
        <w:t>□ З’явилася впевненість</w:t>
      </w:r>
      <w:r w:rsidRPr="00AD1D9A">
        <w:rPr>
          <w:sz w:val="28"/>
          <w:szCs w:val="28"/>
        </w:rPr>
        <w:t> </w:t>
      </w:r>
      <w:r w:rsidRPr="00AD1D9A">
        <w:rPr>
          <w:sz w:val="28"/>
          <w:szCs w:val="28"/>
          <w:lang w:val="ru-RU"/>
        </w:rPr>
        <w:t>□ Без змін</w:t>
      </w:r>
    </w:p>
    <w:p w14:paraId="604DDC07" w14:textId="77777777" w:rsidR="00AE2CD5" w:rsidRPr="00AD1D9A" w:rsidRDefault="00AE2CD5" w:rsidP="00AD1D9A">
      <w:pPr>
        <w:pStyle w:val="a3"/>
        <w:numPr>
          <w:ilvl w:val="0"/>
          <w:numId w:val="33"/>
        </w:numPr>
        <w:spacing w:before="0" w:beforeAutospacing="0" w:after="0" w:afterAutospacing="0"/>
        <w:rPr>
          <w:sz w:val="28"/>
          <w:szCs w:val="28"/>
        </w:rPr>
      </w:pPr>
      <w:r w:rsidRPr="00AD1D9A">
        <w:rPr>
          <w:sz w:val="28"/>
          <w:szCs w:val="28"/>
          <w:lang w:val="ru-RU"/>
        </w:rPr>
        <w:t xml:space="preserve">Чи помітили ви позитивні зміни у поведінці або спілкуванні дитини? </w:t>
      </w:r>
      <w:r w:rsidRPr="00AD1D9A">
        <w:rPr>
          <w:sz w:val="28"/>
          <w:szCs w:val="28"/>
        </w:rPr>
        <w:t>□ Так</w:t>
      </w:r>
      <w:r w:rsidRPr="00AD1D9A">
        <w:rPr>
          <w:sz w:val="28"/>
          <w:szCs w:val="28"/>
        </w:rPr>
        <w:t> </w:t>
      </w:r>
      <w:r w:rsidRPr="00AD1D9A">
        <w:rPr>
          <w:sz w:val="28"/>
          <w:szCs w:val="28"/>
        </w:rPr>
        <w:t>□ Частково</w:t>
      </w:r>
      <w:r w:rsidRPr="00AD1D9A">
        <w:rPr>
          <w:sz w:val="28"/>
          <w:szCs w:val="28"/>
        </w:rPr>
        <w:t> </w:t>
      </w:r>
      <w:r w:rsidRPr="00AD1D9A">
        <w:rPr>
          <w:sz w:val="28"/>
          <w:szCs w:val="28"/>
        </w:rPr>
        <w:t>□ Ні</w:t>
      </w:r>
    </w:p>
    <w:p w14:paraId="25FED7C7" w14:textId="77777777" w:rsidR="00AE2CD5" w:rsidRPr="00AD1D9A" w:rsidRDefault="00AE2CD5" w:rsidP="00AD1D9A">
      <w:pPr>
        <w:pStyle w:val="a3"/>
        <w:numPr>
          <w:ilvl w:val="0"/>
          <w:numId w:val="33"/>
        </w:numPr>
        <w:spacing w:before="0" w:beforeAutospacing="0" w:after="0" w:afterAutospacing="0"/>
        <w:rPr>
          <w:sz w:val="28"/>
          <w:szCs w:val="28"/>
          <w:lang w:val="ru-RU"/>
        </w:rPr>
      </w:pPr>
      <w:r w:rsidRPr="00AD1D9A">
        <w:rPr>
          <w:sz w:val="28"/>
          <w:szCs w:val="28"/>
          <w:lang w:val="ru-RU"/>
        </w:rPr>
        <w:t>Які емоції найчастіше проявляла дитина під час занять? □ Радість</w:t>
      </w:r>
      <w:r w:rsidRPr="00AD1D9A">
        <w:rPr>
          <w:sz w:val="28"/>
          <w:szCs w:val="28"/>
        </w:rPr>
        <w:t> </w:t>
      </w:r>
      <w:r w:rsidRPr="00AD1D9A">
        <w:rPr>
          <w:sz w:val="28"/>
          <w:szCs w:val="28"/>
          <w:lang w:val="ru-RU"/>
        </w:rPr>
        <w:t>□ Зацікавлення</w:t>
      </w:r>
      <w:r w:rsidRPr="00AD1D9A">
        <w:rPr>
          <w:sz w:val="28"/>
          <w:szCs w:val="28"/>
        </w:rPr>
        <w:t> </w:t>
      </w:r>
      <w:r w:rsidRPr="00AD1D9A">
        <w:rPr>
          <w:sz w:val="28"/>
          <w:szCs w:val="28"/>
          <w:lang w:val="ru-RU"/>
        </w:rPr>
        <w:t>□ Хвилювання</w:t>
      </w:r>
      <w:r w:rsidRPr="00AD1D9A">
        <w:rPr>
          <w:sz w:val="28"/>
          <w:szCs w:val="28"/>
        </w:rPr>
        <w:t> </w:t>
      </w:r>
      <w:r w:rsidRPr="00AD1D9A">
        <w:rPr>
          <w:sz w:val="28"/>
          <w:szCs w:val="28"/>
          <w:lang w:val="ru-RU"/>
        </w:rPr>
        <w:t>□ Втома</w:t>
      </w:r>
      <w:r w:rsidRPr="00AD1D9A">
        <w:rPr>
          <w:sz w:val="28"/>
          <w:szCs w:val="28"/>
        </w:rPr>
        <w:t> </w:t>
      </w:r>
      <w:r w:rsidRPr="00AD1D9A">
        <w:rPr>
          <w:sz w:val="28"/>
          <w:szCs w:val="28"/>
          <w:lang w:val="ru-RU"/>
        </w:rPr>
        <w:t>□ Інше __________</w:t>
      </w:r>
    </w:p>
    <w:p w14:paraId="3CA8C1F6" w14:textId="77777777" w:rsidR="00AE2CD5" w:rsidRPr="00AD1D9A" w:rsidRDefault="00AE2CD5" w:rsidP="00AD1D9A">
      <w:pPr>
        <w:pStyle w:val="4"/>
        <w:spacing w:before="0"/>
        <w:rPr>
          <w:rFonts w:ascii="Times New Roman" w:hAnsi="Times New Roman" w:cs="Times New Roman"/>
          <w:color w:val="auto"/>
          <w:sz w:val="28"/>
          <w:szCs w:val="28"/>
        </w:rPr>
      </w:pPr>
      <w:r w:rsidRPr="00AD1D9A">
        <w:rPr>
          <w:rStyle w:val="a4"/>
          <w:rFonts w:ascii="Times New Roman" w:hAnsi="Times New Roman" w:cs="Times New Roman"/>
          <w:b w:val="0"/>
          <w:bCs w:val="0"/>
          <w:color w:val="auto"/>
          <w:sz w:val="28"/>
          <w:szCs w:val="28"/>
        </w:rPr>
        <w:t>Блок 3. Труднощі та пропозиції</w:t>
      </w:r>
    </w:p>
    <w:p w14:paraId="3125DDF3" w14:textId="77777777" w:rsidR="00AE2CD5" w:rsidRPr="00AD1D9A" w:rsidRDefault="00AE2CD5" w:rsidP="00AD1D9A">
      <w:pPr>
        <w:pStyle w:val="a3"/>
        <w:numPr>
          <w:ilvl w:val="0"/>
          <w:numId w:val="34"/>
        </w:numPr>
        <w:spacing w:before="0" w:beforeAutospacing="0" w:after="0" w:afterAutospacing="0"/>
        <w:rPr>
          <w:sz w:val="28"/>
          <w:szCs w:val="28"/>
          <w:lang w:val="ru-RU"/>
        </w:rPr>
      </w:pPr>
      <w:r w:rsidRPr="00AD1D9A">
        <w:rPr>
          <w:sz w:val="28"/>
          <w:szCs w:val="28"/>
          <w:lang w:val="ru-RU"/>
        </w:rPr>
        <w:t>З якими труднощами ви або дитина стикалися під час участі? □ Технічні проблеми</w:t>
      </w:r>
      <w:r w:rsidRPr="00AD1D9A">
        <w:rPr>
          <w:sz w:val="28"/>
          <w:szCs w:val="28"/>
        </w:rPr>
        <w:t> </w:t>
      </w:r>
      <w:r w:rsidRPr="00AD1D9A">
        <w:rPr>
          <w:sz w:val="28"/>
          <w:szCs w:val="28"/>
          <w:lang w:val="ru-RU"/>
        </w:rPr>
        <w:t>□ Недостатня мотивація</w:t>
      </w:r>
      <w:r w:rsidRPr="00AD1D9A">
        <w:rPr>
          <w:sz w:val="28"/>
          <w:szCs w:val="28"/>
        </w:rPr>
        <w:t> </w:t>
      </w:r>
      <w:r w:rsidRPr="00AD1D9A">
        <w:rPr>
          <w:sz w:val="28"/>
          <w:szCs w:val="28"/>
          <w:lang w:val="ru-RU"/>
        </w:rPr>
        <w:t>□ Складність завдань</w:t>
      </w:r>
      <w:r w:rsidRPr="00AD1D9A">
        <w:rPr>
          <w:sz w:val="28"/>
          <w:szCs w:val="28"/>
        </w:rPr>
        <w:t> </w:t>
      </w:r>
      <w:r w:rsidRPr="00AD1D9A">
        <w:rPr>
          <w:sz w:val="28"/>
          <w:szCs w:val="28"/>
          <w:lang w:val="ru-RU"/>
        </w:rPr>
        <w:t>□ Інше __________</w:t>
      </w:r>
    </w:p>
    <w:p w14:paraId="14C0761E" w14:textId="77777777" w:rsidR="00AE2CD5" w:rsidRPr="00AD1D9A" w:rsidRDefault="00AE2CD5" w:rsidP="00AD1D9A">
      <w:pPr>
        <w:pStyle w:val="a3"/>
        <w:numPr>
          <w:ilvl w:val="0"/>
          <w:numId w:val="34"/>
        </w:numPr>
        <w:spacing w:before="0" w:beforeAutospacing="0" w:after="0" w:afterAutospacing="0"/>
        <w:rPr>
          <w:sz w:val="28"/>
          <w:szCs w:val="28"/>
          <w:lang w:val="ru-RU"/>
        </w:rPr>
      </w:pPr>
      <w:r w:rsidRPr="00AD1D9A">
        <w:rPr>
          <w:sz w:val="28"/>
          <w:szCs w:val="28"/>
          <w:lang w:val="ru-RU"/>
        </w:rPr>
        <w:t>Що, на вашу думку, можна покращити у програмі проєкту?</w:t>
      </w:r>
    </w:p>
    <w:p w14:paraId="36801146" w14:textId="77777777" w:rsidR="00AE2CD5" w:rsidRPr="00AD1D9A" w:rsidRDefault="00AE2CD5" w:rsidP="00AD1D9A">
      <w:pPr>
        <w:pStyle w:val="a3"/>
        <w:numPr>
          <w:ilvl w:val="0"/>
          <w:numId w:val="34"/>
        </w:numPr>
        <w:spacing w:before="0" w:beforeAutospacing="0" w:after="0" w:afterAutospacing="0"/>
        <w:rPr>
          <w:sz w:val="28"/>
          <w:szCs w:val="28"/>
        </w:rPr>
      </w:pPr>
      <w:r w:rsidRPr="00AD1D9A">
        <w:rPr>
          <w:sz w:val="28"/>
          <w:szCs w:val="28"/>
          <w:lang w:val="ru-RU"/>
        </w:rPr>
        <w:t xml:space="preserve">Чи хотіли б ви продовження або повторення подібних занять? </w:t>
      </w:r>
      <w:r w:rsidRPr="00AD1D9A">
        <w:rPr>
          <w:sz w:val="28"/>
          <w:szCs w:val="28"/>
        </w:rPr>
        <w:t>□ Так</w:t>
      </w:r>
      <w:r w:rsidRPr="00AD1D9A">
        <w:rPr>
          <w:sz w:val="28"/>
          <w:szCs w:val="28"/>
        </w:rPr>
        <w:t> </w:t>
      </w:r>
      <w:r w:rsidRPr="00AD1D9A">
        <w:rPr>
          <w:sz w:val="28"/>
          <w:szCs w:val="28"/>
        </w:rPr>
        <w:t>□ Можливо</w:t>
      </w:r>
      <w:r w:rsidRPr="00AD1D9A">
        <w:rPr>
          <w:sz w:val="28"/>
          <w:szCs w:val="28"/>
        </w:rPr>
        <w:t> </w:t>
      </w:r>
      <w:r w:rsidRPr="00AD1D9A">
        <w:rPr>
          <w:sz w:val="28"/>
          <w:szCs w:val="28"/>
        </w:rPr>
        <w:t>□ Ні</w:t>
      </w:r>
    </w:p>
    <w:p w14:paraId="6A2382FE" w14:textId="77777777" w:rsidR="00AE2CD5" w:rsidRPr="00AD1D9A" w:rsidRDefault="00AE2CD5" w:rsidP="00AD1D9A">
      <w:pPr>
        <w:pStyle w:val="4"/>
        <w:spacing w:before="0"/>
        <w:rPr>
          <w:rFonts w:ascii="Times New Roman" w:hAnsi="Times New Roman" w:cs="Times New Roman"/>
          <w:color w:val="auto"/>
          <w:sz w:val="28"/>
          <w:szCs w:val="28"/>
        </w:rPr>
      </w:pPr>
      <w:r w:rsidRPr="00AD1D9A">
        <w:rPr>
          <w:rStyle w:val="a4"/>
          <w:rFonts w:ascii="Times New Roman" w:hAnsi="Times New Roman" w:cs="Times New Roman"/>
          <w:b w:val="0"/>
          <w:bCs w:val="0"/>
          <w:color w:val="auto"/>
          <w:sz w:val="28"/>
          <w:szCs w:val="28"/>
        </w:rPr>
        <w:t>Блок 4. Відкрите запитання</w:t>
      </w:r>
    </w:p>
    <w:p w14:paraId="6F653EEF" w14:textId="77777777" w:rsidR="00AE2CD5" w:rsidRPr="00AD1D9A" w:rsidRDefault="00AE2CD5" w:rsidP="00AD1D9A">
      <w:pPr>
        <w:pStyle w:val="a3"/>
        <w:numPr>
          <w:ilvl w:val="0"/>
          <w:numId w:val="35"/>
        </w:numPr>
        <w:spacing w:before="0" w:beforeAutospacing="0" w:after="0" w:afterAutospacing="0"/>
        <w:rPr>
          <w:sz w:val="28"/>
          <w:szCs w:val="28"/>
          <w:lang w:val="ru-RU"/>
        </w:rPr>
      </w:pPr>
      <w:r w:rsidRPr="00AD1D9A">
        <w:rPr>
          <w:sz w:val="28"/>
          <w:szCs w:val="28"/>
          <w:lang w:val="ru-RU"/>
        </w:rPr>
        <w:t>Опишіть, будь ласка, найцінніший досвід, який дитина отримала під час участі у проєкті.</w:t>
      </w:r>
    </w:p>
    <w:p w14:paraId="0D63F980" w14:textId="77F76449" w:rsidR="00AE2CD5" w:rsidRDefault="00AE2CD5" w:rsidP="00AD1D9A">
      <w:pPr>
        <w:spacing w:after="0" w:line="360" w:lineRule="auto"/>
        <w:ind w:firstLine="720"/>
        <w:jc w:val="both"/>
        <w:rPr>
          <w:rFonts w:ascii="Times New Roman" w:hAnsi="Times New Roman" w:cs="Times New Roman"/>
          <w:sz w:val="28"/>
          <w:szCs w:val="28"/>
          <w:lang w:val="ru-RU"/>
        </w:rPr>
      </w:pPr>
    </w:p>
    <w:p w14:paraId="68CF3D3A" w14:textId="2C330BE4" w:rsidR="00AD1D9A" w:rsidRDefault="00AD1D9A" w:rsidP="00AD1D9A">
      <w:pPr>
        <w:spacing w:after="0" w:line="360" w:lineRule="auto"/>
        <w:ind w:firstLine="720"/>
        <w:jc w:val="both"/>
        <w:rPr>
          <w:rFonts w:ascii="Times New Roman" w:hAnsi="Times New Roman" w:cs="Times New Roman"/>
          <w:sz w:val="28"/>
          <w:szCs w:val="28"/>
          <w:lang w:val="ru-RU"/>
        </w:rPr>
      </w:pPr>
    </w:p>
    <w:p w14:paraId="3D5C05C4" w14:textId="54BC70F4" w:rsidR="00AD1D9A" w:rsidRDefault="00AD1D9A" w:rsidP="00AD1D9A">
      <w:pPr>
        <w:spacing w:after="0" w:line="360" w:lineRule="auto"/>
        <w:ind w:firstLine="720"/>
        <w:jc w:val="both"/>
        <w:rPr>
          <w:rFonts w:ascii="Times New Roman" w:hAnsi="Times New Roman" w:cs="Times New Roman"/>
          <w:sz w:val="28"/>
          <w:szCs w:val="28"/>
          <w:lang w:val="ru-RU"/>
        </w:rPr>
      </w:pPr>
    </w:p>
    <w:p w14:paraId="5C46160F" w14:textId="624A5339" w:rsidR="00AD1D9A" w:rsidRDefault="00AD1D9A" w:rsidP="00AD1D9A">
      <w:pPr>
        <w:spacing w:after="0" w:line="360" w:lineRule="auto"/>
        <w:ind w:firstLine="720"/>
        <w:jc w:val="both"/>
        <w:rPr>
          <w:rFonts w:ascii="Times New Roman" w:hAnsi="Times New Roman" w:cs="Times New Roman"/>
          <w:sz w:val="28"/>
          <w:szCs w:val="28"/>
          <w:lang w:val="ru-RU"/>
        </w:rPr>
      </w:pPr>
    </w:p>
    <w:p w14:paraId="58678A7F" w14:textId="269E0CB1" w:rsidR="00AD1D9A" w:rsidRDefault="00AD1D9A" w:rsidP="00AD1D9A">
      <w:pPr>
        <w:spacing w:after="0" w:line="360" w:lineRule="auto"/>
        <w:ind w:firstLine="720"/>
        <w:jc w:val="both"/>
        <w:rPr>
          <w:rFonts w:ascii="Times New Roman" w:hAnsi="Times New Roman" w:cs="Times New Roman"/>
          <w:sz w:val="28"/>
          <w:szCs w:val="28"/>
          <w:lang w:val="ru-RU"/>
        </w:rPr>
      </w:pPr>
    </w:p>
    <w:p w14:paraId="1859A7D6" w14:textId="69D4D731" w:rsidR="00AD1D9A" w:rsidRDefault="00AD1D9A" w:rsidP="00AD1D9A">
      <w:pPr>
        <w:spacing w:after="0" w:line="360" w:lineRule="auto"/>
        <w:ind w:firstLine="720"/>
        <w:jc w:val="both"/>
        <w:rPr>
          <w:rFonts w:ascii="Times New Roman" w:hAnsi="Times New Roman" w:cs="Times New Roman"/>
          <w:sz w:val="28"/>
          <w:szCs w:val="28"/>
          <w:lang w:val="ru-RU"/>
        </w:rPr>
      </w:pPr>
    </w:p>
    <w:p w14:paraId="25505A81" w14:textId="59FC390F" w:rsidR="00AD1D9A" w:rsidRDefault="00AD1D9A" w:rsidP="00AD1D9A">
      <w:pPr>
        <w:spacing w:after="0" w:line="360" w:lineRule="auto"/>
        <w:ind w:firstLine="720"/>
        <w:jc w:val="both"/>
        <w:rPr>
          <w:rFonts w:ascii="Times New Roman" w:hAnsi="Times New Roman" w:cs="Times New Roman"/>
          <w:sz w:val="28"/>
          <w:szCs w:val="28"/>
          <w:lang w:val="ru-RU"/>
        </w:rPr>
      </w:pPr>
    </w:p>
    <w:p w14:paraId="3C25CFA3" w14:textId="3B08D10F" w:rsidR="00AD1D9A" w:rsidRDefault="00AD1D9A" w:rsidP="00AD1D9A">
      <w:pPr>
        <w:spacing w:after="0" w:line="360" w:lineRule="auto"/>
        <w:ind w:firstLine="720"/>
        <w:jc w:val="center"/>
        <w:rPr>
          <w:rFonts w:ascii="Times New Roman" w:hAnsi="Times New Roman" w:cs="Times New Roman"/>
          <w:sz w:val="28"/>
          <w:szCs w:val="28"/>
          <w:lang w:val="ru-RU"/>
        </w:rPr>
      </w:pPr>
      <w:r>
        <w:rPr>
          <w:rFonts w:ascii="Times New Roman" w:hAnsi="Times New Roman" w:cs="Times New Roman"/>
          <w:sz w:val="28"/>
          <w:szCs w:val="28"/>
          <w:lang w:val="ru-RU"/>
        </w:rPr>
        <w:t>Додаток 3</w:t>
      </w:r>
    </w:p>
    <w:p w14:paraId="7AE81904" w14:textId="1EC7459D" w:rsidR="00AD1D9A" w:rsidRPr="00AD1D9A" w:rsidRDefault="00AD1D9A" w:rsidP="00AD1D9A">
      <w:pPr>
        <w:spacing w:after="0" w:line="360" w:lineRule="auto"/>
        <w:ind w:firstLine="720"/>
        <w:jc w:val="both"/>
        <w:rPr>
          <w:rFonts w:ascii="Times New Roman" w:hAnsi="Times New Roman" w:cs="Times New Roman"/>
          <w:sz w:val="28"/>
          <w:szCs w:val="28"/>
          <w:lang w:val="ru-RU"/>
        </w:rPr>
      </w:pPr>
    </w:p>
    <w:p w14:paraId="7FF68AF8" w14:textId="77777777" w:rsidR="00AD1D9A" w:rsidRPr="00AD1D9A" w:rsidRDefault="00AD1D9A" w:rsidP="00AD1D9A">
      <w:pPr>
        <w:pStyle w:val="a3"/>
        <w:spacing w:before="0" w:beforeAutospacing="0" w:after="0" w:afterAutospacing="0" w:line="360" w:lineRule="auto"/>
        <w:ind w:firstLine="720"/>
        <w:jc w:val="both"/>
        <w:rPr>
          <w:sz w:val="28"/>
          <w:szCs w:val="28"/>
          <w:lang w:val="ru-RU"/>
        </w:rPr>
      </w:pPr>
      <w:r w:rsidRPr="00AD1D9A">
        <w:rPr>
          <w:rStyle w:val="a4"/>
          <w:sz w:val="28"/>
          <w:szCs w:val="28"/>
          <w:lang w:val="ru-RU"/>
        </w:rPr>
        <w:t>«Цифровий простір підтримки для дітей ВПО»</w:t>
      </w:r>
      <w:r w:rsidRPr="00AD1D9A">
        <w:rPr>
          <w:sz w:val="28"/>
          <w:szCs w:val="28"/>
          <w:lang w:val="ru-RU"/>
        </w:rPr>
        <w:t>, оформлений у структурі типової заявки:</w:t>
      </w:r>
    </w:p>
    <w:p w14:paraId="303E51EB" w14:textId="77777777" w:rsidR="00AD1D9A" w:rsidRPr="00AD1D9A" w:rsidRDefault="00AD1D9A" w:rsidP="00AD1D9A">
      <w:pPr>
        <w:pStyle w:val="3"/>
        <w:spacing w:before="0" w:beforeAutospacing="0" w:after="0" w:afterAutospacing="0" w:line="360" w:lineRule="auto"/>
        <w:ind w:firstLine="720"/>
        <w:jc w:val="both"/>
        <w:rPr>
          <w:sz w:val="28"/>
          <w:szCs w:val="28"/>
          <w:lang w:val="ru-RU"/>
        </w:rPr>
      </w:pPr>
      <w:r w:rsidRPr="00AD1D9A">
        <w:rPr>
          <w:sz w:val="28"/>
          <w:szCs w:val="28"/>
        </w:rPr>
        <w:t>I</w:t>
      </w:r>
      <w:r w:rsidRPr="00AD1D9A">
        <w:rPr>
          <w:sz w:val="28"/>
          <w:szCs w:val="28"/>
          <w:lang w:val="ru-RU"/>
        </w:rPr>
        <w:t>. Загальна інформація</w:t>
      </w:r>
    </w:p>
    <w:p w14:paraId="61D967BB" w14:textId="77777777" w:rsidR="00AD1D9A" w:rsidRPr="00AD1D9A" w:rsidRDefault="00AD1D9A" w:rsidP="00AD1D9A">
      <w:pPr>
        <w:pStyle w:val="a3"/>
        <w:spacing w:before="0" w:beforeAutospacing="0" w:after="0" w:afterAutospacing="0" w:line="360" w:lineRule="auto"/>
        <w:ind w:firstLine="720"/>
        <w:jc w:val="both"/>
        <w:rPr>
          <w:sz w:val="28"/>
          <w:szCs w:val="28"/>
          <w:lang w:val="ru-RU"/>
        </w:rPr>
      </w:pPr>
      <w:r w:rsidRPr="00AD1D9A">
        <w:rPr>
          <w:rStyle w:val="a4"/>
          <w:sz w:val="28"/>
          <w:szCs w:val="28"/>
          <w:lang w:val="ru-RU"/>
        </w:rPr>
        <w:t>Назва проєкту:</w:t>
      </w:r>
      <w:r w:rsidRPr="00AD1D9A">
        <w:rPr>
          <w:sz w:val="28"/>
          <w:szCs w:val="28"/>
          <w:lang w:val="ru-RU"/>
        </w:rPr>
        <w:t xml:space="preserve"> «Цифровий простір підтримки для дітей ВПО» </w:t>
      </w:r>
      <w:r w:rsidRPr="00AD1D9A">
        <w:rPr>
          <w:rStyle w:val="a4"/>
          <w:sz w:val="28"/>
          <w:szCs w:val="28"/>
          <w:lang w:val="ru-RU"/>
        </w:rPr>
        <w:t>Тривалість реалізації:</w:t>
      </w:r>
      <w:r w:rsidRPr="00AD1D9A">
        <w:rPr>
          <w:sz w:val="28"/>
          <w:szCs w:val="28"/>
          <w:lang w:val="ru-RU"/>
        </w:rPr>
        <w:t xml:space="preserve"> 6 місяців </w:t>
      </w:r>
      <w:r w:rsidRPr="00AD1D9A">
        <w:rPr>
          <w:rStyle w:val="a4"/>
          <w:sz w:val="28"/>
          <w:szCs w:val="28"/>
          <w:lang w:val="ru-RU"/>
        </w:rPr>
        <w:t>Цільова аудиторія:</w:t>
      </w:r>
      <w:r w:rsidRPr="00AD1D9A">
        <w:rPr>
          <w:sz w:val="28"/>
          <w:szCs w:val="28"/>
          <w:lang w:val="ru-RU"/>
        </w:rPr>
        <w:t xml:space="preserve"> діти віком 8–14 років, які є внутрішньо переміщеними особами та проживають у громадах південного регіону України. </w:t>
      </w:r>
      <w:r w:rsidRPr="00AD1D9A">
        <w:rPr>
          <w:rStyle w:val="a4"/>
          <w:sz w:val="28"/>
          <w:szCs w:val="28"/>
          <w:lang w:val="ru-RU"/>
        </w:rPr>
        <w:t>Організація</w:t>
      </w:r>
      <w:r w:rsidRPr="00AD1D9A">
        <w:rPr>
          <w:rStyle w:val="a4"/>
          <w:sz w:val="28"/>
          <w:szCs w:val="28"/>
          <w:lang w:val="ru-RU"/>
        </w:rPr>
        <w:noBreakHyphen/>
        <w:t>ініціатор:</w:t>
      </w:r>
      <w:r w:rsidRPr="00AD1D9A">
        <w:rPr>
          <w:sz w:val="28"/>
          <w:szCs w:val="28"/>
          <w:lang w:val="ru-RU"/>
        </w:rPr>
        <w:t xml:space="preserve"> освітня установа/громадська організація, що працює у сфері соціально</w:t>
      </w:r>
      <w:r w:rsidRPr="00AD1D9A">
        <w:rPr>
          <w:sz w:val="28"/>
          <w:szCs w:val="28"/>
          <w:lang w:val="ru-RU"/>
        </w:rPr>
        <w:noBreakHyphen/>
        <w:t>психологічної підтримки дітей.</w:t>
      </w:r>
    </w:p>
    <w:p w14:paraId="6C6D5616" w14:textId="77777777" w:rsidR="00AD1D9A" w:rsidRPr="00AD1D9A" w:rsidRDefault="00AD1D9A" w:rsidP="00AD1D9A">
      <w:pPr>
        <w:pStyle w:val="3"/>
        <w:spacing w:before="0" w:beforeAutospacing="0" w:after="0" w:afterAutospacing="0" w:line="360" w:lineRule="auto"/>
        <w:ind w:firstLine="720"/>
        <w:jc w:val="both"/>
        <w:rPr>
          <w:sz w:val="28"/>
          <w:szCs w:val="28"/>
          <w:lang w:val="ru-RU"/>
        </w:rPr>
      </w:pPr>
      <w:r w:rsidRPr="00AD1D9A">
        <w:rPr>
          <w:sz w:val="28"/>
          <w:szCs w:val="28"/>
        </w:rPr>
        <w:t>II</w:t>
      </w:r>
      <w:r w:rsidRPr="00AD1D9A">
        <w:rPr>
          <w:sz w:val="28"/>
          <w:szCs w:val="28"/>
          <w:lang w:val="ru-RU"/>
        </w:rPr>
        <w:t>. Короткий опис проєкту</w:t>
      </w:r>
    </w:p>
    <w:p w14:paraId="398C6C13" w14:textId="77777777" w:rsidR="00AD1D9A" w:rsidRPr="00AD1D9A" w:rsidRDefault="00AD1D9A" w:rsidP="00AD1D9A">
      <w:pPr>
        <w:pStyle w:val="a3"/>
        <w:spacing w:before="0" w:beforeAutospacing="0" w:after="0" w:afterAutospacing="0" w:line="360" w:lineRule="auto"/>
        <w:ind w:firstLine="720"/>
        <w:jc w:val="both"/>
        <w:rPr>
          <w:sz w:val="28"/>
          <w:szCs w:val="28"/>
          <w:lang w:val="ru-RU"/>
        </w:rPr>
      </w:pPr>
      <w:r w:rsidRPr="00AD1D9A">
        <w:rPr>
          <w:sz w:val="28"/>
          <w:szCs w:val="28"/>
          <w:lang w:val="ru-RU"/>
        </w:rPr>
        <w:t>Проєкт спрямований на створення безпечного онлайн</w:t>
      </w:r>
      <w:r w:rsidRPr="00AD1D9A">
        <w:rPr>
          <w:sz w:val="28"/>
          <w:szCs w:val="28"/>
          <w:lang w:val="ru-RU"/>
        </w:rPr>
        <w:noBreakHyphen/>
        <w:t>середовища, де діти ВПО зможуть отримати психологічну підтримку, розвивати комунікативні та рефлексивні навички, а також підвищувати рівень цифрової грамотності. «Цифровий простір підтримки» поєднує освітні та соціально</w:t>
      </w:r>
      <w:r w:rsidRPr="00AD1D9A">
        <w:rPr>
          <w:sz w:val="28"/>
          <w:szCs w:val="28"/>
          <w:lang w:val="ru-RU"/>
        </w:rPr>
        <w:noBreakHyphen/>
        <w:t>психологічні інтервенції у форматі інтерактивних занять, арт</w:t>
      </w:r>
      <w:r w:rsidRPr="00AD1D9A">
        <w:rPr>
          <w:sz w:val="28"/>
          <w:szCs w:val="28"/>
          <w:lang w:val="ru-RU"/>
        </w:rPr>
        <w:noBreakHyphen/>
        <w:t>терапевтичних практик та онлайн</w:t>
      </w:r>
      <w:r w:rsidRPr="00AD1D9A">
        <w:rPr>
          <w:sz w:val="28"/>
          <w:szCs w:val="28"/>
          <w:lang w:val="ru-RU"/>
        </w:rPr>
        <w:noBreakHyphen/>
        <w:t>челенджів.</w:t>
      </w:r>
    </w:p>
    <w:p w14:paraId="5B1AE5E6" w14:textId="77777777" w:rsidR="00AD1D9A" w:rsidRPr="00AD1D9A" w:rsidRDefault="00AD1D9A" w:rsidP="00AD1D9A">
      <w:pPr>
        <w:pStyle w:val="3"/>
        <w:spacing w:before="0" w:beforeAutospacing="0" w:after="0" w:afterAutospacing="0" w:line="360" w:lineRule="auto"/>
        <w:ind w:firstLine="720"/>
        <w:jc w:val="both"/>
        <w:rPr>
          <w:sz w:val="28"/>
          <w:szCs w:val="28"/>
          <w:lang w:val="ru-RU"/>
        </w:rPr>
      </w:pPr>
      <w:r w:rsidRPr="00AD1D9A">
        <w:rPr>
          <w:sz w:val="28"/>
          <w:szCs w:val="28"/>
        </w:rPr>
        <w:t>III</w:t>
      </w:r>
      <w:r w:rsidRPr="00AD1D9A">
        <w:rPr>
          <w:sz w:val="28"/>
          <w:szCs w:val="28"/>
          <w:lang w:val="ru-RU"/>
        </w:rPr>
        <w:t>. Проблема</w:t>
      </w:r>
    </w:p>
    <w:p w14:paraId="31F28FF5" w14:textId="77777777" w:rsidR="00AD1D9A" w:rsidRPr="00AD1D9A" w:rsidRDefault="00AD1D9A" w:rsidP="00AD1D9A">
      <w:pPr>
        <w:pStyle w:val="a3"/>
        <w:spacing w:before="0" w:beforeAutospacing="0" w:after="0" w:afterAutospacing="0" w:line="360" w:lineRule="auto"/>
        <w:ind w:firstLine="720"/>
        <w:jc w:val="both"/>
        <w:rPr>
          <w:sz w:val="28"/>
          <w:szCs w:val="28"/>
          <w:lang w:val="ru-RU"/>
        </w:rPr>
      </w:pPr>
      <w:r w:rsidRPr="00AD1D9A">
        <w:rPr>
          <w:sz w:val="28"/>
          <w:szCs w:val="28"/>
          <w:lang w:val="ru-RU"/>
        </w:rPr>
        <w:t>Діти, які вимушено залишили свої домівки через воєнні дії, стикаються з високим рівнем тривожності, емоційною нестабільністю та труднощами у соціалізації. Відсутність доступу до якісних освітніх і психологічних ресурсів у нових громадах посилює ризики соціальної ізоляції. Онлайн</w:t>
      </w:r>
      <w:r w:rsidRPr="00AD1D9A">
        <w:rPr>
          <w:sz w:val="28"/>
          <w:szCs w:val="28"/>
          <w:lang w:val="ru-RU"/>
        </w:rPr>
        <w:noBreakHyphen/>
        <w:t>формат дозволяє подолати географічні бар’єри та створити доступний простір підтримки.</w:t>
      </w:r>
    </w:p>
    <w:p w14:paraId="418976F5" w14:textId="77777777" w:rsidR="00AD1D9A" w:rsidRPr="00AD1D9A" w:rsidRDefault="00AD1D9A" w:rsidP="00AD1D9A">
      <w:pPr>
        <w:pStyle w:val="3"/>
        <w:spacing w:before="0" w:beforeAutospacing="0" w:after="0" w:afterAutospacing="0" w:line="360" w:lineRule="auto"/>
        <w:ind w:firstLine="720"/>
        <w:jc w:val="both"/>
        <w:rPr>
          <w:sz w:val="28"/>
          <w:szCs w:val="28"/>
          <w:lang w:val="ru-RU"/>
        </w:rPr>
      </w:pPr>
      <w:r w:rsidRPr="00AD1D9A">
        <w:rPr>
          <w:sz w:val="28"/>
          <w:szCs w:val="28"/>
        </w:rPr>
        <w:t>IV</w:t>
      </w:r>
      <w:r w:rsidRPr="00AD1D9A">
        <w:rPr>
          <w:sz w:val="28"/>
          <w:szCs w:val="28"/>
          <w:lang w:val="ru-RU"/>
        </w:rPr>
        <w:t>. Мета та завдання</w:t>
      </w:r>
    </w:p>
    <w:p w14:paraId="51A55D62" w14:textId="77777777" w:rsidR="00AD1D9A" w:rsidRPr="00AD1D9A" w:rsidRDefault="00AD1D9A" w:rsidP="00AD1D9A">
      <w:pPr>
        <w:pStyle w:val="a3"/>
        <w:spacing w:before="0" w:beforeAutospacing="0" w:after="0" w:afterAutospacing="0" w:line="360" w:lineRule="auto"/>
        <w:ind w:firstLine="720"/>
        <w:jc w:val="both"/>
        <w:rPr>
          <w:sz w:val="28"/>
          <w:szCs w:val="28"/>
          <w:lang w:val="ru-RU"/>
        </w:rPr>
      </w:pPr>
      <w:r w:rsidRPr="00AD1D9A">
        <w:rPr>
          <w:rStyle w:val="a4"/>
          <w:sz w:val="28"/>
          <w:szCs w:val="28"/>
          <w:lang w:val="ru-RU"/>
        </w:rPr>
        <w:t>Мета:</w:t>
      </w:r>
      <w:r w:rsidRPr="00AD1D9A">
        <w:rPr>
          <w:sz w:val="28"/>
          <w:szCs w:val="28"/>
          <w:lang w:val="ru-RU"/>
        </w:rPr>
        <w:t xml:space="preserve"> забезпечити дітям ВПО доступ до цифрового середовища, яке сприятиме психологічній стабілізації, розвитку навичок комунікації та формуванню цифрових компетентностей.</w:t>
      </w:r>
    </w:p>
    <w:p w14:paraId="4FFC6446" w14:textId="77777777" w:rsidR="00AD1D9A" w:rsidRPr="00AD1D9A" w:rsidRDefault="00AD1D9A" w:rsidP="00AD1D9A">
      <w:pPr>
        <w:pStyle w:val="a3"/>
        <w:spacing w:before="0" w:beforeAutospacing="0" w:after="0" w:afterAutospacing="0" w:line="360" w:lineRule="auto"/>
        <w:ind w:firstLine="720"/>
        <w:jc w:val="both"/>
        <w:rPr>
          <w:sz w:val="28"/>
          <w:szCs w:val="28"/>
        </w:rPr>
      </w:pPr>
      <w:r w:rsidRPr="00AD1D9A">
        <w:rPr>
          <w:rStyle w:val="a4"/>
          <w:sz w:val="28"/>
          <w:szCs w:val="28"/>
        </w:rPr>
        <w:t>Завдання:</w:t>
      </w:r>
    </w:p>
    <w:p w14:paraId="209FABF2" w14:textId="77777777" w:rsidR="00AD1D9A" w:rsidRPr="00AD1D9A" w:rsidRDefault="00AD1D9A" w:rsidP="00AD1D9A">
      <w:pPr>
        <w:pStyle w:val="a3"/>
        <w:numPr>
          <w:ilvl w:val="0"/>
          <w:numId w:val="36"/>
        </w:numPr>
        <w:spacing w:before="0" w:beforeAutospacing="0" w:after="0" w:afterAutospacing="0" w:line="360" w:lineRule="auto"/>
        <w:ind w:left="0" w:firstLine="720"/>
        <w:jc w:val="both"/>
        <w:rPr>
          <w:sz w:val="28"/>
          <w:szCs w:val="28"/>
          <w:lang w:val="ru-RU"/>
        </w:rPr>
      </w:pPr>
      <w:r w:rsidRPr="00AD1D9A">
        <w:rPr>
          <w:sz w:val="28"/>
          <w:szCs w:val="28"/>
          <w:lang w:val="ru-RU"/>
        </w:rPr>
        <w:t>Організувати регулярні онлайн</w:t>
      </w:r>
      <w:r w:rsidRPr="00AD1D9A">
        <w:rPr>
          <w:sz w:val="28"/>
          <w:szCs w:val="28"/>
          <w:lang w:val="ru-RU"/>
        </w:rPr>
        <w:noBreakHyphen/>
        <w:t>заняття з психологічної підтримки та розвитку рефлексивних умінь.</w:t>
      </w:r>
    </w:p>
    <w:p w14:paraId="28942693" w14:textId="77777777" w:rsidR="00AD1D9A" w:rsidRPr="00AD1D9A" w:rsidRDefault="00AD1D9A" w:rsidP="00AD1D9A">
      <w:pPr>
        <w:pStyle w:val="a3"/>
        <w:numPr>
          <w:ilvl w:val="0"/>
          <w:numId w:val="36"/>
        </w:numPr>
        <w:spacing w:before="0" w:beforeAutospacing="0" w:after="0" w:afterAutospacing="0" w:line="360" w:lineRule="auto"/>
        <w:ind w:left="0" w:firstLine="720"/>
        <w:jc w:val="both"/>
        <w:rPr>
          <w:sz w:val="28"/>
          <w:szCs w:val="28"/>
          <w:lang w:val="ru-RU"/>
        </w:rPr>
      </w:pPr>
      <w:r w:rsidRPr="00AD1D9A">
        <w:rPr>
          <w:sz w:val="28"/>
          <w:szCs w:val="28"/>
          <w:lang w:val="ru-RU"/>
        </w:rPr>
        <w:t>Провести серію інтерактивних тренінгів із цифрової грамотності.</w:t>
      </w:r>
    </w:p>
    <w:p w14:paraId="5698B011" w14:textId="77777777" w:rsidR="00AD1D9A" w:rsidRPr="00AD1D9A" w:rsidRDefault="00AD1D9A" w:rsidP="00AD1D9A">
      <w:pPr>
        <w:pStyle w:val="a3"/>
        <w:numPr>
          <w:ilvl w:val="0"/>
          <w:numId w:val="36"/>
        </w:numPr>
        <w:spacing w:before="0" w:beforeAutospacing="0" w:after="0" w:afterAutospacing="0" w:line="360" w:lineRule="auto"/>
        <w:ind w:left="0" w:firstLine="720"/>
        <w:jc w:val="both"/>
        <w:rPr>
          <w:sz w:val="28"/>
          <w:szCs w:val="28"/>
          <w:lang w:val="ru-RU"/>
        </w:rPr>
      </w:pPr>
      <w:r w:rsidRPr="00AD1D9A">
        <w:rPr>
          <w:sz w:val="28"/>
          <w:szCs w:val="28"/>
          <w:lang w:val="ru-RU"/>
        </w:rPr>
        <w:t>Запровадити арт</w:t>
      </w:r>
      <w:r w:rsidRPr="00AD1D9A">
        <w:rPr>
          <w:sz w:val="28"/>
          <w:szCs w:val="28"/>
          <w:lang w:val="ru-RU"/>
        </w:rPr>
        <w:noBreakHyphen/>
        <w:t>терапевтичні практики у форматі онлайн</w:t>
      </w:r>
      <w:r w:rsidRPr="00AD1D9A">
        <w:rPr>
          <w:sz w:val="28"/>
          <w:szCs w:val="28"/>
          <w:lang w:val="ru-RU"/>
        </w:rPr>
        <w:noBreakHyphen/>
        <w:t>челенджів.</w:t>
      </w:r>
    </w:p>
    <w:p w14:paraId="3AA74DC6" w14:textId="77777777" w:rsidR="00AD1D9A" w:rsidRPr="00AD1D9A" w:rsidRDefault="00AD1D9A" w:rsidP="00AD1D9A">
      <w:pPr>
        <w:pStyle w:val="a3"/>
        <w:numPr>
          <w:ilvl w:val="0"/>
          <w:numId w:val="36"/>
        </w:numPr>
        <w:spacing w:before="0" w:beforeAutospacing="0" w:after="0" w:afterAutospacing="0" w:line="360" w:lineRule="auto"/>
        <w:ind w:left="0" w:firstLine="720"/>
        <w:jc w:val="both"/>
        <w:rPr>
          <w:sz w:val="28"/>
          <w:szCs w:val="28"/>
          <w:lang w:val="ru-RU"/>
        </w:rPr>
      </w:pPr>
      <w:r w:rsidRPr="00AD1D9A">
        <w:rPr>
          <w:sz w:val="28"/>
          <w:szCs w:val="28"/>
          <w:lang w:val="ru-RU"/>
        </w:rPr>
        <w:t>Створити онлайн</w:t>
      </w:r>
      <w:r w:rsidRPr="00AD1D9A">
        <w:rPr>
          <w:sz w:val="28"/>
          <w:szCs w:val="28"/>
          <w:lang w:val="ru-RU"/>
        </w:rPr>
        <w:noBreakHyphen/>
        <w:t>платформу для обміну досвідом, спілкування та взаємопідтримки.</w:t>
      </w:r>
    </w:p>
    <w:p w14:paraId="3F5F775A" w14:textId="77777777" w:rsidR="00AD1D9A" w:rsidRPr="00AD1D9A" w:rsidRDefault="00AD1D9A" w:rsidP="00AD1D9A">
      <w:pPr>
        <w:pStyle w:val="a3"/>
        <w:numPr>
          <w:ilvl w:val="0"/>
          <w:numId w:val="36"/>
        </w:numPr>
        <w:spacing w:before="0" w:beforeAutospacing="0" w:after="0" w:afterAutospacing="0" w:line="360" w:lineRule="auto"/>
        <w:ind w:left="0" w:firstLine="720"/>
        <w:jc w:val="both"/>
        <w:rPr>
          <w:sz w:val="28"/>
          <w:szCs w:val="28"/>
          <w:lang w:val="ru-RU"/>
        </w:rPr>
      </w:pPr>
      <w:r w:rsidRPr="00AD1D9A">
        <w:rPr>
          <w:sz w:val="28"/>
          <w:szCs w:val="28"/>
          <w:lang w:val="ru-RU"/>
        </w:rPr>
        <w:t>Забезпечити моніторинг ефективності через анкетування та спостереження.</w:t>
      </w:r>
    </w:p>
    <w:p w14:paraId="4C728A0B" w14:textId="77777777" w:rsidR="00AD1D9A" w:rsidRPr="00AD1D9A" w:rsidRDefault="00AD1D9A" w:rsidP="00AD1D9A">
      <w:pPr>
        <w:pStyle w:val="3"/>
        <w:spacing w:before="0" w:beforeAutospacing="0" w:after="0" w:afterAutospacing="0" w:line="360" w:lineRule="auto"/>
        <w:ind w:firstLine="720"/>
        <w:jc w:val="both"/>
        <w:rPr>
          <w:sz w:val="28"/>
          <w:szCs w:val="28"/>
          <w:lang w:val="ru-RU"/>
        </w:rPr>
      </w:pPr>
      <w:r w:rsidRPr="00AD1D9A">
        <w:rPr>
          <w:sz w:val="28"/>
          <w:szCs w:val="28"/>
        </w:rPr>
        <w:t>V</w:t>
      </w:r>
      <w:r w:rsidRPr="00AD1D9A">
        <w:rPr>
          <w:sz w:val="28"/>
          <w:szCs w:val="28"/>
          <w:lang w:val="ru-RU"/>
        </w:rPr>
        <w:t>. Очікувані результати</w:t>
      </w:r>
    </w:p>
    <w:p w14:paraId="6126935F" w14:textId="77777777" w:rsidR="00AD1D9A" w:rsidRPr="00AD1D9A" w:rsidRDefault="00AD1D9A" w:rsidP="00AD1D9A">
      <w:pPr>
        <w:pStyle w:val="a3"/>
        <w:spacing w:before="0" w:beforeAutospacing="0" w:after="0" w:afterAutospacing="0" w:line="360" w:lineRule="auto"/>
        <w:ind w:firstLine="720"/>
        <w:jc w:val="both"/>
        <w:rPr>
          <w:sz w:val="28"/>
          <w:szCs w:val="28"/>
          <w:lang w:val="ru-RU"/>
        </w:rPr>
      </w:pPr>
      <w:r w:rsidRPr="00AD1D9A">
        <w:rPr>
          <w:rStyle w:val="a4"/>
          <w:sz w:val="28"/>
          <w:szCs w:val="28"/>
          <w:lang w:val="ru-RU"/>
        </w:rPr>
        <w:t>Кількісні показники:</w:t>
      </w:r>
    </w:p>
    <w:p w14:paraId="1FF09960" w14:textId="77777777" w:rsidR="00AD1D9A" w:rsidRPr="00AD1D9A" w:rsidRDefault="00AD1D9A" w:rsidP="00AD1D9A">
      <w:pPr>
        <w:pStyle w:val="a3"/>
        <w:numPr>
          <w:ilvl w:val="0"/>
          <w:numId w:val="41"/>
        </w:numPr>
        <w:spacing w:before="0" w:beforeAutospacing="0" w:after="0" w:afterAutospacing="0" w:line="360" w:lineRule="auto"/>
        <w:jc w:val="both"/>
        <w:rPr>
          <w:sz w:val="28"/>
          <w:szCs w:val="28"/>
          <w:lang w:val="ru-RU"/>
        </w:rPr>
      </w:pPr>
      <w:r w:rsidRPr="00AD1D9A">
        <w:rPr>
          <w:sz w:val="28"/>
          <w:szCs w:val="28"/>
          <w:lang w:val="ru-RU"/>
        </w:rPr>
        <w:t>Проведення щонайменше 12 онлайн</w:t>
      </w:r>
      <w:r w:rsidRPr="00AD1D9A">
        <w:rPr>
          <w:sz w:val="28"/>
          <w:szCs w:val="28"/>
          <w:lang w:val="ru-RU"/>
        </w:rPr>
        <w:noBreakHyphen/>
        <w:t>занять із психологічної підтримки та розвитку рефлексивних умінь.</w:t>
      </w:r>
    </w:p>
    <w:p w14:paraId="6C38C6FF" w14:textId="77777777" w:rsidR="00AD1D9A" w:rsidRPr="00AD1D9A" w:rsidRDefault="00AD1D9A" w:rsidP="00AD1D9A">
      <w:pPr>
        <w:pStyle w:val="a3"/>
        <w:numPr>
          <w:ilvl w:val="0"/>
          <w:numId w:val="41"/>
        </w:numPr>
        <w:spacing w:before="0" w:beforeAutospacing="0" w:after="0" w:afterAutospacing="0" w:line="360" w:lineRule="auto"/>
        <w:jc w:val="both"/>
        <w:rPr>
          <w:sz w:val="28"/>
          <w:szCs w:val="28"/>
          <w:lang w:val="ru-RU"/>
        </w:rPr>
      </w:pPr>
      <w:r w:rsidRPr="00AD1D9A">
        <w:rPr>
          <w:sz w:val="28"/>
          <w:szCs w:val="28"/>
          <w:lang w:val="ru-RU"/>
        </w:rPr>
        <w:t>Організація 3 інтерактивних тренінгів із цифрової грамотності.</w:t>
      </w:r>
    </w:p>
    <w:p w14:paraId="59371DA5" w14:textId="77777777" w:rsidR="00AD1D9A" w:rsidRPr="00AD1D9A" w:rsidRDefault="00AD1D9A" w:rsidP="00AD1D9A">
      <w:pPr>
        <w:pStyle w:val="a3"/>
        <w:numPr>
          <w:ilvl w:val="0"/>
          <w:numId w:val="41"/>
        </w:numPr>
        <w:spacing w:before="0" w:beforeAutospacing="0" w:after="0" w:afterAutospacing="0" w:line="360" w:lineRule="auto"/>
        <w:jc w:val="both"/>
        <w:rPr>
          <w:sz w:val="28"/>
          <w:szCs w:val="28"/>
          <w:lang w:val="ru-RU"/>
        </w:rPr>
      </w:pPr>
      <w:r w:rsidRPr="00AD1D9A">
        <w:rPr>
          <w:sz w:val="28"/>
          <w:szCs w:val="28"/>
          <w:lang w:val="ru-RU"/>
        </w:rPr>
        <w:t>Залучення не менше 50 дітей ВПО до активностей.</w:t>
      </w:r>
    </w:p>
    <w:p w14:paraId="32792A45" w14:textId="77777777" w:rsidR="00AD1D9A" w:rsidRPr="00AD1D9A" w:rsidRDefault="00AD1D9A" w:rsidP="00AD1D9A">
      <w:pPr>
        <w:pStyle w:val="a3"/>
        <w:numPr>
          <w:ilvl w:val="0"/>
          <w:numId w:val="41"/>
        </w:numPr>
        <w:spacing w:before="0" w:beforeAutospacing="0" w:after="0" w:afterAutospacing="0" w:line="360" w:lineRule="auto"/>
        <w:jc w:val="both"/>
        <w:rPr>
          <w:sz w:val="28"/>
          <w:szCs w:val="28"/>
          <w:lang w:val="ru-RU"/>
        </w:rPr>
      </w:pPr>
      <w:r w:rsidRPr="00AD1D9A">
        <w:rPr>
          <w:sz w:val="28"/>
          <w:szCs w:val="28"/>
          <w:lang w:val="ru-RU"/>
        </w:rPr>
        <w:t>Проведення 2 онлайн</w:t>
      </w:r>
      <w:r w:rsidRPr="00AD1D9A">
        <w:rPr>
          <w:sz w:val="28"/>
          <w:szCs w:val="28"/>
          <w:lang w:val="ru-RU"/>
        </w:rPr>
        <w:noBreakHyphen/>
        <w:t>челенджів із творчими завданнями.</w:t>
      </w:r>
    </w:p>
    <w:p w14:paraId="6D575F0C" w14:textId="77777777" w:rsidR="00AD1D9A" w:rsidRPr="00AD1D9A" w:rsidRDefault="00AD1D9A" w:rsidP="00AD1D9A">
      <w:pPr>
        <w:pStyle w:val="a3"/>
        <w:numPr>
          <w:ilvl w:val="0"/>
          <w:numId w:val="41"/>
        </w:numPr>
        <w:spacing w:before="0" w:beforeAutospacing="0" w:after="0" w:afterAutospacing="0" w:line="360" w:lineRule="auto"/>
        <w:jc w:val="both"/>
        <w:rPr>
          <w:sz w:val="28"/>
          <w:szCs w:val="28"/>
          <w:lang w:val="ru-RU"/>
        </w:rPr>
      </w:pPr>
      <w:r w:rsidRPr="00AD1D9A">
        <w:rPr>
          <w:sz w:val="28"/>
          <w:szCs w:val="28"/>
          <w:lang w:val="ru-RU"/>
        </w:rPr>
        <w:t>Підготовка аналітичного звіту з результатами та рекомендаціями.</w:t>
      </w:r>
    </w:p>
    <w:p w14:paraId="4BE64239" w14:textId="77777777" w:rsidR="00AD1D9A" w:rsidRPr="00AD1D9A" w:rsidRDefault="00AD1D9A" w:rsidP="00AD1D9A">
      <w:pPr>
        <w:pStyle w:val="a3"/>
        <w:spacing w:before="0" w:beforeAutospacing="0" w:after="0" w:afterAutospacing="0" w:line="360" w:lineRule="auto"/>
        <w:ind w:firstLine="720"/>
        <w:jc w:val="both"/>
        <w:rPr>
          <w:sz w:val="28"/>
          <w:szCs w:val="28"/>
        </w:rPr>
      </w:pPr>
      <w:r w:rsidRPr="00AD1D9A">
        <w:rPr>
          <w:rStyle w:val="a4"/>
          <w:sz w:val="28"/>
          <w:szCs w:val="28"/>
        </w:rPr>
        <w:t>Якісні показники:</w:t>
      </w:r>
    </w:p>
    <w:p w14:paraId="5B877014" w14:textId="77777777" w:rsidR="00AD1D9A" w:rsidRPr="00AD1D9A" w:rsidRDefault="00AD1D9A" w:rsidP="00AD1D9A">
      <w:pPr>
        <w:pStyle w:val="a3"/>
        <w:numPr>
          <w:ilvl w:val="0"/>
          <w:numId w:val="42"/>
        </w:numPr>
        <w:spacing w:before="0" w:beforeAutospacing="0" w:after="0" w:afterAutospacing="0" w:line="360" w:lineRule="auto"/>
        <w:jc w:val="both"/>
        <w:rPr>
          <w:sz w:val="28"/>
          <w:szCs w:val="28"/>
          <w:lang w:val="ru-RU"/>
        </w:rPr>
      </w:pPr>
      <w:r w:rsidRPr="00AD1D9A">
        <w:rPr>
          <w:sz w:val="28"/>
          <w:szCs w:val="28"/>
          <w:lang w:val="ru-RU"/>
        </w:rPr>
        <w:t>Зниження рівня тривожності у більшості учасників.</w:t>
      </w:r>
    </w:p>
    <w:p w14:paraId="75E39444" w14:textId="77777777" w:rsidR="00AD1D9A" w:rsidRPr="00AD1D9A" w:rsidRDefault="00AD1D9A" w:rsidP="00AD1D9A">
      <w:pPr>
        <w:pStyle w:val="a3"/>
        <w:numPr>
          <w:ilvl w:val="0"/>
          <w:numId w:val="42"/>
        </w:numPr>
        <w:spacing w:before="0" w:beforeAutospacing="0" w:after="0" w:afterAutospacing="0" w:line="360" w:lineRule="auto"/>
        <w:jc w:val="both"/>
        <w:rPr>
          <w:sz w:val="28"/>
          <w:szCs w:val="28"/>
          <w:lang w:val="ru-RU"/>
        </w:rPr>
      </w:pPr>
      <w:r w:rsidRPr="00AD1D9A">
        <w:rPr>
          <w:sz w:val="28"/>
          <w:szCs w:val="28"/>
          <w:lang w:val="ru-RU"/>
        </w:rPr>
        <w:t>Формування навичок саморегуляції та рефлексії.</w:t>
      </w:r>
    </w:p>
    <w:p w14:paraId="36BBEF36" w14:textId="77777777" w:rsidR="00AD1D9A" w:rsidRPr="00AD1D9A" w:rsidRDefault="00AD1D9A" w:rsidP="00AD1D9A">
      <w:pPr>
        <w:pStyle w:val="a3"/>
        <w:numPr>
          <w:ilvl w:val="0"/>
          <w:numId w:val="42"/>
        </w:numPr>
        <w:spacing w:before="0" w:beforeAutospacing="0" w:after="0" w:afterAutospacing="0" w:line="360" w:lineRule="auto"/>
        <w:jc w:val="both"/>
        <w:rPr>
          <w:sz w:val="28"/>
          <w:szCs w:val="28"/>
          <w:lang w:val="ru-RU"/>
        </w:rPr>
      </w:pPr>
      <w:r w:rsidRPr="00AD1D9A">
        <w:rPr>
          <w:sz w:val="28"/>
          <w:szCs w:val="28"/>
          <w:lang w:val="ru-RU"/>
        </w:rPr>
        <w:t>Підвищення впевненості у власних силах та позитивної самооцінки.</w:t>
      </w:r>
    </w:p>
    <w:p w14:paraId="62D4C3DB" w14:textId="77777777" w:rsidR="00AD1D9A" w:rsidRPr="00AD1D9A" w:rsidRDefault="00AD1D9A" w:rsidP="00AD1D9A">
      <w:pPr>
        <w:pStyle w:val="a3"/>
        <w:numPr>
          <w:ilvl w:val="0"/>
          <w:numId w:val="42"/>
        </w:numPr>
        <w:spacing w:before="0" w:beforeAutospacing="0" w:after="0" w:afterAutospacing="0" w:line="360" w:lineRule="auto"/>
        <w:jc w:val="both"/>
        <w:rPr>
          <w:sz w:val="28"/>
          <w:szCs w:val="28"/>
          <w:lang w:val="ru-RU"/>
        </w:rPr>
      </w:pPr>
      <w:r w:rsidRPr="00AD1D9A">
        <w:rPr>
          <w:sz w:val="28"/>
          <w:szCs w:val="28"/>
          <w:lang w:val="ru-RU"/>
        </w:rPr>
        <w:t>Розвиток комунікативних навичок і згуртованості групи.</w:t>
      </w:r>
    </w:p>
    <w:p w14:paraId="176A8F37" w14:textId="77777777" w:rsidR="00AD1D9A" w:rsidRPr="00AD1D9A" w:rsidRDefault="00AD1D9A" w:rsidP="00AD1D9A">
      <w:pPr>
        <w:pStyle w:val="a3"/>
        <w:numPr>
          <w:ilvl w:val="0"/>
          <w:numId w:val="42"/>
        </w:numPr>
        <w:spacing w:before="0" w:beforeAutospacing="0" w:after="0" w:afterAutospacing="0" w:line="360" w:lineRule="auto"/>
        <w:jc w:val="both"/>
        <w:rPr>
          <w:sz w:val="28"/>
          <w:szCs w:val="28"/>
          <w:lang w:val="ru-RU"/>
        </w:rPr>
      </w:pPr>
      <w:r w:rsidRPr="00AD1D9A">
        <w:rPr>
          <w:sz w:val="28"/>
          <w:szCs w:val="28"/>
          <w:lang w:val="ru-RU"/>
        </w:rPr>
        <w:t>Зростання рівня цифрової грамотності та інтеграція дітей у сучасне освітнє середовище.</w:t>
      </w:r>
    </w:p>
    <w:p w14:paraId="6E04DE9C" w14:textId="77777777" w:rsidR="00AD1D9A" w:rsidRPr="00AD1D9A" w:rsidRDefault="00AD1D9A" w:rsidP="00AD1D9A">
      <w:pPr>
        <w:pStyle w:val="3"/>
        <w:spacing w:before="0" w:beforeAutospacing="0" w:after="0" w:afterAutospacing="0" w:line="360" w:lineRule="auto"/>
        <w:ind w:firstLine="720"/>
        <w:jc w:val="both"/>
        <w:rPr>
          <w:sz w:val="28"/>
          <w:szCs w:val="28"/>
        </w:rPr>
      </w:pPr>
      <w:r w:rsidRPr="00AD1D9A">
        <w:rPr>
          <w:sz w:val="28"/>
          <w:szCs w:val="28"/>
        </w:rPr>
        <w:t>VI. План реалізації</w:t>
      </w:r>
    </w:p>
    <w:p w14:paraId="4BDCF843" w14:textId="77777777" w:rsidR="00AD1D9A" w:rsidRPr="00AD1D9A" w:rsidRDefault="00AD1D9A" w:rsidP="00AD1D9A">
      <w:pPr>
        <w:pStyle w:val="a3"/>
        <w:numPr>
          <w:ilvl w:val="0"/>
          <w:numId w:val="39"/>
        </w:numPr>
        <w:spacing w:before="0" w:beforeAutospacing="0" w:after="0" w:afterAutospacing="0" w:line="360" w:lineRule="auto"/>
        <w:ind w:left="0" w:firstLine="720"/>
        <w:jc w:val="both"/>
        <w:rPr>
          <w:sz w:val="28"/>
          <w:szCs w:val="28"/>
          <w:lang w:val="ru-RU"/>
        </w:rPr>
      </w:pPr>
      <w:r w:rsidRPr="00AD1D9A">
        <w:rPr>
          <w:sz w:val="28"/>
          <w:szCs w:val="28"/>
          <w:lang w:val="ru-RU"/>
        </w:rPr>
        <w:t>Підготовчий етап: формування команди, технічне забезпечення, розробка навчальних матеріалів.</w:t>
      </w:r>
    </w:p>
    <w:p w14:paraId="772D0A43" w14:textId="77777777" w:rsidR="00AD1D9A" w:rsidRPr="00AD1D9A" w:rsidRDefault="00AD1D9A" w:rsidP="00AD1D9A">
      <w:pPr>
        <w:pStyle w:val="a3"/>
        <w:numPr>
          <w:ilvl w:val="0"/>
          <w:numId w:val="39"/>
        </w:numPr>
        <w:spacing w:before="0" w:beforeAutospacing="0" w:after="0" w:afterAutospacing="0" w:line="360" w:lineRule="auto"/>
        <w:ind w:left="0" w:firstLine="720"/>
        <w:jc w:val="both"/>
        <w:rPr>
          <w:sz w:val="28"/>
          <w:szCs w:val="28"/>
          <w:lang w:val="ru-RU"/>
        </w:rPr>
      </w:pPr>
      <w:r w:rsidRPr="00AD1D9A">
        <w:rPr>
          <w:sz w:val="28"/>
          <w:szCs w:val="28"/>
          <w:lang w:val="ru-RU"/>
        </w:rPr>
        <w:t>Запуск онлайн</w:t>
      </w:r>
      <w:r w:rsidRPr="00AD1D9A">
        <w:rPr>
          <w:sz w:val="28"/>
          <w:szCs w:val="28"/>
          <w:lang w:val="ru-RU"/>
        </w:rPr>
        <w:noBreakHyphen/>
        <w:t>платформи та проведення першої серії занять.</w:t>
      </w:r>
    </w:p>
    <w:p w14:paraId="15EFAA13" w14:textId="77777777" w:rsidR="00AD1D9A" w:rsidRPr="00AD1D9A" w:rsidRDefault="00AD1D9A" w:rsidP="00AD1D9A">
      <w:pPr>
        <w:pStyle w:val="a3"/>
        <w:numPr>
          <w:ilvl w:val="0"/>
          <w:numId w:val="39"/>
        </w:numPr>
        <w:spacing w:before="0" w:beforeAutospacing="0" w:after="0" w:afterAutospacing="0" w:line="360" w:lineRule="auto"/>
        <w:ind w:left="0" w:firstLine="720"/>
        <w:jc w:val="both"/>
        <w:rPr>
          <w:sz w:val="28"/>
          <w:szCs w:val="28"/>
          <w:lang w:val="ru-RU"/>
        </w:rPr>
      </w:pPr>
      <w:r w:rsidRPr="00AD1D9A">
        <w:rPr>
          <w:sz w:val="28"/>
          <w:szCs w:val="28"/>
          <w:lang w:val="ru-RU"/>
        </w:rPr>
        <w:t>Реалізація інтерактивних тренінгів і арт</w:t>
      </w:r>
      <w:r w:rsidRPr="00AD1D9A">
        <w:rPr>
          <w:sz w:val="28"/>
          <w:szCs w:val="28"/>
          <w:lang w:val="ru-RU"/>
        </w:rPr>
        <w:noBreakHyphen/>
        <w:t>терапевтичних практик.</w:t>
      </w:r>
    </w:p>
    <w:p w14:paraId="265C4696" w14:textId="77777777" w:rsidR="00AD1D9A" w:rsidRPr="00AD1D9A" w:rsidRDefault="00AD1D9A" w:rsidP="00AD1D9A">
      <w:pPr>
        <w:pStyle w:val="a3"/>
        <w:numPr>
          <w:ilvl w:val="0"/>
          <w:numId w:val="39"/>
        </w:numPr>
        <w:spacing w:before="0" w:beforeAutospacing="0" w:after="0" w:afterAutospacing="0" w:line="360" w:lineRule="auto"/>
        <w:ind w:left="0" w:firstLine="720"/>
        <w:jc w:val="both"/>
        <w:rPr>
          <w:sz w:val="28"/>
          <w:szCs w:val="28"/>
          <w:lang w:val="ru-RU"/>
        </w:rPr>
      </w:pPr>
      <w:r w:rsidRPr="00AD1D9A">
        <w:rPr>
          <w:sz w:val="28"/>
          <w:szCs w:val="28"/>
          <w:lang w:val="ru-RU"/>
        </w:rPr>
        <w:t>Проведення моніторингу та оцінювання ефективності.</w:t>
      </w:r>
    </w:p>
    <w:p w14:paraId="3D0CBE5C" w14:textId="77777777" w:rsidR="00AD1D9A" w:rsidRPr="00AD1D9A" w:rsidRDefault="00AD1D9A" w:rsidP="00AD1D9A">
      <w:pPr>
        <w:pStyle w:val="a3"/>
        <w:numPr>
          <w:ilvl w:val="0"/>
          <w:numId w:val="39"/>
        </w:numPr>
        <w:spacing w:before="0" w:beforeAutospacing="0" w:after="0" w:afterAutospacing="0" w:line="360" w:lineRule="auto"/>
        <w:ind w:left="0" w:firstLine="720"/>
        <w:jc w:val="both"/>
        <w:rPr>
          <w:sz w:val="28"/>
          <w:szCs w:val="28"/>
          <w:lang w:val="ru-RU"/>
        </w:rPr>
      </w:pPr>
      <w:r w:rsidRPr="00AD1D9A">
        <w:rPr>
          <w:sz w:val="28"/>
          <w:szCs w:val="28"/>
          <w:lang w:val="ru-RU"/>
        </w:rPr>
        <w:t>Підсумкова конференція з презентацією результатів та рекомендацій.</w:t>
      </w:r>
    </w:p>
    <w:p w14:paraId="2CEFAF68" w14:textId="77777777" w:rsidR="00AD1D9A" w:rsidRPr="00AD1D9A" w:rsidRDefault="00AD1D9A" w:rsidP="00AD1D9A">
      <w:pPr>
        <w:pStyle w:val="3"/>
        <w:spacing w:before="0" w:beforeAutospacing="0" w:after="0" w:afterAutospacing="0" w:line="360" w:lineRule="auto"/>
        <w:ind w:firstLine="720"/>
        <w:jc w:val="both"/>
        <w:rPr>
          <w:sz w:val="28"/>
          <w:szCs w:val="28"/>
        </w:rPr>
      </w:pPr>
      <w:r w:rsidRPr="00AD1D9A">
        <w:rPr>
          <w:sz w:val="28"/>
          <w:szCs w:val="28"/>
        </w:rPr>
        <w:t>VII. Критерії оцінювання ефективності</w:t>
      </w:r>
    </w:p>
    <w:p w14:paraId="0228F669" w14:textId="77777777" w:rsidR="00AD1D9A" w:rsidRPr="00AD1D9A" w:rsidRDefault="00AD1D9A" w:rsidP="00AD1D9A">
      <w:pPr>
        <w:pStyle w:val="a3"/>
        <w:numPr>
          <w:ilvl w:val="0"/>
          <w:numId w:val="43"/>
        </w:numPr>
        <w:spacing w:before="0" w:beforeAutospacing="0" w:after="0" w:afterAutospacing="0" w:line="360" w:lineRule="auto"/>
        <w:jc w:val="both"/>
        <w:rPr>
          <w:sz w:val="28"/>
          <w:szCs w:val="28"/>
          <w:lang w:val="ru-RU"/>
        </w:rPr>
      </w:pPr>
      <w:r w:rsidRPr="00AD1D9A">
        <w:rPr>
          <w:sz w:val="28"/>
          <w:szCs w:val="28"/>
          <w:lang w:val="ru-RU"/>
        </w:rPr>
        <w:t>Кількісні: рівень відвідуваності занять, виконання завдань, результати анкетування.</w:t>
      </w:r>
    </w:p>
    <w:p w14:paraId="7881D483" w14:textId="77777777" w:rsidR="00AD1D9A" w:rsidRPr="00AD1D9A" w:rsidRDefault="00AD1D9A" w:rsidP="00AD1D9A">
      <w:pPr>
        <w:pStyle w:val="a3"/>
        <w:numPr>
          <w:ilvl w:val="0"/>
          <w:numId w:val="43"/>
        </w:numPr>
        <w:spacing w:before="0" w:beforeAutospacing="0" w:after="0" w:afterAutospacing="0" w:line="360" w:lineRule="auto"/>
        <w:jc w:val="both"/>
        <w:rPr>
          <w:sz w:val="28"/>
          <w:szCs w:val="28"/>
          <w:lang w:val="ru-RU"/>
        </w:rPr>
      </w:pPr>
      <w:r w:rsidRPr="00AD1D9A">
        <w:rPr>
          <w:sz w:val="28"/>
          <w:szCs w:val="28"/>
          <w:lang w:val="ru-RU"/>
        </w:rPr>
        <w:t>Якісні: спостереження за поведінкою дітей, відгуки учасників та батьків, приклади успішної соціалізації.</w:t>
      </w:r>
    </w:p>
    <w:p w14:paraId="27C2928A" w14:textId="77777777" w:rsidR="00AD1D9A" w:rsidRPr="00AD1D9A" w:rsidRDefault="00AD1D9A" w:rsidP="00AD1D9A">
      <w:pPr>
        <w:pStyle w:val="a3"/>
        <w:numPr>
          <w:ilvl w:val="0"/>
          <w:numId w:val="43"/>
        </w:numPr>
        <w:spacing w:before="0" w:beforeAutospacing="0" w:after="0" w:afterAutospacing="0" w:line="360" w:lineRule="auto"/>
        <w:jc w:val="both"/>
        <w:rPr>
          <w:sz w:val="28"/>
          <w:szCs w:val="28"/>
          <w:lang w:val="ru-RU"/>
        </w:rPr>
      </w:pPr>
      <w:r w:rsidRPr="00AD1D9A">
        <w:rPr>
          <w:sz w:val="28"/>
          <w:szCs w:val="28"/>
          <w:lang w:val="ru-RU"/>
        </w:rPr>
        <w:t>Стійкість: збереження позитивних змін після завершення проєкту, функціонування онлайн</w:t>
      </w:r>
      <w:r w:rsidRPr="00AD1D9A">
        <w:rPr>
          <w:sz w:val="28"/>
          <w:szCs w:val="28"/>
          <w:lang w:val="ru-RU"/>
        </w:rPr>
        <w:noBreakHyphen/>
        <w:t>спільноти.</w:t>
      </w:r>
    </w:p>
    <w:p w14:paraId="6E7C86BB" w14:textId="77777777" w:rsidR="00AD1D9A" w:rsidRPr="00AD1D9A" w:rsidRDefault="00AD1D9A" w:rsidP="00AD1D9A">
      <w:pPr>
        <w:pStyle w:val="3"/>
        <w:spacing w:before="0" w:beforeAutospacing="0" w:after="0" w:afterAutospacing="0" w:line="360" w:lineRule="auto"/>
        <w:ind w:firstLine="720"/>
        <w:jc w:val="both"/>
        <w:rPr>
          <w:sz w:val="28"/>
          <w:szCs w:val="28"/>
          <w:lang w:val="ru-RU"/>
        </w:rPr>
      </w:pPr>
      <w:r w:rsidRPr="00AD1D9A">
        <w:rPr>
          <w:sz w:val="28"/>
          <w:szCs w:val="28"/>
        </w:rPr>
        <w:t>VIII</w:t>
      </w:r>
      <w:r w:rsidRPr="00AD1D9A">
        <w:rPr>
          <w:sz w:val="28"/>
          <w:szCs w:val="28"/>
          <w:lang w:val="ru-RU"/>
        </w:rPr>
        <w:t>. Сталість</w:t>
      </w:r>
    </w:p>
    <w:p w14:paraId="3A49A287" w14:textId="77777777" w:rsidR="00AD1D9A" w:rsidRPr="00AD1D9A" w:rsidRDefault="00AD1D9A" w:rsidP="00AD1D9A">
      <w:pPr>
        <w:pStyle w:val="a3"/>
        <w:spacing w:before="0" w:beforeAutospacing="0" w:after="0" w:afterAutospacing="0" w:line="360" w:lineRule="auto"/>
        <w:ind w:firstLine="720"/>
        <w:jc w:val="both"/>
        <w:rPr>
          <w:sz w:val="28"/>
          <w:szCs w:val="28"/>
          <w:lang w:val="ru-RU"/>
        </w:rPr>
      </w:pPr>
      <w:r w:rsidRPr="00AD1D9A">
        <w:rPr>
          <w:sz w:val="28"/>
          <w:szCs w:val="28"/>
          <w:lang w:val="ru-RU"/>
        </w:rPr>
        <w:t>Результати проєкту будуть використані й після завершення фінансування. Онлайн</w:t>
      </w:r>
      <w:r w:rsidRPr="00AD1D9A">
        <w:rPr>
          <w:sz w:val="28"/>
          <w:szCs w:val="28"/>
          <w:lang w:val="ru-RU"/>
        </w:rPr>
        <w:noBreakHyphen/>
        <w:t>платформа залишиться доступною для дітей та педагогів, а створені методичні матеріали інтегруються у навчальний процес. Відповідальність за підтримку та розвиток простору нестиме адміністрація закладу освіти у співпраці з місцевими громадами та соціальними службами. Планується залучення додаткових ресурсів через партнерські програми та грантові конкурси.</w:t>
      </w:r>
    </w:p>
    <w:p w14:paraId="35ECF2C7" w14:textId="77777777" w:rsidR="00AD1D9A" w:rsidRPr="00AD1D9A" w:rsidRDefault="00AD1D9A" w:rsidP="00AD1D9A">
      <w:pPr>
        <w:pStyle w:val="3"/>
        <w:spacing w:before="0" w:beforeAutospacing="0" w:after="0" w:afterAutospacing="0" w:line="360" w:lineRule="auto"/>
        <w:ind w:firstLine="720"/>
        <w:jc w:val="both"/>
        <w:rPr>
          <w:sz w:val="28"/>
          <w:szCs w:val="28"/>
          <w:lang w:val="ru-RU"/>
        </w:rPr>
      </w:pPr>
      <w:r w:rsidRPr="00AD1D9A">
        <w:rPr>
          <w:sz w:val="28"/>
          <w:szCs w:val="28"/>
        </w:rPr>
        <w:t>IX</w:t>
      </w:r>
      <w:r w:rsidRPr="00AD1D9A">
        <w:rPr>
          <w:sz w:val="28"/>
          <w:szCs w:val="28"/>
          <w:lang w:val="ru-RU"/>
        </w:rPr>
        <w:t>. Залучення дітей</w:t>
      </w:r>
    </w:p>
    <w:p w14:paraId="5E2A9F0C" w14:textId="77777777" w:rsidR="00AD1D9A" w:rsidRPr="00AD1D9A" w:rsidRDefault="00AD1D9A" w:rsidP="00AD1D9A">
      <w:pPr>
        <w:pStyle w:val="a3"/>
        <w:spacing w:before="0" w:beforeAutospacing="0" w:after="0" w:afterAutospacing="0" w:line="360" w:lineRule="auto"/>
        <w:ind w:firstLine="720"/>
        <w:jc w:val="both"/>
        <w:rPr>
          <w:sz w:val="28"/>
          <w:szCs w:val="28"/>
          <w:lang w:val="ru-RU"/>
        </w:rPr>
      </w:pPr>
      <w:r w:rsidRPr="00AD1D9A">
        <w:rPr>
          <w:sz w:val="28"/>
          <w:szCs w:val="28"/>
          <w:lang w:val="ru-RU"/>
        </w:rPr>
        <w:t>Діти братимуть активну участь у розробці та реалізації проєкту. Учнівське самоврядування долучиться до планування занять, організації челенджів та модерації онлайн</w:t>
      </w:r>
      <w:r w:rsidRPr="00AD1D9A">
        <w:rPr>
          <w:sz w:val="28"/>
          <w:szCs w:val="28"/>
          <w:lang w:val="ru-RU"/>
        </w:rPr>
        <w:noBreakHyphen/>
        <w:t>платформи. Окремі учасники виступатимуть ініціаторами творчих завдань, що сприятиме розвитку лідерських якостей та підвищенню мотивації.</w:t>
      </w:r>
    </w:p>
    <w:p w14:paraId="242478A3" w14:textId="77777777" w:rsidR="00AD1D9A" w:rsidRPr="00AD1D9A" w:rsidRDefault="00AD1D9A" w:rsidP="00AD1D9A">
      <w:pPr>
        <w:pStyle w:val="3"/>
        <w:spacing w:before="0" w:beforeAutospacing="0" w:after="0" w:afterAutospacing="0" w:line="360" w:lineRule="auto"/>
        <w:ind w:firstLine="720"/>
        <w:jc w:val="both"/>
        <w:rPr>
          <w:sz w:val="28"/>
          <w:szCs w:val="28"/>
          <w:lang w:val="ru-RU"/>
        </w:rPr>
      </w:pPr>
      <w:r w:rsidRPr="00AD1D9A">
        <w:rPr>
          <w:sz w:val="28"/>
          <w:szCs w:val="28"/>
        </w:rPr>
        <w:t>X</w:t>
      </w:r>
      <w:r w:rsidRPr="00AD1D9A">
        <w:rPr>
          <w:sz w:val="28"/>
          <w:szCs w:val="28"/>
          <w:lang w:val="ru-RU"/>
        </w:rPr>
        <w:t>. Ризики та сценарії реагування</w:t>
      </w:r>
    </w:p>
    <w:p w14:paraId="2634C08F" w14:textId="77777777" w:rsidR="00AD1D9A" w:rsidRPr="00AD1D9A" w:rsidRDefault="00AD1D9A" w:rsidP="00AD1D9A">
      <w:pPr>
        <w:pStyle w:val="a3"/>
        <w:spacing w:before="0" w:beforeAutospacing="0" w:after="0" w:afterAutospacing="0" w:line="360" w:lineRule="auto"/>
        <w:ind w:firstLine="720"/>
        <w:jc w:val="both"/>
        <w:rPr>
          <w:sz w:val="28"/>
          <w:szCs w:val="28"/>
          <w:lang w:val="ru-RU"/>
        </w:rPr>
      </w:pPr>
      <w:r w:rsidRPr="00AD1D9A">
        <w:rPr>
          <w:rStyle w:val="a4"/>
          <w:sz w:val="28"/>
          <w:szCs w:val="28"/>
          <w:lang w:val="ru-RU"/>
        </w:rPr>
        <w:t>Технічні проблеми (нестабільний інтернет, відсутність обладнання).</w:t>
      </w:r>
      <w:r w:rsidRPr="00AD1D9A">
        <w:rPr>
          <w:sz w:val="28"/>
          <w:szCs w:val="28"/>
          <w:lang w:val="ru-RU"/>
        </w:rPr>
        <w:t xml:space="preserve"> Ймовірність середня. Сценарій реагування: забезпечення резервних каналів зв’язку, використання мобільних пристроїв, залучення партнерів для технічної підтримки. </w:t>
      </w:r>
      <w:r w:rsidRPr="00AD1D9A">
        <w:rPr>
          <w:rStyle w:val="a4"/>
          <w:sz w:val="28"/>
          <w:szCs w:val="28"/>
          <w:lang w:val="ru-RU"/>
        </w:rPr>
        <w:t>Низька мотивація учасників.</w:t>
      </w:r>
      <w:r w:rsidRPr="00AD1D9A">
        <w:rPr>
          <w:sz w:val="28"/>
          <w:szCs w:val="28"/>
          <w:lang w:val="ru-RU"/>
        </w:rPr>
        <w:t xml:space="preserve"> Ймовірність низька. Сценарій реагування: створення інтерактивних форм навчання, організація конкурсів і челенджів, залучення дітей до планування. </w:t>
      </w:r>
      <w:r w:rsidRPr="00AD1D9A">
        <w:rPr>
          <w:rStyle w:val="a4"/>
          <w:sz w:val="28"/>
          <w:szCs w:val="28"/>
          <w:lang w:val="ru-RU"/>
        </w:rPr>
        <w:t>Обмежене фінансування.</w:t>
      </w:r>
      <w:r w:rsidRPr="00AD1D9A">
        <w:rPr>
          <w:sz w:val="28"/>
          <w:szCs w:val="28"/>
          <w:lang w:val="ru-RU"/>
        </w:rPr>
        <w:t xml:space="preserve"> Ймовірність середня. Сценарій реагування: пошук додаткових грантів, партнерських програм, підтримки громади.</w:t>
      </w:r>
    </w:p>
    <w:p w14:paraId="50CC0265" w14:textId="77777777" w:rsidR="00AD1D9A" w:rsidRPr="00AD1D9A" w:rsidRDefault="00AD1D9A" w:rsidP="00AD1D9A">
      <w:pPr>
        <w:pStyle w:val="3"/>
        <w:spacing w:before="0" w:beforeAutospacing="0" w:after="0" w:afterAutospacing="0" w:line="360" w:lineRule="auto"/>
        <w:ind w:firstLine="720"/>
        <w:jc w:val="both"/>
        <w:rPr>
          <w:sz w:val="28"/>
          <w:szCs w:val="28"/>
          <w:lang w:val="ru-RU"/>
        </w:rPr>
      </w:pPr>
      <w:r w:rsidRPr="00AD1D9A">
        <w:rPr>
          <w:sz w:val="28"/>
          <w:szCs w:val="28"/>
        </w:rPr>
        <w:t>XI</w:t>
      </w:r>
      <w:r w:rsidRPr="00AD1D9A">
        <w:rPr>
          <w:sz w:val="28"/>
          <w:szCs w:val="28"/>
          <w:lang w:val="ru-RU"/>
        </w:rPr>
        <w:t>. Загальний висновок</w:t>
      </w:r>
    </w:p>
    <w:p w14:paraId="3D84AB5E" w14:textId="77777777" w:rsidR="00AD1D9A" w:rsidRPr="00AD1D9A" w:rsidRDefault="00AD1D9A" w:rsidP="00AD1D9A">
      <w:pPr>
        <w:pStyle w:val="a3"/>
        <w:spacing w:before="0" w:beforeAutospacing="0" w:after="0" w:afterAutospacing="0" w:line="360" w:lineRule="auto"/>
        <w:ind w:firstLine="720"/>
        <w:jc w:val="both"/>
        <w:rPr>
          <w:sz w:val="28"/>
          <w:szCs w:val="28"/>
          <w:lang w:val="ru-RU"/>
        </w:rPr>
      </w:pPr>
      <w:r w:rsidRPr="00AD1D9A">
        <w:rPr>
          <w:sz w:val="28"/>
          <w:szCs w:val="28"/>
          <w:lang w:val="ru-RU"/>
        </w:rPr>
        <w:t>Проєкт «Цифровий простір підтримки для дітей ВПО» має чітко визначені цілі, завдання, очікувані результати та механізми забезпечення сталості. Він поєднує освітні й соціально</w:t>
      </w:r>
      <w:r w:rsidRPr="00AD1D9A">
        <w:rPr>
          <w:sz w:val="28"/>
          <w:szCs w:val="28"/>
          <w:lang w:val="ru-RU"/>
        </w:rPr>
        <w:noBreakHyphen/>
        <w:t>психологічні інтервенції, спрямовані на підтримку дітей у складних життєвих обставинах, і може стати прикладом інноваційної практики для інших громад. Найбільш перспективним напрямом розвитку є гібридні моделі, що інтегрують переваги онлайн</w:t>
      </w:r>
      <w:r w:rsidRPr="00AD1D9A">
        <w:rPr>
          <w:sz w:val="28"/>
          <w:szCs w:val="28"/>
          <w:lang w:val="ru-RU"/>
        </w:rPr>
        <w:noBreakHyphen/>
        <w:t xml:space="preserve"> та офлайн</w:t>
      </w:r>
      <w:r w:rsidRPr="00AD1D9A">
        <w:rPr>
          <w:sz w:val="28"/>
          <w:szCs w:val="28"/>
          <w:lang w:val="ru-RU"/>
        </w:rPr>
        <w:noBreakHyphen/>
        <w:t>практик, забезпечуючи комплексну підтримку та успішну соціалізацію дітей.</w:t>
      </w:r>
    </w:p>
    <w:p w14:paraId="5DC658FF" w14:textId="56780669" w:rsidR="00AD1D9A" w:rsidRPr="00AD1D9A" w:rsidRDefault="00AD1D9A" w:rsidP="00AD1D9A">
      <w:pPr>
        <w:spacing w:after="0" w:line="360" w:lineRule="auto"/>
        <w:ind w:firstLine="720"/>
        <w:jc w:val="both"/>
        <w:rPr>
          <w:rFonts w:ascii="Times New Roman" w:hAnsi="Times New Roman" w:cs="Times New Roman"/>
          <w:sz w:val="28"/>
          <w:szCs w:val="28"/>
          <w:lang w:val="ru-RU"/>
        </w:rPr>
      </w:pPr>
    </w:p>
    <w:p w14:paraId="559ABF43" w14:textId="77777777" w:rsidR="00AD1D9A" w:rsidRDefault="00AD1D9A" w:rsidP="00AD1D9A">
      <w:pPr>
        <w:spacing w:after="0" w:line="360" w:lineRule="auto"/>
        <w:ind w:firstLine="720"/>
        <w:jc w:val="both"/>
        <w:rPr>
          <w:rFonts w:ascii="Times New Roman" w:hAnsi="Times New Roman" w:cs="Times New Roman"/>
          <w:sz w:val="28"/>
          <w:szCs w:val="28"/>
          <w:lang w:val="ru-RU"/>
        </w:rPr>
      </w:pPr>
    </w:p>
    <w:p w14:paraId="210287F6" w14:textId="0A7911E5" w:rsidR="00AD1D9A" w:rsidRDefault="00AD1D9A" w:rsidP="00AD1D9A">
      <w:pPr>
        <w:spacing w:after="0" w:line="360" w:lineRule="auto"/>
        <w:ind w:firstLine="720"/>
        <w:jc w:val="both"/>
        <w:rPr>
          <w:rFonts w:ascii="Times New Roman" w:hAnsi="Times New Roman" w:cs="Times New Roman"/>
          <w:sz w:val="28"/>
          <w:szCs w:val="28"/>
          <w:lang w:val="ru-RU"/>
        </w:rPr>
      </w:pPr>
    </w:p>
    <w:p w14:paraId="61B02BF9" w14:textId="15CC39A9" w:rsidR="00AD1D9A" w:rsidRDefault="00AD1D9A" w:rsidP="00AD1D9A">
      <w:pPr>
        <w:spacing w:after="0" w:line="360" w:lineRule="auto"/>
        <w:ind w:firstLine="720"/>
        <w:jc w:val="both"/>
        <w:rPr>
          <w:rFonts w:ascii="Times New Roman" w:hAnsi="Times New Roman" w:cs="Times New Roman"/>
          <w:sz w:val="28"/>
          <w:szCs w:val="28"/>
          <w:lang w:val="ru-RU"/>
        </w:rPr>
      </w:pPr>
    </w:p>
    <w:p w14:paraId="56CCB37A" w14:textId="23A95D71" w:rsidR="00AD1D9A" w:rsidRDefault="00AD1D9A" w:rsidP="00AD1D9A">
      <w:pPr>
        <w:spacing w:after="0" w:line="360" w:lineRule="auto"/>
        <w:ind w:firstLine="720"/>
        <w:jc w:val="both"/>
        <w:rPr>
          <w:rFonts w:ascii="Times New Roman" w:hAnsi="Times New Roman" w:cs="Times New Roman"/>
          <w:sz w:val="28"/>
          <w:szCs w:val="28"/>
          <w:lang w:val="ru-RU"/>
        </w:rPr>
      </w:pPr>
    </w:p>
    <w:p w14:paraId="33727AE3" w14:textId="5C55D112" w:rsidR="00664EE2" w:rsidRDefault="00664EE2" w:rsidP="00AD1D9A">
      <w:pPr>
        <w:spacing w:after="0" w:line="360" w:lineRule="auto"/>
        <w:ind w:firstLine="720"/>
        <w:jc w:val="both"/>
        <w:rPr>
          <w:rFonts w:ascii="Times New Roman" w:hAnsi="Times New Roman" w:cs="Times New Roman"/>
          <w:sz w:val="28"/>
          <w:szCs w:val="28"/>
          <w:lang w:val="ru-RU"/>
        </w:rPr>
      </w:pPr>
    </w:p>
    <w:p w14:paraId="63427495" w14:textId="40A11EDB" w:rsidR="00664EE2" w:rsidRDefault="00664EE2" w:rsidP="00AD1D9A">
      <w:pPr>
        <w:spacing w:after="0" w:line="360" w:lineRule="auto"/>
        <w:ind w:firstLine="720"/>
        <w:jc w:val="both"/>
        <w:rPr>
          <w:rFonts w:ascii="Times New Roman" w:hAnsi="Times New Roman" w:cs="Times New Roman"/>
          <w:sz w:val="28"/>
          <w:szCs w:val="28"/>
          <w:lang w:val="ru-RU"/>
        </w:rPr>
      </w:pPr>
    </w:p>
    <w:p w14:paraId="00299BAB" w14:textId="1ACD00BE" w:rsidR="00664EE2" w:rsidRDefault="00664EE2" w:rsidP="00AD1D9A">
      <w:pPr>
        <w:spacing w:after="0" w:line="360" w:lineRule="auto"/>
        <w:ind w:firstLine="720"/>
        <w:jc w:val="both"/>
        <w:rPr>
          <w:rFonts w:ascii="Times New Roman" w:hAnsi="Times New Roman" w:cs="Times New Roman"/>
          <w:sz w:val="28"/>
          <w:szCs w:val="28"/>
          <w:lang w:val="ru-RU"/>
        </w:rPr>
      </w:pPr>
    </w:p>
    <w:p w14:paraId="45A23BA2" w14:textId="58F67FBB" w:rsidR="00664EE2" w:rsidRDefault="00664EE2" w:rsidP="00AD1D9A">
      <w:pPr>
        <w:spacing w:after="0" w:line="360" w:lineRule="auto"/>
        <w:ind w:firstLine="720"/>
        <w:jc w:val="both"/>
        <w:rPr>
          <w:rFonts w:ascii="Times New Roman" w:hAnsi="Times New Roman" w:cs="Times New Roman"/>
          <w:sz w:val="28"/>
          <w:szCs w:val="28"/>
          <w:lang w:val="ru-RU"/>
        </w:rPr>
      </w:pPr>
    </w:p>
    <w:p w14:paraId="038F04CD" w14:textId="3E68C613" w:rsidR="00664EE2" w:rsidRDefault="00664EE2" w:rsidP="00AD1D9A">
      <w:pPr>
        <w:spacing w:after="0" w:line="360" w:lineRule="auto"/>
        <w:ind w:firstLine="720"/>
        <w:jc w:val="both"/>
        <w:rPr>
          <w:rFonts w:ascii="Times New Roman" w:hAnsi="Times New Roman" w:cs="Times New Roman"/>
          <w:sz w:val="28"/>
          <w:szCs w:val="28"/>
          <w:lang w:val="ru-RU"/>
        </w:rPr>
      </w:pPr>
    </w:p>
    <w:p w14:paraId="54838DDC" w14:textId="502C2D22" w:rsidR="00664EE2" w:rsidRDefault="00664EE2" w:rsidP="00AD1D9A">
      <w:pPr>
        <w:spacing w:after="0" w:line="360" w:lineRule="auto"/>
        <w:ind w:firstLine="720"/>
        <w:jc w:val="both"/>
        <w:rPr>
          <w:rFonts w:ascii="Times New Roman" w:hAnsi="Times New Roman" w:cs="Times New Roman"/>
          <w:sz w:val="28"/>
          <w:szCs w:val="28"/>
          <w:lang w:val="ru-RU"/>
        </w:rPr>
      </w:pPr>
    </w:p>
    <w:p w14:paraId="49CC4BB7" w14:textId="58FFABE5" w:rsidR="00664EE2" w:rsidRDefault="00664EE2" w:rsidP="00AD1D9A">
      <w:pPr>
        <w:spacing w:after="0" w:line="360" w:lineRule="auto"/>
        <w:ind w:firstLine="720"/>
        <w:jc w:val="both"/>
        <w:rPr>
          <w:rFonts w:ascii="Times New Roman" w:hAnsi="Times New Roman" w:cs="Times New Roman"/>
          <w:sz w:val="28"/>
          <w:szCs w:val="28"/>
          <w:lang w:val="ru-RU"/>
        </w:rPr>
      </w:pPr>
    </w:p>
    <w:p w14:paraId="6372544B" w14:textId="572F909A" w:rsidR="00664EE2" w:rsidRDefault="00664EE2" w:rsidP="00AD1D9A">
      <w:pPr>
        <w:spacing w:after="0" w:line="360" w:lineRule="auto"/>
        <w:ind w:firstLine="720"/>
        <w:jc w:val="both"/>
        <w:rPr>
          <w:rFonts w:ascii="Times New Roman" w:hAnsi="Times New Roman" w:cs="Times New Roman"/>
          <w:sz w:val="28"/>
          <w:szCs w:val="28"/>
          <w:lang w:val="ru-RU"/>
        </w:rPr>
      </w:pPr>
    </w:p>
    <w:p w14:paraId="56CB4DD1" w14:textId="48F5AD07" w:rsidR="00664EE2" w:rsidRDefault="00664EE2" w:rsidP="00AD1D9A">
      <w:pPr>
        <w:spacing w:after="0" w:line="360" w:lineRule="auto"/>
        <w:ind w:firstLine="720"/>
        <w:jc w:val="both"/>
        <w:rPr>
          <w:rFonts w:ascii="Times New Roman" w:hAnsi="Times New Roman" w:cs="Times New Roman"/>
          <w:sz w:val="28"/>
          <w:szCs w:val="28"/>
          <w:lang w:val="ru-RU"/>
        </w:rPr>
      </w:pPr>
    </w:p>
    <w:p w14:paraId="13FBCA1A" w14:textId="324D51EF" w:rsidR="00664EE2" w:rsidRDefault="00664EE2" w:rsidP="00AD1D9A">
      <w:pPr>
        <w:spacing w:after="0" w:line="360" w:lineRule="auto"/>
        <w:ind w:firstLine="720"/>
        <w:jc w:val="both"/>
        <w:rPr>
          <w:rFonts w:ascii="Times New Roman" w:hAnsi="Times New Roman" w:cs="Times New Roman"/>
          <w:sz w:val="28"/>
          <w:szCs w:val="28"/>
          <w:lang w:val="ru-RU"/>
        </w:rPr>
      </w:pPr>
    </w:p>
    <w:p w14:paraId="5B4D083A" w14:textId="03E63B51" w:rsidR="00664EE2" w:rsidRDefault="00664EE2" w:rsidP="00AD1D9A">
      <w:pPr>
        <w:spacing w:after="0" w:line="360" w:lineRule="auto"/>
        <w:ind w:firstLine="720"/>
        <w:jc w:val="both"/>
        <w:rPr>
          <w:rFonts w:ascii="Times New Roman" w:hAnsi="Times New Roman" w:cs="Times New Roman"/>
          <w:sz w:val="28"/>
          <w:szCs w:val="28"/>
          <w:lang w:val="ru-RU"/>
        </w:rPr>
      </w:pPr>
    </w:p>
    <w:p w14:paraId="327E3CD6" w14:textId="252CE9C0" w:rsidR="00664EE2" w:rsidRDefault="00664EE2" w:rsidP="00664EE2">
      <w:pPr>
        <w:spacing w:after="0" w:line="360" w:lineRule="auto"/>
        <w:ind w:firstLine="720"/>
        <w:jc w:val="center"/>
        <w:rPr>
          <w:rFonts w:ascii="Times New Roman" w:hAnsi="Times New Roman" w:cs="Times New Roman"/>
          <w:sz w:val="28"/>
          <w:szCs w:val="28"/>
          <w:lang w:val="ru-RU"/>
        </w:rPr>
      </w:pPr>
      <w:r>
        <w:rPr>
          <w:rFonts w:ascii="Times New Roman" w:hAnsi="Times New Roman" w:cs="Times New Roman"/>
          <w:sz w:val="28"/>
          <w:szCs w:val="28"/>
          <w:lang w:val="ru-RU"/>
        </w:rPr>
        <w:t>Додаток 4</w:t>
      </w:r>
    </w:p>
    <w:p w14:paraId="47102186" w14:textId="35BA1E87" w:rsidR="00664EE2" w:rsidRPr="00664EE2" w:rsidRDefault="00664EE2" w:rsidP="00664EE2">
      <w:pPr>
        <w:spacing w:after="0" w:line="360" w:lineRule="auto"/>
        <w:ind w:firstLine="720"/>
        <w:jc w:val="center"/>
        <w:rPr>
          <w:rFonts w:ascii="Times New Roman" w:hAnsi="Times New Roman" w:cs="Times New Roman"/>
          <w:sz w:val="28"/>
          <w:szCs w:val="28"/>
          <w:lang w:val="ru-RU"/>
        </w:rPr>
      </w:pPr>
      <w:r w:rsidRPr="00664EE2">
        <w:rPr>
          <w:rFonts w:ascii="Times New Roman" w:hAnsi="Times New Roman" w:cs="Times New Roman"/>
          <w:b/>
          <w:sz w:val="28"/>
          <w:szCs w:val="28"/>
        </w:rPr>
        <w:t>SWOT</w:t>
      </w:r>
      <w:r w:rsidRPr="00664EE2">
        <w:rPr>
          <w:rFonts w:ascii="Times New Roman" w:hAnsi="Times New Roman" w:cs="Times New Roman"/>
          <w:b/>
          <w:sz w:val="28"/>
          <w:szCs w:val="28"/>
          <w:lang w:val="ru-RU"/>
        </w:rPr>
        <w:noBreakHyphen/>
        <w:t>аналіз проєкту</w:t>
      </w:r>
      <w:r w:rsidRPr="00664EE2">
        <w:rPr>
          <w:rFonts w:ascii="Times New Roman" w:hAnsi="Times New Roman" w:cs="Times New Roman"/>
          <w:sz w:val="28"/>
          <w:szCs w:val="28"/>
          <w:lang w:val="ru-RU"/>
        </w:rPr>
        <w:t xml:space="preserve"> </w:t>
      </w:r>
      <w:r w:rsidRPr="00664EE2">
        <w:rPr>
          <w:rStyle w:val="a4"/>
          <w:rFonts w:ascii="Times New Roman" w:hAnsi="Times New Roman" w:cs="Times New Roman"/>
          <w:sz w:val="28"/>
          <w:szCs w:val="28"/>
          <w:lang w:val="ru-RU"/>
        </w:rPr>
        <w:t>«Цифровий простір підтримки для дітей ВПО»</w:t>
      </w:r>
    </w:p>
    <w:tbl>
      <w:tblPr>
        <w:tblStyle w:val="aa"/>
        <w:tblW w:w="9776" w:type="dxa"/>
        <w:tblLook w:val="04A0" w:firstRow="1" w:lastRow="0" w:firstColumn="1" w:lastColumn="0" w:noHBand="0" w:noVBand="1"/>
      </w:tblPr>
      <w:tblGrid>
        <w:gridCol w:w="2830"/>
        <w:gridCol w:w="6946"/>
      </w:tblGrid>
      <w:tr w:rsidR="00E66985" w14:paraId="0FC96281" w14:textId="77777777" w:rsidTr="00E66985">
        <w:tc>
          <w:tcPr>
            <w:tcW w:w="2830" w:type="dxa"/>
            <w:vAlign w:val="center"/>
          </w:tcPr>
          <w:p w14:paraId="28184E20" w14:textId="687DA8DC" w:rsidR="00E66985" w:rsidRDefault="00E66985" w:rsidP="00E66985">
            <w:pPr>
              <w:spacing w:line="360" w:lineRule="auto"/>
              <w:jc w:val="center"/>
              <w:rPr>
                <w:rFonts w:ascii="Times New Roman" w:hAnsi="Times New Roman" w:cs="Times New Roman"/>
                <w:sz w:val="28"/>
                <w:szCs w:val="28"/>
              </w:rPr>
            </w:pPr>
            <w:r w:rsidRPr="00E66985">
              <w:rPr>
                <w:rFonts w:ascii="Times New Roman" w:eastAsia="Times New Roman" w:hAnsi="Times New Roman" w:cs="Times New Roman"/>
                <w:b/>
                <w:bCs/>
                <w:sz w:val="24"/>
                <w:szCs w:val="24"/>
              </w:rPr>
              <w:t>Категорія</w:t>
            </w:r>
          </w:p>
        </w:tc>
        <w:tc>
          <w:tcPr>
            <w:tcW w:w="6946" w:type="dxa"/>
            <w:vAlign w:val="center"/>
          </w:tcPr>
          <w:p w14:paraId="4779DEB1" w14:textId="37C3F5C9" w:rsidR="00E66985" w:rsidRDefault="00E66985" w:rsidP="00E66985">
            <w:pPr>
              <w:spacing w:line="360" w:lineRule="auto"/>
              <w:jc w:val="center"/>
              <w:rPr>
                <w:rFonts w:ascii="Times New Roman" w:hAnsi="Times New Roman" w:cs="Times New Roman"/>
                <w:sz w:val="28"/>
                <w:szCs w:val="28"/>
              </w:rPr>
            </w:pPr>
            <w:r w:rsidRPr="00E66985">
              <w:rPr>
                <w:rFonts w:ascii="Times New Roman" w:eastAsia="Times New Roman" w:hAnsi="Times New Roman" w:cs="Times New Roman"/>
                <w:b/>
                <w:bCs/>
                <w:sz w:val="24"/>
                <w:szCs w:val="24"/>
              </w:rPr>
              <w:t>Зміст</w:t>
            </w:r>
          </w:p>
        </w:tc>
      </w:tr>
      <w:tr w:rsidR="00E66985" w:rsidRPr="00E66985" w14:paraId="0E15E376" w14:textId="77777777" w:rsidTr="00E66985">
        <w:tc>
          <w:tcPr>
            <w:tcW w:w="2830" w:type="dxa"/>
            <w:vAlign w:val="center"/>
          </w:tcPr>
          <w:p w14:paraId="0A6C024C" w14:textId="73B8EF24" w:rsidR="00E66985" w:rsidRDefault="00E66985" w:rsidP="00E66985">
            <w:pPr>
              <w:spacing w:line="360" w:lineRule="auto"/>
              <w:jc w:val="both"/>
              <w:rPr>
                <w:rFonts w:ascii="Times New Roman" w:hAnsi="Times New Roman" w:cs="Times New Roman"/>
                <w:sz w:val="28"/>
                <w:szCs w:val="28"/>
              </w:rPr>
            </w:pPr>
            <w:r w:rsidRPr="00E66985">
              <w:rPr>
                <w:rFonts w:ascii="Times New Roman" w:eastAsia="Times New Roman" w:hAnsi="Times New Roman" w:cs="Times New Roman"/>
                <w:b/>
                <w:bCs/>
                <w:sz w:val="24"/>
                <w:szCs w:val="24"/>
              </w:rPr>
              <w:t>S – Сильні сторони</w:t>
            </w:r>
          </w:p>
        </w:tc>
        <w:tc>
          <w:tcPr>
            <w:tcW w:w="6946" w:type="dxa"/>
            <w:vAlign w:val="center"/>
          </w:tcPr>
          <w:p w14:paraId="4CB3A287" w14:textId="77777777" w:rsidR="00E66985" w:rsidRPr="00907A79" w:rsidRDefault="00E66985" w:rsidP="00E66985">
            <w:pPr>
              <w:spacing w:line="360" w:lineRule="auto"/>
              <w:jc w:val="both"/>
              <w:rPr>
                <w:rFonts w:ascii="Times New Roman" w:eastAsia="Times New Roman" w:hAnsi="Times New Roman" w:cs="Times New Roman"/>
                <w:sz w:val="24"/>
                <w:szCs w:val="24"/>
                <w:lang w:val="ru-RU"/>
              </w:rPr>
            </w:pPr>
            <w:r w:rsidRPr="00907A79">
              <w:rPr>
                <w:rFonts w:ascii="Times New Roman" w:eastAsia="Times New Roman" w:hAnsi="Times New Roman" w:cs="Times New Roman"/>
                <w:sz w:val="24"/>
                <w:szCs w:val="24"/>
                <w:lang w:val="ru-RU"/>
              </w:rPr>
              <w:t xml:space="preserve">• Доступність для дітей незалежно від місця проживання </w:t>
            </w:r>
          </w:p>
          <w:p w14:paraId="229A4819" w14:textId="77777777" w:rsidR="00E66985" w:rsidRPr="00E66985" w:rsidRDefault="00E66985" w:rsidP="00E66985">
            <w:pPr>
              <w:spacing w:line="360" w:lineRule="auto"/>
              <w:jc w:val="both"/>
              <w:rPr>
                <w:rFonts w:ascii="Times New Roman" w:eastAsia="Times New Roman" w:hAnsi="Times New Roman" w:cs="Times New Roman"/>
                <w:sz w:val="24"/>
                <w:szCs w:val="24"/>
                <w:lang w:val="ru-RU"/>
              </w:rPr>
            </w:pPr>
            <w:r w:rsidRPr="00E66985">
              <w:rPr>
                <w:rFonts w:ascii="Times New Roman" w:eastAsia="Times New Roman" w:hAnsi="Times New Roman" w:cs="Times New Roman"/>
                <w:sz w:val="24"/>
                <w:szCs w:val="24"/>
                <w:lang w:val="ru-RU"/>
              </w:rPr>
              <w:t xml:space="preserve">• Інтерактивність занять та використання сучасних платформ </w:t>
            </w:r>
          </w:p>
          <w:p w14:paraId="1B85B3ED" w14:textId="77777777" w:rsidR="00E66985" w:rsidRDefault="00E66985" w:rsidP="00E66985">
            <w:pPr>
              <w:spacing w:line="360" w:lineRule="auto"/>
              <w:jc w:val="both"/>
              <w:rPr>
                <w:rFonts w:ascii="Times New Roman" w:eastAsia="Times New Roman" w:hAnsi="Times New Roman" w:cs="Times New Roman"/>
                <w:sz w:val="24"/>
                <w:szCs w:val="24"/>
                <w:lang w:val="ru-RU"/>
              </w:rPr>
            </w:pPr>
            <w:r w:rsidRPr="00E66985">
              <w:rPr>
                <w:rFonts w:ascii="Times New Roman" w:eastAsia="Times New Roman" w:hAnsi="Times New Roman" w:cs="Times New Roman"/>
                <w:sz w:val="24"/>
                <w:szCs w:val="24"/>
                <w:lang w:val="ru-RU"/>
              </w:rPr>
              <w:t xml:space="preserve">• Поєднання психологічної підтримки з розвитком цифрової грамотності </w:t>
            </w:r>
          </w:p>
          <w:p w14:paraId="6A7C593D" w14:textId="77777777" w:rsidR="00E66985" w:rsidRDefault="00E66985" w:rsidP="00E66985">
            <w:pPr>
              <w:spacing w:line="360" w:lineRule="auto"/>
              <w:jc w:val="both"/>
              <w:rPr>
                <w:rFonts w:ascii="Times New Roman" w:eastAsia="Times New Roman" w:hAnsi="Times New Roman" w:cs="Times New Roman"/>
                <w:sz w:val="24"/>
                <w:szCs w:val="24"/>
                <w:lang w:val="ru-RU"/>
              </w:rPr>
            </w:pPr>
            <w:r w:rsidRPr="00E66985">
              <w:rPr>
                <w:rFonts w:ascii="Times New Roman" w:eastAsia="Times New Roman" w:hAnsi="Times New Roman" w:cs="Times New Roman"/>
                <w:sz w:val="24"/>
                <w:szCs w:val="24"/>
                <w:lang w:val="ru-RU"/>
              </w:rPr>
              <w:t xml:space="preserve">• Створення безпечного середовища довіри </w:t>
            </w:r>
          </w:p>
          <w:p w14:paraId="0127FD65" w14:textId="77777777" w:rsidR="00042B2E" w:rsidRDefault="00E66985" w:rsidP="00E66985">
            <w:pPr>
              <w:spacing w:line="360" w:lineRule="auto"/>
              <w:jc w:val="both"/>
              <w:rPr>
                <w:rFonts w:ascii="Times New Roman" w:eastAsia="Times New Roman" w:hAnsi="Times New Roman" w:cs="Times New Roman"/>
                <w:sz w:val="24"/>
                <w:szCs w:val="24"/>
                <w:lang w:val="ru-RU"/>
              </w:rPr>
            </w:pPr>
            <w:r w:rsidRPr="00E66985">
              <w:rPr>
                <w:rFonts w:ascii="Times New Roman" w:eastAsia="Times New Roman" w:hAnsi="Times New Roman" w:cs="Times New Roman"/>
                <w:sz w:val="24"/>
                <w:szCs w:val="24"/>
                <w:lang w:val="ru-RU"/>
              </w:rPr>
              <w:t xml:space="preserve">• Залучення дітей до планування активностей </w:t>
            </w:r>
          </w:p>
          <w:p w14:paraId="6CA0CF0F" w14:textId="269D71EB" w:rsidR="00E66985" w:rsidRPr="00E66985" w:rsidRDefault="00E66985" w:rsidP="00E66985">
            <w:pPr>
              <w:spacing w:line="360" w:lineRule="auto"/>
              <w:jc w:val="both"/>
              <w:rPr>
                <w:rFonts w:ascii="Times New Roman" w:hAnsi="Times New Roman" w:cs="Times New Roman"/>
                <w:sz w:val="28"/>
                <w:szCs w:val="28"/>
                <w:lang w:val="ru-RU"/>
              </w:rPr>
            </w:pPr>
            <w:r w:rsidRPr="00E66985">
              <w:rPr>
                <w:rFonts w:ascii="Times New Roman" w:eastAsia="Times New Roman" w:hAnsi="Times New Roman" w:cs="Times New Roman"/>
                <w:sz w:val="24"/>
                <w:szCs w:val="24"/>
                <w:lang w:val="ru-RU"/>
              </w:rPr>
              <w:t>• Гнучкість формату та адаптивність</w:t>
            </w:r>
          </w:p>
        </w:tc>
      </w:tr>
      <w:tr w:rsidR="00E66985" w:rsidRPr="007338AE" w14:paraId="39FEA7DD" w14:textId="77777777" w:rsidTr="00E66985">
        <w:tc>
          <w:tcPr>
            <w:tcW w:w="2830" w:type="dxa"/>
            <w:vAlign w:val="center"/>
          </w:tcPr>
          <w:p w14:paraId="293BB003" w14:textId="797A8E24" w:rsidR="00E66985" w:rsidRPr="00E66985" w:rsidRDefault="00E66985" w:rsidP="00E66985">
            <w:pPr>
              <w:spacing w:line="360" w:lineRule="auto"/>
              <w:jc w:val="both"/>
              <w:rPr>
                <w:rFonts w:ascii="Times New Roman" w:eastAsia="Times New Roman" w:hAnsi="Times New Roman" w:cs="Times New Roman"/>
                <w:b/>
                <w:bCs/>
                <w:sz w:val="24"/>
                <w:szCs w:val="24"/>
              </w:rPr>
            </w:pPr>
            <w:r w:rsidRPr="00E66985">
              <w:rPr>
                <w:rFonts w:ascii="Times New Roman" w:eastAsia="Times New Roman" w:hAnsi="Times New Roman" w:cs="Times New Roman"/>
                <w:b/>
                <w:bCs/>
                <w:sz w:val="24"/>
                <w:szCs w:val="24"/>
              </w:rPr>
              <w:t>W – Слабкі сторони</w:t>
            </w:r>
          </w:p>
        </w:tc>
        <w:tc>
          <w:tcPr>
            <w:tcW w:w="6946" w:type="dxa"/>
            <w:vAlign w:val="center"/>
          </w:tcPr>
          <w:p w14:paraId="1230D392" w14:textId="77777777" w:rsidR="00E66985" w:rsidRPr="00907A79" w:rsidRDefault="00E66985" w:rsidP="00E66985">
            <w:pPr>
              <w:spacing w:line="360" w:lineRule="auto"/>
              <w:jc w:val="both"/>
              <w:rPr>
                <w:rFonts w:ascii="Times New Roman" w:eastAsia="Times New Roman" w:hAnsi="Times New Roman" w:cs="Times New Roman"/>
                <w:sz w:val="24"/>
                <w:szCs w:val="24"/>
                <w:lang w:val="ru-RU"/>
              </w:rPr>
            </w:pPr>
            <w:r w:rsidRPr="00907A79">
              <w:rPr>
                <w:rFonts w:ascii="Times New Roman" w:eastAsia="Times New Roman" w:hAnsi="Times New Roman" w:cs="Times New Roman"/>
                <w:sz w:val="24"/>
                <w:szCs w:val="24"/>
                <w:lang w:val="ru-RU"/>
              </w:rPr>
              <w:t xml:space="preserve">• Залежність від технічних ресурсів (інтернет, обладнання) </w:t>
            </w:r>
          </w:p>
          <w:p w14:paraId="7820E785" w14:textId="77777777" w:rsidR="00E66985" w:rsidRPr="00E66985" w:rsidRDefault="00E66985" w:rsidP="00E66985">
            <w:pPr>
              <w:spacing w:line="360" w:lineRule="auto"/>
              <w:jc w:val="both"/>
              <w:rPr>
                <w:rFonts w:ascii="Times New Roman" w:eastAsia="Times New Roman" w:hAnsi="Times New Roman" w:cs="Times New Roman"/>
                <w:sz w:val="24"/>
                <w:szCs w:val="24"/>
                <w:lang w:val="ru-RU"/>
              </w:rPr>
            </w:pPr>
            <w:r w:rsidRPr="00E66985">
              <w:rPr>
                <w:rFonts w:ascii="Times New Roman" w:eastAsia="Times New Roman" w:hAnsi="Times New Roman" w:cs="Times New Roman"/>
                <w:sz w:val="24"/>
                <w:szCs w:val="24"/>
                <w:lang w:val="ru-RU"/>
              </w:rPr>
              <w:t xml:space="preserve">• Обмеженість емоційного контакту порівняно з офлайн </w:t>
            </w:r>
          </w:p>
          <w:p w14:paraId="2605C1DD" w14:textId="77777777" w:rsidR="00E66985" w:rsidRDefault="00E66985" w:rsidP="00E66985">
            <w:pPr>
              <w:spacing w:line="360" w:lineRule="auto"/>
              <w:jc w:val="both"/>
              <w:rPr>
                <w:rFonts w:ascii="Times New Roman" w:eastAsia="Times New Roman" w:hAnsi="Times New Roman" w:cs="Times New Roman"/>
                <w:sz w:val="24"/>
                <w:szCs w:val="24"/>
                <w:lang w:val="ru-RU"/>
              </w:rPr>
            </w:pPr>
            <w:r w:rsidRPr="00E66985">
              <w:rPr>
                <w:rFonts w:ascii="Times New Roman" w:eastAsia="Times New Roman" w:hAnsi="Times New Roman" w:cs="Times New Roman"/>
                <w:sz w:val="24"/>
                <w:szCs w:val="24"/>
                <w:lang w:val="ru-RU"/>
              </w:rPr>
              <w:t xml:space="preserve">• Різний рівень цифрової грамотності учасників </w:t>
            </w:r>
          </w:p>
          <w:p w14:paraId="71DC3B5A" w14:textId="08D31CD5" w:rsidR="00E66985" w:rsidRPr="00E66985" w:rsidRDefault="00E66985" w:rsidP="00E66985">
            <w:pPr>
              <w:spacing w:line="360" w:lineRule="auto"/>
              <w:jc w:val="both"/>
              <w:rPr>
                <w:rFonts w:ascii="Times New Roman" w:eastAsia="Times New Roman" w:hAnsi="Times New Roman" w:cs="Times New Roman"/>
                <w:sz w:val="24"/>
                <w:szCs w:val="24"/>
                <w:lang w:val="ru-RU"/>
              </w:rPr>
            </w:pPr>
            <w:r w:rsidRPr="00E66985">
              <w:rPr>
                <w:rFonts w:ascii="Times New Roman" w:eastAsia="Times New Roman" w:hAnsi="Times New Roman" w:cs="Times New Roman"/>
                <w:sz w:val="24"/>
                <w:szCs w:val="24"/>
                <w:lang w:val="ru-RU"/>
              </w:rPr>
              <w:t>• Ризик формального залучення без активної участі</w:t>
            </w:r>
          </w:p>
        </w:tc>
      </w:tr>
      <w:tr w:rsidR="00E66985" w:rsidRPr="007338AE" w14:paraId="6A7C71EA" w14:textId="77777777" w:rsidTr="00E66985">
        <w:tc>
          <w:tcPr>
            <w:tcW w:w="2830" w:type="dxa"/>
            <w:vAlign w:val="center"/>
          </w:tcPr>
          <w:p w14:paraId="4D1933F4" w14:textId="432B01E3" w:rsidR="00E66985" w:rsidRPr="00E66985" w:rsidRDefault="00E66985" w:rsidP="00E66985">
            <w:pPr>
              <w:spacing w:line="360" w:lineRule="auto"/>
              <w:jc w:val="both"/>
              <w:rPr>
                <w:rFonts w:ascii="Times New Roman" w:eastAsia="Times New Roman" w:hAnsi="Times New Roman" w:cs="Times New Roman"/>
                <w:b/>
                <w:bCs/>
                <w:sz w:val="24"/>
                <w:szCs w:val="24"/>
              </w:rPr>
            </w:pPr>
            <w:r w:rsidRPr="00E66985">
              <w:rPr>
                <w:rFonts w:ascii="Times New Roman" w:eastAsia="Times New Roman" w:hAnsi="Times New Roman" w:cs="Times New Roman"/>
                <w:b/>
                <w:bCs/>
                <w:sz w:val="24"/>
                <w:szCs w:val="24"/>
              </w:rPr>
              <w:t>O – Можливості</w:t>
            </w:r>
          </w:p>
        </w:tc>
        <w:tc>
          <w:tcPr>
            <w:tcW w:w="6946" w:type="dxa"/>
            <w:vAlign w:val="center"/>
          </w:tcPr>
          <w:p w14:paraId="2BA89F14" w14:textId="77777777" w:rsidR="00042B2E" w:rsidRPr="00042B2E" w:rsidRDefault="00E66985" w:rsidP="00E66985">
            <w:pPr>
              <w:spacing w:line="360" w:lineRule="auto"/>
              <w:jc w:val="both"/>
              <w:rPr>
                <w:rFonts w:ascii="Times New Roman" w:eastAsia="Times New Roman" w:hAnsi="Times New Roman" w:cs="Times New Roman"/>
                <w:sz w:val="24"/>
                <w:szCs w:val="24"/>
                <w:lang w:val="ru-RU"/>
              </w:rPr>
            </w:pPr>
            <w:r w:rsidRPr="00E66985">
              <w:rPr>
                <w:rFonts w:ascii="Times New Roman" w:eastAsia="Times New Roman" w:hAnsi="Times New Roman" w:cs="Times New Roman"/>
                <w:sz w:val="24"/>
                <w:szCs w:val="24"/>
                <w:lang w:val="ru-RU"/>
              </w:rPr>
              <w:t xml:space="preserve">• Масштабування на інші громади та регіони </w:t>
            </w:r>
          </w:p>
          <w:p w14:paraId="74FCEFE3" w14:textId="0E108AC7" w:rsidR="00E66985" w:rsidRPr="00042B2E" w:rsidRDefault="00E66985" w:rsidP="00E66985">
            <w:pPr>
              <w:spacing w:line="360" w:lineRule="auto"/>
              <w:jc w:val="both"/>
              <w:rPr>
                <w:rFonts w:ascii="Times New Roman" w:eastAsia="Times New Roman" w:hAnsi="Times New Roman" w:cs="Times New Roman"/>
                <w:sz w:val="24"/>
                <w:szCs w:val="24"/>
                <w:lang w:val="ru-RU"/>
              </w:rPr>
            </w:pPr>
            <w:r w:rsidRPr="00E66985">
              <w:rPr>
                <w:rFonts w:ascii="Times New Roman" w:eastAsia="Times New Roman" w:hAnsi="Times New Roman" w:cs="Times New Roman"/>
                <w:sz w:val="24"/>
                <w:szCs w:val="24"/>
                <w:lang w:val="ru-RU"/>
              </w:rPr>
              <w:t xml:space="preserve">• Інтеграція додаткових освітніх програм у платформу </w:t>
            </w:r>
          </w:p>
          <w:p w14:paraId="79A30A2F" w14:textId="77777777" w:rsidR="00E66985" w:rsidRPr="00907A79" w:rsidRDefault="00E66985" w:rsidP="00E66985">
            <w:pPr>
              <w:spacing w:line="360" w:lineRule="auto"/>
              <w:jc w:val="both"/>
              <w:rPr>
                <w:rFonts w:ascii="Times New Roman" w:eastAsia="Times New Roman" w:hAnsi="Times New Roman" w:cs="Times New Roman"/>
                <w:sz w:val="24"/>
                <w:szCs w:val="24"/>
                <w:lang w:val="ru-RU"/>
              </w:rPr>
            </w:pPr>
            <w:r w:rsidRPr="00907A79">
              <w:rPr>
                <w:rFonts w:ascii="Times New Roman" w:eastAsia="Times New Roman" w:hAnsi="Times New Roman" w:cs="Times New Roman"/>
                <w:sz w:val="24"/>
                <w:szCs w:val="24"/>
                <w:lang w:val="ru-RU"/>
              </w:rPr>
              <w:t xml:space="preserve">• Залучення партнерів і грантових ресурсів </w:t>
            </w:r>
          </w:p>
          <w:p w14:paraId="475A1761" w14:textId="77777777" w:rsidR="00E66985" w:rsidRPr="00907A79" w:rsidRDefault="00E66985" w:rsidP="00E66985">
            <w:pPr>
              <w:spacing w:line="360" w:lineRule="auto"/>
              <w:jc w:val="both"/>
              <w:rPr>
                <w:rFonts w:ascii="Times New Roman" w:eastAsia="Times New Roman" w:hAnsi="Times New Roman" w:cs="Times New Roman"/>
                <w:sz w:val="24"/>
                <w:szCs w:val="24"/>
                <w:lang w:val="ru-RU"/>
              </w:rPr>
            </w:pPr>
            <w:r w:rsidRPr="00907A79">
              <w:rPr>
                <w:rFonts w:ascii="Times New Roman" w:eastAsia="Times New Roman" w:hAnsi="Times New Roman" w:cs="Times New Roman"/>
                <w:sz w:val="24"/>
                <w:szCs w:val="24"/>
                <w:lang w:val="ru-RU"/>
              </w:rPr>
              <w:t>• Формування стійкої онлайн</w:t>
            </w:r>
            <w:r w:rsidRPr="00907A79">
              <w:rPr>
                <w:rFonts w:ascii="Times New Roman" w:eastAsia="Times New Roman" w:hAnsi="Times New Roman" w:cs="Times New Roman"/>
                <w:sz w:val="24"/>
                <w:szCs w:val="24"/>
                <w:lang w:val="ru-RU"/>
              </w:rPr>
              <w:noBreakHyphen/>
              <w:t xml:space="preserve">спільноти </w:t>
            </w:r>
          </w:p>
          <w:p w14:paraId="5AEAF9F2" w14:textId="36CBE698" w:rsidR="00E66985" w:rsidRPr="00E66985" w:rsidRDefault="00E66985" w:rsidP="00E66985">
            <w:pPr>
              <w:spacing w:line="360" w:lineRule="auto"/>
              <w:jc w:val="both"/>
              <w:rPr>
                <w:rFonts w:ascii="Times New Roman" w:eastAsia="Times New Roman" w:hAnsi="Times New Roman" w:cs="Times New Roman"/>
                <w:sz w:val="24"/>
                <w:szCs w:val="24"/>
                <w:lang w:val="ru-RU"/>
              </w:rPr>
            </w:pPr>
            <w:r w:rsidRPr="00E66985">
              <w:rPr>
                <w:rFonts w:ascii="Times New Roman" w:eastAsia="Times New Roman" w:hAnsi="Times New Roman" w:cs="Times New Roman"/>
                <w:sz w:val="24"/>
                <w:szCs w:val="24"/>
                <w:lang w:val="ru-RU"/>
              </w:rPr>
              <w:t>• Поширення досвіду як інноваційної практики</w:t>
            </w:r>
          </w:p>
        </w:tc>
      </w:tr>
      <w:tr w:rsidR="00E66985" w:rsidRPr="007338AE" w14:paraId="7F3E84A9" w14:textId="77777777" w:rsidTr="00E66985">
        <w:tc>
          <w:tcPr>
            <w:tcW w:w="2830" w:type="dxa"/>
            <w:vAlign w:val="center"/>
          </w:tcPr>
          <w:p w14:paraId="40FF2122" w14:textId="1C74413B" w:rsidR="00E66985" w:rsidRPr="00E66985" w:rsidRDefault="00E66985" w:rsidP="00E66985">
            <w:pPr>
              <w:spacing w:line="360" w:lineRule="auto"/>
              <w:jc w:val="both"/>
              <w:rPr>
                <w:rFonts w:ascii="Times New Roman" w:eastAsia="Times New Roman" w:hAnsi="Times New Roman" w:cs="Times New Roman"/>
                <w:b/>
                <w:bCs/>
                <w:sz w:val="24"/>
                <w:szCs w:val="24"/>
              </w:rPr>
            </w:pPr>
            <w:r w:rsidRPr="00E66985">
              <w:rPr>
                <w:rFonts w:ascii="Times New Roman" w:eastAsia="Times New Roman" w:hAnsi="Times New Roman" w:cs="Times New Roman"/>
                <w:b/>
                <w:bCs/>
                <w:sz w:val="24"/>
                <w:szCs w:val="24"/>
              </w:rPr>
              <w:t>T – Загрози</w:t>
            </w:r>
          </w:p>
        </w:tc>
        <w:tc>
          <w:tcPr>
            <w:tcW w:w="6946" w:type="dxa"/>
            <w:vAlign w:val="center"/>
          </w:tcPr>
          <w:p w14:paraId="29E6730C" w14:textId="77777777" w:rsidR="00E66985" w:rsidRPr="00907A79" w:rsidRDefault="00E66985" w:rsidP="00E66985">
            <w:pPr>
              <w:spacing w:line="360" w:lineRule="auto"/>
              <w:jc w:val="both"/>
              <w:rPr>
                <w:rFonts w:ascii="Times New Roman" w:eastAsia="Times New Roman" w:hAnsi="Times New Roman" w:cs="Times New Roman"/>
                <w:sz w:val="24"/>
                <w:szCs w:val="24"/>
                <w:lang w:val="ru-RU"/>
              </w:rPr>
            </w:pPr>
            <w:r w:rsidRPr="00907A79">
              <w:rPr>
                <w:rFonts w:ascii="Times New Roman" w:eastAsia="Times New Roman" w:hAnsi="Times New Roman" w:cs="Times New Roman"/>
                <w:sz w:val="24"/>
                <w:szCs w:val="24"/>
                <w:lang w:val="ru-RU"/>
              </w:rPr>
              <w:t xml:space="preserve">• Технічні несправності або перебої в електропостачанні </w:t>
            </w:r>
          </w:p>
          <w:p w14:paraId="003FEBD4" w14:textId="77777777" w:rsidR="00E66985" w:rsidRPr="00E66985" w:rsidRDefault="00E66985" w:rsidP="00E66985">
            <w:pPr>
              <w:spacing w:line="360" w:lineRule="auto"/>
              <w:jc w:val="both"/>
              <w:rPr>
                <w:rFonts w:ascii="Times New Roman" w:eastAsia="Times New Roman" w:hAnsi="Times New Roman" w:cs="Times New Roman"/>
                <w:sz w:val="24"/>
                <w:szCs w:val="24"/>
                <w:lang w:val="ru-RU"/>
              </w:rPr>
            </w:pPr>
            <w:r w:rsidRPr="00E66985">
              <w:rPr>
                <w:rFonts w:ascii="Times New Roman" w:eastAsia="Times New Roman" w:hAnsi="Times New Roman" w:cs="Times New Roman"/>
                <w:sz w:val="24"/>
                <w:szCs w:val="24"/>
                <w:lang w:val="ru-RU"/>
              </w:rPr>
              <w:t xml:space="preserve">• Недостатня мотивація учасників у довгостроковій перспективі </w:t>
            </w:r>
          </w:p>
          <w:p w14:paraId="303A5538" w14:textId="77777777" w:rsidR="00E66985" w:rsidRDefault="00E66985" w:rsidP="00E66985">
            <w:pPr>
              <w:spacing w:line="360" w:lineRule="auto"/>
              <w:jc w:val="both"/>
              <w:rPr>
                <w:rFonts w:ascii="Times New Roman" w:eastAsia="Times New Roman" w:hAnsi="Times New Roman" w:cs="Times New Roman"/>
                <w:sz w:val="24"/>
                <w:szCs w:val="24"/>
                <w:lang w:val="ru-RU"/>
              </w:rPr>
            </w:pPr>
            <w:r w:rsidRPr="00E66985">
              <w:rPr>
                <w:rFonts w:ascii="Times New Roman" w:eastAsia="Times New Roman" w:hAnsi="Times New Roman" w:cs="Times New Roman"/>
                <w:sz w:val="24"/>
                <w:szCs w:val="24"/>
                <w:lang w:val="ru-RU"/>
              </w:rPr>
              <w:t xml:space="preserve">• Обмежене фінансування для розвитку платформи </w:t>
            </w:r>
          </w:p>
          <w:p w14:paraId="3EFEFCAD" w14:textId="77777777" w:rsidR="00E66985" w:rsidRDefault="00E66985" w:rsidP="00E66985">
            <w:pPr>
              <w:spacing w:line="360" w:lineRule="auto"/>
              <w:jc w:val="both"/>
              <w:rPr>
                <w:rFonts w:ascii="Times New Roman" w:eastAsia="Times New Roman" w:hAnsi="Times New Roman" w:cs="Times New Roman"/>
                <w:sz w:val="24"/>
                <w:szCs w:val="24"/>
                <w:lang w:val="ru-RU"/>
              </w:rPr>
            </w:pPr>
            <w:r w:rsidRPr="00E66985">
              <w:rPr>
                <w:rFonts w:ascii="Times New Roman" w:eastAsia="Times New Roman" w:hAnsi="Times New Roman" w:cs="Times New Roman"/>
                <w:sz w:val="24"/>
                <w:szCs w:val="24"/>
                <w:lang w:val="ru-RU"/>
              </w:rPr>
              <w:t xml:space="preserve">• Конкуренція з іншими освітніми ініціативами </w:t>
            </w:r>
          </w:p>
          <w:p w14:paraId="16A6FCE8" w14:textId="71C028C6" w:rsidR="00E66985" w:rsidRPr="00E66985" w:rsidRDefault="00E66985" w:rsidP="00E66985">
            <w:pPr>
              <w:spacing w:line="360" w:lineRule="auto"/>
              <w:jc w:val="both"/>
              <w:rPr>
                <w:rFonts w:ascii="Times New Roman" w:eastAsia="Times New Roman" w:hAnsi="Times New Roman" w:cs="Times New Roman"/>
                <w:sz w:val="24"/>
                <w:szCs w:val="24"/>
                <w:lang w:val="ru-RU"/>
              </w:rPr>
            </w:pPr>
            <w:r w:rsidRPr="00E66985">
              <w:rPr>
                <w:rFonts w:ascii="Times New Roman" w:eastAsia="Times New Roman" w:hAnsi="Times New Roman" w:cs="Times New Roman"/>
                <w:sz w:val="24"/>
                <w:szCs w:val="24"/>
                <w:lang w:val="ru-RU"/>
              </w:rPr>
              <w:t>• Потенційні кіберризики та питання цифрової безпеки</w:t>
            </w:r>
          </w:p>
        </w:tc>
      </w:tr>
    </w:tbl>
    <w:p w14:paraId="5F14EBCF" w14:textId="1CC2EB81" w:rsidR="00E66985" w:rsidRPr="00907A79" w:rsidRDefault="00E66985" w:rsidP="00AD1D9A">
      <w:pPr>
        <w:spacing w:after="0" w:line="360" w:lineRule="auto"/>
        <w:ind w:firstLine="720"/>
        <w:jc w:val="both"/>
        <w:rPr>
          <w:rFonts w:ascii="Times New Roman" w:hAnsi="Times New Roman" w:cs="Times New Roman"/>
          <w:sz w:val="28"/>
          <w:szCs w:val="28"/>
          <w:lang w:val="ru-RU"/>
        </w:rPr>
      </w:pPr>
    </w:p>
    <w:sectPr w:rsidR="00E66985" w:rsidRPr="00907A79">
      <w:headerReference w:type="default" r:id="rId14"/>
      <w:pgSz w:w="12240" w:h="15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F930E8" w14:textId="77777777" w:rsidR="00C31212" w:rsidRDefault="00C31212" w:rsidP="00D27AAE">
      <w:pPr>
        <w:spacing w:after="0" w:line="240" w:lineRule="auto"/>
      </w:pPr>
      <w:r>
        <w:separator/>
      </w:r>
    </w:p>
  </w:endnote>
  <w:endnote w:type="continuationSeparator" w:id="0">
    <w:p w14:paraId="457E5D3B" w14:textId="77777777" w:rsidR="00C31212" w:rsidRDefault="00C31212" w:rsidP="00D27A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DE7157" w14:textId="77777777" w:rsidR="00C31212" w:rsidRDefault="00C31212" w:rsidP="00D27AAE">
      <w:pPr>
        <w:spacing w:after="0" w:line="240" w:lineRule="auto"/>
      </w:pPr>
      <w:r>
        <w:separator/>
      </w:r>
    </w:p>
  </w:footnote>
  <w:footnote w:type="continuationSeparator" w:id="0">
    <w:p w14:paraId="053C60B7" w14:textId="77777777" w:rsidR="00C31212" w:rsidRDefault="00C31212" w:rsidP="00D27AA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3804099"/>
      <w:docPartObj>
        <w:docPartGallery w:val="Page Numbers (Top of Page)"/>
        <w:docPartUnique/>
      </w:docPartObj>
    </w:sdtPr>
    <w:sdtEndPr/>
    <w:sdtContent>
      <w:p w14:paraId="1227884C" w14:textId="1E3F1C9D" w:rsidR="00223816" w:rsidRDefault="00223816">
        <w:pPr>
          <w:pStyle w:val="a6"/>
          <w:jc w:val="right"/>
        </w:pPr>
        <w:r>
          <w:fldChar w:fldCharType="begin"/>
        </w:r>
        <w:r>
          <w:instrText>PAGE   \* MERGEFORMAT</w:instrText>
        </w:r>
        <w:r>
          <w:fldChar w:fldCharType="separate"/>
        </w:r>
        <w:r w:rsidR="000D602B" w:rsidRPr="000D602B">
          <w:rPr>
            <w:noProof/>
            <w:lang w:val="ru-RU"/>
          </w:rPr>
          <w:t>1</w:t>
        </w:r>
        <w:r>
          <w:fldChar w:fldCharType="end"/>
        </w:r>
      </w:p>
    </w:sdtContent>
  </w:sdt>
  <w:p w14:paraId="3F68F5C5" w14:textId="77777777" w:rsidR="00223816" w:rsidRDefault="00223816">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F2DBC"/>
    <w:multiLevelType w:val="multilevel"/>
    <w:tmpl w:val="96C69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A772B7"/>
    <w:multiLevelType w:val="multilevel"/>
    <w:tmpl w:val="5C4C3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5A236B"/>
    <w:multiLevelType w:val="multilevel"/>
    <w:tmpl w:val="0E3A2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0C41E2"/>
    <w:multiLevelType w:val="hybridMultilevel"/>
    <w:tmpl w:val="8534C2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CE46CC"/>
    <w:multiLevelType w:val="multilevel"/>
    <w:tmpl w:val="6A6C3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4037BF1"/>
    <w:multiLevelType w:val="hybridMultilevel"/>
    <w:tmpl w:val="17F45E38"/>
    <w:lvl w:ilvl="0" w:tplc="3CE4893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64B7E4C"/>
    <w:multiLevelType w:val="hybridMultilevel"/>
    <w:tmpl w:val="0D52651C"/>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191F732F"/>
    <w:multiLevelType w:val="multilevel"/>
    <w:tmpl w:val="6A48A3C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C436445"/>
    <w:multiLevelType w:val="multilevel"/>
    <w:tmpl w:val="FEDE4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CD96114"/>
    <w:multiLevelType w:val="multilevel"/>
    <w:tmpl w:val="FB1278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EF54C1E"/>
    <w:multiLevelType w:val="multilevel"/>
    <w:tmpl w:val="9A8A2AC0"/>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1">
    <w:nsid w:val="1F703E96"/>
    <w:multiLevelType w:val="multilevel"/>
    <w:tmpl w:val="7562D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3F95327"/>
    <w:multiLevelType w:val="multilevel"/>
    <w:tmpl w:val="9BBE5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80D2A15"/>
    <w:multiLevelType w:val="multilevel"/>
    <w:tmpl w:val="3C96B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9DF0BE5"/>
    <w:multiLevelType w:val="multilevel"/>
    <w:tmpl w:val="E57EAFB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A3C6FC9"/>
    <w:multiLevelType w:val="multilevel"/>
    <w:tmpl w:val="8D0A4A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F8F2F68"/>
    <w:multiLevelType w:val="multilevel"/>
    <w:tmpl w:val="CA105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FEB0812"/>
    <w:multiLevelType w:val="multilevel"/>
    <w:tmpl w:val="75965BC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6291482"/>
    <w:multiLevelType w:val="multilevel"/>
    <w:tmpl w:val="CC9E72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68425B4"/>
    <w:multiLevelType w:val="multilevel"/>
    <w:tmpl w:val="4CD85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7866112"/>
    <w:multiLevelType w:val="multilevel"/>
    <w:tmpl w:val="882ECC1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8CE7110"/>
    <w:multiLevelType w:val="multilevel"/>
    <w:tmpl w:val="8E026F0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24462F6"/>
    <w:multiLevelType w:val="multilevel"/>
    <w:tmpl w:val="85300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35E1C77"/>
    <w:multiLevelType w:val="multilevel"/>
    <w:tmpl w:val="6C40683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3C47B99"/>
    <w:multiLevelType w:val="multilevel"/>
    <w:tmpl w:val="C4F43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6C1127D"/>
    <w:multiLevelType w:val="multilevel"/>
    <w:tmpl w:val="08B0A0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8582657"/>
    <w:multiLevelType w:val="multilevel"/>
    <w:tmpl w:val="17A453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9197ECC"/>
    <w:multiLevelType w:val="hybridMultilevel"/>
    <w:tmpl w:val="6E96FD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A3A657A"/>
    <w:multiLevelType w:val="multilevel"/>
    <w:tmpl w:val="9E14C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A892DFA"/>
    <w:multiLevelType w:val="hybridMultilevel"/>
    <w:tmpl w:val="3C04C9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AA73D1D"/>
    <w:multiLevelType w:val="multilevel"/>
    <w:tmpl w:val="6C7EBF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4EC76CA7"/>
    <w:multiLevelType w:val="multilevel"/>
    <w:tmpl w:val="FF7855B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CA44D51"/>
    <w:multiLevelType w:val="multilevel"/>
    <w:tmpl w:val="AC8883B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CFF6225"/>
    <w:multiLevelType w:val="multilevel"/>
    <w:tmpl w:val="CC324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E6054DF"/>
    <w:multiLevelType w:val="multilevel"/>
    <w:tmpl w:val="74D44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071153C"/>
    <w:multiLevelType w:val="multilevel"/>
    <w:tmpl w:val="AD424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0FC7D62"/>
    <w:multiLevelType w:val="multilevel"/>
    <w:tmpl w:val="BDEA7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1403016"/>
    <w:multiLevelType w:val="multilevel"/>
    <w:tmpl w:val="D526B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6AB0789"/>
    <w:multiLevelType w:val="multilevel"/>
    <w:tmpl w:val="72D00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90834E0"/>
    <w:multiLevelType w:val="hybridMultilevel"/>
    <w:tmpl w:val="50C4D468"/>
    <w:lvl w:ilvl="0" w:tplc="6CD484F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AFB610C"/>
    <w:multiLevelType w:val="multilevel"/>
    <w:tmpl w:val="AF90D54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1897346"/>
    <w:multiLevelType w:val="multilevel"/>
    <w:tmpl w:val="40766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1AC1E9E"/>
    <w:multiLevelType w:val="hybridMultilevel"/>
    <w:tmpl w:val="762E2A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58E245C"/>
    <w:multiLevelType w:val="multilevel"/>
    <w:tmpl w:val="072A2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8885AA9"/>
    <w:multiLevelType w:val="multilevel"/>
    <w:tmpl w:val="8528DB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95E6BE6"/>
    <w:multiLevelType w:val="multilevel"/>
    <w:tmpl w:val="48A2FCF4"/>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6">
    <w:nsid w:val="7F872DFD"/>
    <w:multiLevelType w:val="multilevel"/>
    <w:tmpl w:val="E4D68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FEF5505"/>
    <w:multiLevelType w:val="multilevel"/>
    <w:tmpl w:val="B3D44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FF071B8"/>
    <w:multiLevelType w:val="hybridMultilevel"/>
    <w:tmpl w:val="E334C02E"/>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num w:numId="1">
    <w:abstractNumId w:val="11"/>
  </w:num>
  <w:num w:numId="2">
    <w:abstractNumId w:val="24"/>
  </w:num>
  <w:num w:numId="3">
    <w:abstractNumId w:val="38"/>
  </w:num>
  <w:num w:numId="4">
    <w:abstractNumId w:val="9"/>
  </w:num>
  <w:num w:numId="5">
    <w:abstractNumId w:val="45"/>
  </w:num>
  <w:num w:numId="6">
    <w:abstractNumId w:val="42"/>
  </w:num>
  <w:num w:numId="7">
    <w:abstractNumId w:val="29"/>
  </w:num>
  <w:num w:numId="8">
    <w:abstractNumId w:val="10"/>
  </w:num>
  <w:num w:numId="9">
    <w:abstractNumId w:val="30"/>
  </w:num>
  <w:num w:numId="10">
    <w:abstractNumId w:val="0"/>
  </w:num>
  <w:num w:numId="11">
    <w:abstractNumId w:val="22"/>
  </w:num>
  <w:num w:numId="12">
    <w:abstractNumId w:val="46"/>
  </w:num>
  <w:num w:numId="13">
    <w:abstractNumId w:val="3"/>
  </w:num>
  <w:num w:numId="14">
    <w:abstractNumId w:val="33"/>
  </w:num>
  <w:num w:numId="15">
    <w:abstractNumId w:val="1"/>
  </w:num>
  <w:num w:numId="16">
    <w:abstractNumId w:val="35"/>
  </w:num>
  <w:num w:numId="17">
    <w:abstractNumId w:val="2"/>
  </w:num>
  <w:num w:numId="18">
    <w:abstractNumId w:val="8"/>
  </w:num>
  <w:num w:numId="19">
    <w:abstractNumId w:val="44"/>
  </w:num>
  <w:num w:numId="20">
    <w:abstractNumId w:val="7"/>
  </w:num>
  <w:num w:numId="21">
    <w:abstractNumId w:val="20"/>
  </w:num>
  <w:num w:numId="22">
    <w:abstractNumId w:val="17"/>
  </w:num>
  <w:num w:numId="23">
    <w:abstractNumId w:val="21"/>
  </w:num>
  <w:num w:numId="24">
    <w:abstractNumId w:val="31"/>
  </w:num>
  <w:num w:numId="25">
    <w:abstractNumId w:val="14"/>
  </w:num>
  <w:num w:numId="26">
    <w:abstractNumId w:val="12"/>
  </w:num>
  <w:num w:numId="27">
    <w:abstractNumId w:val="37"/>
  </w:num>
  <w:num w:numId="28">
    <w:abstractNumId w:val="28"/>
  </w:num>
  <w:num w:numId="29">
    <w:abstractNumId w:val="4"/>
  </w:num>
  <w:num w:numId="30">
    <w:abstractNumId w:val="13"/>
  </w:num>
  <w:num w:numId="31">
    <w:abstractNumId w:val="43"/>
  </w:num>
  <w:num w:numId="32">
    <w:abstractNumId w:val="15"/>
  </w:num>
  <w:num w:numId="33">
    <w:abstractNumId w:val="32"/>
  </w:num>
  <w:num w:numId="34">
    <w:abstractNumId w:val="23"/>
  </w:num>
  <w:num w:numId="35">
    <w:abstractNumId w:val="40"/>
  </w:num>
  <w:num w:numId="36">
    <w:abstractNumId w:val="26"/>
  </w:num>
  <w:num w:numId="37">
    <w:abstractNumId w:val="34"/>
  </w:num>
  <w:num w:numId="38">
    <w:abstractNumId w:val="47"/>
  </w:num>
  <w:num w:numId="39">
    <w:abstractNumId w:val="18"/>
  </w:num>
  <w:num w:numId="40">
    <w:abstractNumId w:val="41"/>
  </w:num>
  <w:num w:numId="41">
    <w:abstractNumId w:val="16"/>
  </w:num>
  <w:num w:numId="42">
    <w:abstractNumId w:val="36"/>
  </w:num>
  <w:num w:numId="43">
    <w:abstractNumId w:val="19"/>
  </w:num>
  <w:num w:numId="44">
    <w:abstractNumId w:val="39"/>
  </w:num>
  <w:num w:numId="45">
    <w:abstractNumId w:val="5"/>
  </w:num>
  <w:num w:numId="46">
    <w:abstractNumId w:val="25"/>
  </w:num>
  <w:num w:numId="47">
    <w:abstractNumId w:val="48"/>
  </w:num>
  <w:num w:numId="48">
    <w:abstractNumId w:val="6"/>
  </w:num>
  <w:num w:numId="4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1A57"/>
    <w:rsid w:val="000050A0"/>
    <w:rsid w:val="00042B2E"/>
    <w:rsid w:val="000670DD"/>
    <w:rsid w:val="00082EE2"/>
    <w:rsid w:val="000971A0"/>
    <w:rsid w:val="000A01CE"/>
    <w:rsid w:val="000D602B"/>
    <w:rsid w:val="000F71CD"/>
    <w:rsid w:val="00135062"/>
    <w:rsid w:val="00142F09"/>
    <w:rsid w:val="001450BA"/>
    <w:rsid w:val="00154BA1"/>
    <w:rsid w:val="001C5881"/>
    <w:rsid w:val="00210162"/>
    <w:rsid w:val="00223816"/>
    <w:rsid w:val="00223D2D"/>
    <w:rsid w:val="0022417F"/>
    <w:rsid w:val="002B359B"/>
    <w:rsid w:val="002F4A16"/>
    <w:rsid w:val="00304A74"/>
    <w:rsid w:val="00345ECE"/>
    <w:rsid w:val="00380828"/>
    <w:rsid w:val="003D12F7"/>
    <w:rsid w:val="003F6F02"/>
    <w:rsid w:val="00411698"/>
    <w:rsid w:val="00445EE1"/>
    <w:rsid w:val="004B1338"/>
    <w:rsid w:val="004E0669"/>
    <w:rsid w:val="004E08AA"/>
    <w:rsid w:val="00516F84"/>
    <w:rsid w:val="005255C1"/>
    <w:rsid w:val="00575311"/>
    <w:rsid w:val="0057577D"/>
    <w:rsid w:val="00577565"/>
    <w:rsid w:val="005849EE"/>
    <w:rsid w:val="00586FB8"/>
    <w:rsid w:val="005C7D48"/>
    <w:rsid w:val="005E4D43"/>
    <w:rsid w:val="005F6EE9"/>
    <w:rsid w:val="0063615C"/>
    <w:rsid w:val="00640964"/>
    <w:rsid w:val="006629D5"/>
    <w:rsid w:val="00664EE2"/>
    <w:rsid w:val="00665962"/>
    <w:rsid w:val="006738E6"/>
    <w:rsid w:val="006A1EF4"/>
    <w:rsid w:val="006A4DF5"/>
    <w:rsid w:val="006E0D33"/>
    <w:rsid w:val="006F0596"/>
    <w:rsid w:val="00703600"/>
    <w:rsid w:val="00732073"/>
    <w:rsid w:val="007338AE"/>
    <w:rsid w:val="00745882"/>
    <w:rsid w:val="00753DAA"/>
    <w:rsid w:val="0078083A"/>
    <w:rsid w:val="007830F8"/>
    <w:rsid w:val="007832B1"/>
    <w:rsid w:val="0079137B"/>
    <w:rsid w:val="007C2510"/>
    <w:rsid w:val="007D617D"/>
    <w:rsid w:val="007E0EE1"/>
    <w:rsid w:val="0082685C"/>
    <w:rsid w:val="00885062"/>
    <w:rsid w:val="008A66B1"/>
    <w:rsid w:val="008C33D1"/>
    <w:rsid w:val="008D23B7"/>
    <w:rsid w:val="009069EB"/>
    <w:rsid w:val="00907A79"/>
    <w:rsid w:val="009650A3"/>
    <w:rsid w:val="009B3085"/>
    <w:rsid w:val="009C7ECF"/>
    <w:rsid w:val="009E1664"/>
    <w:rsid w:val="009F4B6B"/>
    <w:rsid w:val="00A01220"/>
    <w:rsid w:val="00A1363B"/>
    <w:rsid w:val="00A24453"/>
    <w:rsid w:val="00A53F5F"/>
    <w:rsid w:val="00A6600E"/>
    <w:rsid w:val="00A71BBC"/>
    <w:rsid w:val="00A96BBB"/>
    <w:rsid w:val="00AA7512"/>
    <w:rsid w:val="00AC254A"/>
    <w:rsid w:val="00AD1D9A"/>
    <w:rsid w:val="00AE2CD5"/>
    <w:rsid w:val="00AF1B18"/>
    <w:rsid w:val="00B74150"/>
    <w:rsid w:val="00BE1A57"/>
    <w:rsid w:val="00BE25E5"/>
    <w:rsid w:val="00BF526D"/>
    <w:rsid w:val="00C06420"/>
    <w:rsid w:val="00C31212"/>
    <w:rsid w:val="00C34F9F"/>
    <w:rsid w:val="00C42D03"/>
    <w:rsid w:val="00C94AC7"/>
    <w:rsid w:val="00CD0C1A"/>
    <w:rsid w:val="00D2590E"/>
    <w:rsid w:val="00D27AAE"/>
    <w:rsid w:val="00D9723D"/>
    <w:rsid w:val="00DF5CA4"/>
    <w:rsid w:val="00E02E7B"/>
    <w:rsid w:val="00E13987"/>
    <w:rsid w:val="00E62E6E"/>
    <w:rsid w:val="00E66985"/>
    <w:rsid w:val="00E66DE8"/>
    <w:rsid w:val="00E77B46"/>
    <w:rsid w:val="00E82001"/>
    <w:rsid w:val="00E82B73"/>
    <w:rsid w:val="00E8412A"/>
    <w:rsid w:val="00EE7033"/>
    <w:rsid w:val="00EE7FD2"/>
    <w:rsid w:val="00EF22C9"/>
    <w:rsid w:val="00F00707"/>
    <w:rsid w:val="00F05611"/>
    <w:rsid w:val="00F31CCA"/>
    <w:rsid w:val="00F323A6"/>
    <w:rsid w:val="00F43A6C"/>
    <w:rsid w:val="00F5759E"/>
    <w:rsid w:val="00F577B9"/>
    <w:rsid w:val="00F760BE"/>
    <w:rsid w:val="00F80787"/>
    <w:rsid w:val="00F9081B"/>
    <w:rsid w:val="00FF4B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FF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3F6F02"/>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next w:val="a"/>
    <w:link w:val="40"/>
    <w:uiPriority w:val="9"/>
    <w:semiHidden/>
    <w:unhideWhenUsed/>
    <w:qFormat/>
    <w:rsid w:val="00AE2CD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C2510"/>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7C2510"/>
    <w:rPr>
      <w:b/>
      <w:bCs/>
    </w:rPr>
  </w:style>
  <w:style w:type="character" w:styleId="a5">
    <w:name w:val="Emphasis"/>
    <w:basedOn w:val="a0"/>
    <w:uiPriority w:val="20"/>
    <w:qFormat/>
    <w:rsid w:val="000971A0"/>
    <w:rPr>
      <w:i/>
      <w:iCs/>
    </w:rPr>
  </w:style>
  <w:style w:type="paragraph" w:styleId="a6">
    <w:name w:val="header"/>
    <w:basedOn w:val="a"/>
    <w:link w:val="a7"/>
    <w:uiPriority w:val="99"/>
    <w:unhideWhenUsed/>
    <w:rsid w:val="00D27AAE"/>
    <w:pPr>
      <w:tabs>
        <w:tab w:val="center" w:pos="4844"/>
        <w:tab w:val="right" w:pos="9689"/>
      </w:tabs>
      <w:spacing w:after="0" w:line="240" w:lineRule="auto"/>
    </w:pPr>
  </w:style>
  <w:style w:type="character" w:customStyle="1" w:styleId="a7">
    <w:name w:val="Верхний колонтитул Знак"/>
    <w:basedOn w:val="a0"/>
    <w:link w:val="a6"/>
    <w:uiPriority w:val="99"/>
    <w:rsid w:val="00D27AAE"/>
  </w:style>
  <w:style w:type="paragraph" w:styleId="a8">
    <w:name w:val="footer"/>
    <w:basedOn w:val="a"/>
    <w:link w:val="a9"/>
    <w:uiPriority w:val="99"/>
    <w:unhideWhenUsed/>
    <w:rsid w:val="00D27AAE"/>
    <w:pPr>
      <w:tabs>
        <w:tab w:val="center" w:pos="4844"/>
        <w:tab w:val="right" w:pos="9689"/>
      </w:tabs>
      <w:spacing w:after="0" w:line="240" w:lineRule="auto"/>
    </w:pPr>
  </w:style>
  <w:style w:type="character" w:customStyle="1" w:styleId="a9">
    <w:name w:val="Нижний колонтитул Знак"/>
    <w:basedOn w:val="a0"/>
    <w:link w:val="a8"/>
    <w:uiPriority w:val="99"/>
    <w:rsid w:val="00D27AAE"/>
  </w:style>
  <w:style w:type="table" w:styleId="aa">
    <w:name w:val="Table Grid"/>
    <w:basedOn w:val="a1"/>
    <w:uiPriority w:val="39"/>
    <w:rsid w:val="005757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List Paragraph"/>
    <w:basedOn w:val="a"/>
    <w:uiPriority w:val="34"/>
    <w:qFormat/>
    <w:rsid w:val="00C42D03"/>
    <w:pPr>
      <w:ind w:left="720"/>
      <w:contextualSpacing/>
    </w:pPr>
  </w:style>
  <w:style w:type="character" w:customStyle="1" w:styleId="30">
    <w:name w:val="Заголовок 3 Знак"/>
    <w:basedOn w:val="a0"/>
    <w:link w:val="3"/>
    <w:uiPriority w:val="9"/>
    <w:rsid w:val="003F6F02"/>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semiHidden/>
    <w:rsid w:val="00AE2CD5"/>
    <w:rPr>
      <w:rFonts w:asciiTheme="majorHAnsi" w:eastAsiaTheme="majorEastAsia" w:hAnsiTheme="majorHAnsi" w:cstheme="majorBidi"/>
      <w:i/>
      <w:iCs/>
      <w:color w:val="2E74B5" w:themeColor="accent1" w:themeShade="BF"/>
    </w:rPr>
  </w:style>
  <w:style w:type="character" w:styleId="ac">
    <w:name w:val="Hyperlink"/>
    <w:basedOn w:val="a0"/>
    <w:uiPriority w:val="99"/>
    <w:unhideWhenUsed/>
    <w:rsid w:val="00AF1B18"/>
    <w:rPr>
      <w:color w:val="0563C1" w:themeColor="hyperlink"/>
      <w:u w:val="single"/>
    </w:rPr>
  </w:style>
  <w:style w:type="paragraph" w:styleId="ad">
    <w:name w:val="Balloon Text"/>
    <w:basedOn w:val="a"/>
    <w:link w:val="ae"/>
    <w:uiPriority w:val="99"/>
    <w:semiHidden/>
    <w:unhideWhenUsed/>
    <w:rsid w:val="000D602B"/>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0D602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3F6F02"/>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next w:val="a"/>
    <w:link w:val="40"/>
    <w:uiPriority w:val="9"/>
    <w:semiHidden/>
    <w:unhideWhenUsed/>
    <w:qFormat/>
    <w:rsid w:val="00AE2CD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C2510"/>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7C2510"/>
    <w:rPr>
      <w:b/>
      <w:bCs/>
    </w:rPr>
  </w:style>
  <w:style w:type="character" w:styleId="a5">
    <w:name w:val="Emphasis"/>
    <w:basedOn w:val="a0"/>
    <w:uiPriority w:val="20"/>
    <w:qFormat/>
    <w:rsid w:val="000971A0"/>
    <w:rPr>
      <w:i/>
      <w:iCs/>
    </w:rPr>
  </w:style>
  <w:style w:type="paragraph" w:styleId="a6">
    <w:name w:val="header"/>
    <w:basedOn w:val="a"/>
    <w:link w:val="a7"/>
    <w:uiPriority w:val="99"/>
    <w:unhideWhenUsed/>
    <w:rsid w:val="00D27AAE"/>
    <w:pPr>
      <w:tabs>
        <w:tab w:val="center" w:pos="4844"/>
        <w:tab w:val="right" w:pos="9689"/>
      </w:tabs>
      <w:spacing w:after="0" w:line="240" w:lineRule="auto"/>
    </w:pPr>
  </w:style>
  <w:style w:type="character" w:customStyle="1" w:styleId="a7">
    <w:name w:val="Верхний колонтитул Знак"/>
    <w:basedOn w:val="a0"/>
    <w:link w:val="a6"/>
    <w:uiPriority w:val="99"/>
    <w:rsid w:val="00D27AAE"/>
  </w:style>
  <w:style w:type="paragraph" w:styleId="a8">
    <w:name w:val="footer"/>
    <w:basedOn w:val="a"/>
    <w:link w:val="a9"/>
    <w:uiPriority w:val="99"/>
    <w:unhideWhenUsed/>
    <w:rsid w:val="00D27AAE"/>
    <w:pPr>
      <w:tabs>
        <w:tab w:val="center" w:pos="4844"/>
        <w:tab w:val="right" w:pos="9689"/>
      </w:tabs>
      <w:spacing w:after="0" w:line="240" w:lineRule="auto"/>
    </w:pPr>
  </w:style>
  <w:style w:type="character" w:customStyle="1" w:styleId="a9">
    <w:name w:val="Нижний колонтитул Знак"/>
    <w:basedOn w:val="a0"/>
    <w:link w:val="a8"/>
    <w:uiPriority w:val="99"/>
    <w:rsid w:val="00D27AAE"/>
  </w:style>
  <w:style w:type="table" w:styleId="aa">
    <w:name w:val="Table Grid"/>
    <w:basedOn w:val="a1"/>
    <w:uiPriority w:val="39"/>
    <w:rsid w:val="005757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List Paragraph"/>
    <w:basedOn w:val="a"/>
    <w:uiPriority w:val="34"/>
    <w:qFormat/>
    <w:rsid w:val="00C42D03"/>
    <w:pPr>
      <w:ind w:left="720"/>
      <w:contextualSpacing/>
    </w:pPr>
  </w:style>
  <w:style w:type="character" w:customStyle="1" w:styleId="30">
    <w:name w:val="Заголовок 3 Знак"/>
    <w:basedOn w:val="a0"/>
    <w:link w:val="3"/>
    <w:uiPriority w:val="9"/>
    <w:rsid w:val="003F6F02"/>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semiHidden/>
    <w:rsid w:val="00AE2CD5"/>
    <w:rPr>
      <w:rFonts w:asciiTheme="majorHAnsi" w:eastAsiaTheme="majorEastAsia" w:hAnsiTheme="majorHAnsi" w:cstheme="majorBidi"/>
      <w:i/>
      <w:iCs/>
      <w:color w:val="2E74B5" w:themeColor="accent1" w:themeShade="BF"/>
    </w:rPr>
  </w:style>
  <w:style w:type="character" w:styleId="ac">
    <w:name w:val="Hyperlink"/>
    <w:basedOn w:val="a0"/>
    <w:uiPriority w:val="99"/>
    <w:unhideWhenUsed/>
    <w:rsid w:val="00AF1B18"/>
    <w:rPr>
      <w:color w:val="0563C1" w:themeColor="hyperlink"/>
      <w:u w:val="single"/>
    </w:rPr>
  </w:style>
  <w:style w:type="paragraph" w:styleId="ad">
    <w:name w:val="Balloon Text"/>
    <w:basedOn w:val="a"/>
    <w:link w:val="ae"/>
    <w:uiPriority w:val="99"/>
    <w:semiHidden/>
    <w:unhideWhenUsed/>
    <w:rsid w:val="000D602B"/>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0D602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03858">
      <w:bodyDiv w:val="1"/>
      <w:marLeft w:val="0"/>
      <w:marRight w:val="0"/>
      <w:marTop w:val="0"/>
      <w:marBottom w:val="0"/>
      <w:divBdr>
        <w:top w:val="none" w:sz="0" w:space="0" w:color="auto"/>
        <w:left w:val="none" w:sz="0" w:space="0" w:color="auto"/>
        <w:bottom w:val="none" w:sz="0" w:space="0" w:color="auto"/>
        <w:right w:val="none" w:sz="0" w:space="0" w:color="auto"/>
      </w:divBdr>
    </w:div>
    <w:div w:id="64383310">
      <w:bodyDiv w:val="1"/>
      <w:marLeft w:val="0"/>
      <w:marRight w:val="0"/>
      <w:marTop w:val="0"/>
      <w:marBottom w:val="0"/>
      <w:divBdr>
        <w:top w:val="none" w:sz="0" w:space="0" w:color="auto"/>
        <w:left w:val="none" w:sz="0" w:space="0" w:color="auto"/>
        <w:bottom w:val="none" w:sz="0" w:space="0" w:color="auto"/>
        <w:right w:val="none" w:sz="0" w:space="0" w:color="auto"/>
      </w:divBdr>
    </w:div>
    <w:div w:id="84083572">
      <w:bodyDiv w:val="1"/>
      <w:marLeft w:val="0"/>
      <w:marRight w:val="0"/>
      <w:marTop w:val="0"/>
      <w:marBottom w:val="0"/>
      <w:divBdr>
        <w:top w:val="none" w:sz="0" w:space="0" w:color="auto"/>
        <w:left w:val="none" w:sz="0" w:space="0" w:color="auto"/>
        <w:bottom w:val="none" w:sz="0" w:space="0" w:color="auto"/>
        <w:right w:val="none" w:sz="0" w:space="0" w:color="auto"/>
      </w:divBdr>
    </w:div>
    <w:div w:id="90056536">
      <w:bodyDiv w:val="1"/>
      <w:marLeft w:val="0"/>
      <w:marRight w:val="0"/>
      <w:marTop w:val="0"/>
      <w:marBottom w:val="0"/>
      <w:divBdr>
        <w:top w:val="none" w:sz="0" w:space="0" w:color="auto"/>
        <w:left w:val="none" w:sz="0" w:space="0" w:color="auto"/>
        <w:bottom w:val="none" w:sz="0" w:space="0" w:color="auto"/>
        <w:right w:val="none" w:sz="0" w:space="0" w:color="auto"/>
      </w:divBdr>
    </w:div>
    <w:div w:id="152187476">
      <w:bodyDiv w:val="1"/>
      <w:marLeft w:val="0"/>
      <w:marRight w:val="0"/>
      <w:marTop w:val="0"/>
      <w:marBottom w:val="0"/>
      <w:divBdr>
        <w:top w:val="none" w:sz="0" w:space="0" w:color="auto"/>
        <w:left w:val="none" w:sz="0" w:space="0" w:color="auto"/>
        <w:bottom w:val="none" w:sz="0" w:space="0" w:color="auto"/>
        <w:right w:val="none" w:sz="0" w:space="0" w:color="auto"/>
      </w:divBdr>
    </w:div>
    <w:div w:id="158934530">
      <w:bodyDiv w:val="1"/>
      <w:marLeft w:val="0"/>
      <w:marRight w:val="0"/>
      <w:marTop w:val="0"/>
      <w:marBottom w:val="0"/>
      <w:divBdr>
        <w:top w:val="none" w:sz="0" w:space="0" w:color="auto"/>
        <w:left w:val="none" w:sz="0" w:space="0" w:color="auto"/>
        <w:bottom w:val="none" w:sz="0" w:space="0" w:color="auto"/>
        <w:right w:val="none" w:sz="0" w:space="0" w:color="auto"/>
      </w:divBdr>
    </w:div>
    <w:div w:id="164175487">
      <w:bodyDiv w:val="1"/>
      <w:marLeft w:val="0"/>
      <w:marRight w:val="0"/>
      <w:marTop w:val="0"/>
      <w:marBottom w:val="0"/>
      <w:divBdr>
        <w:top w:val="none" w:sz="0" w:space="0" w:color="auto"/>
        <w:left w:val="none" w:sz="0" w:space="0" w:color="auto"/>
        <w:bottom w:val="none" w:sz="0" w:space="0" w:color="auto"/>
        <w:right w:val="none" w:sz="0" w:space="0" w:color="auto"/>
      </w:divBdr>
    </w:div>
    <w:div w:id="219177343">
      <w:bodyDiv w:val="1"/>
      <w:marLeft w:val="0"/>
      <w:marRight w:val="0"/>
      <w:marTop w:val="0"/>
      <w:marBottom w:val="0"/>
      <w:divBdr>
        <w:top w:val="none" w:sz="0" w:space="0" w:color="auto"/>
        <w:left w:val="none" w:sz="0" w:space="0" w:color="auto"/>
        <w:bottom w:val="none" w:sz="0" w:space="0" w:color="auto"/>
        <w:right w:val="none" w:sz="0" w:space="0" w:color="auto"/>
      </w:divBdr>
    </w:div>
    <w:div w:id="269355624">
      <w:bodyDiv w:val="1"/>
      <w:marLeft w:val="0"/>
      <w:marRight w:val="0"/>
      <w:marTop w:val="0"/>
      <w:marBottom w:val="0"/>
      <w:divBdr>
        <w:top w:val="none" w:sz="0" w:space="0" w:color="auto"/>
        <w:left w:val="none" w:sz="0" w:space="0" w:color="auto"/>
        <w:bottom w:val="none" w:sz="0" w:space="0" w:color="auto"/>
        <w:right w:val="none" w:sz="0" w:space="0" w:color="auto"/>
      </w:divBdr>
    </w:div>
    <w:div w:id="361980110">
      <w:bodyDiv w:val="1"/>
      <w:marLeft w:val="0"/>
      <w:marRight w:val="0"/>
      <w:marTop w:val="0"/>
      <w:marBottom w:val="0"/>
      <w:divBdr>
        <w:top w:val="none" w:sz="0" w:space="0" w:color="auto"/>
        <w:left w:val="none" w:sz="0" w:space="0" w:color="auto"/>
        <w:bottom w:val="none" w:sz="0" w:space="0" w:color="auto"/>
        <w:right w:val="none" w:sz="0" w:space="0" w:color="auto"/>
      </w:divBdr>
    </w:div>
    <w:div w:id="376856589">
      <w:bodyDiv w:val="1"/>
      <w:marLeft w:val="0"/>
      <w:marRight w:val="0"/>
      <w:marTop w:val="0"/>
      <w:marBottom w:val="0"/>
      <w:divBdr>
        <w:top w:val="none" w:sz="0" w:space="0" w:color="auto"/>
        <w:left w:val="none" w:sz="0" w:space="0" w:color="auto"/>
        <w:bottom w:val="none" w:sz="0" w:space="0" w:color="auto"/>
        <w:right w:val="none" w:sz="0" w:space="0" w:color="auto"/>
      </w:divBdr>
    </w:div>
    <w:div w:id="407272953">
      <w:bodyDiv w:val="1"/>
      <w:marLeft w:val="0"/>
      <w:marRight w:val="0"/>
      <w:marTop w:val="0"/>
      <w:marBottom w:val="0"/>
      <w:divBdr>
        <w:top w:val="none" w:sz="0" w:space="0" w:color="auto"/>
        <w:left w:val="none" w:sz="0" w:space="0" w:color="auto"/>
        <w:bottom w:val="none" w:sz="0" w:space="0" w:color="auto"/>
        <w:right w:val="none" w:sz="0" w:space="0" w:color="auto"/>
      </w:divBdr>
    </w:div>
    <w:div w:id="508519512">
      <w:bodyDiv w:val="1"/>
      <w:marLeft w:val="0"/>
      <w:marRight w:val="0"/>
      <w:marTop w:val="0"/>
      <w:marBottom w:val="0"/>
      <w:divBdr>
        <w:top w:val="none" w:sz="0" w:space="0" w:color="auto"/>
        <w:left w:val="none" w:sz="0" w:space="0" w:color="auto"/>
        <w:bottom w:val="none" w:sz="0" w:space="0" w:color="auto"/>
        <w:right w:val="none" w:sz="0" w:space="0" w:color="auto"/>
      </w:divBdr>
    </w:div>
    <w:div w:id="543055124">
      <w:bodyDiv w:val="1"/>
      <w:marLeft w:val="0"/>
      <w:marRight w:val="0"/>
      <w:marTop w:val="0"/>
      <w:marBottom w:val="0"/>
      <w:divBdr>
        <w:top w:val="none" w:sz="0" w:space="0" w:color="auto"/>
        <w:left w:val="none" w:sz="0" w:space="0" w:color="auto"/>
        <w:bottom w:val="none" w:sz="0" w:space="0" w:color="auto"/>
        <w:right w:val="none" w:sz="0" w:space="0" w:color="auto"/>
      </w:divBdr>
    </w:div>
    <w:div w:id="544875287">
      <w:bodyDiv w:val="1"/>
      <w:marLeft w:val="0"/>
      <w:marRight w:val="0"/>
      <w:marTop w:val="0"/>
      <w:marBottom w:val="0"/>
      <w:divBdr>
        <w:top w:val="none" w:sz="0" w:space="0" w:color="auto"/>
        <w:left w:val="none" w:sz="0" w:space="0" w:color="auto"/>
        <w:bottom w:val="none" w:sz="0" w:space="0" w:color="auto"/>
        <w:right w:val="none" w:sz="0" w:space="0" w:color="auto"/>
      </w:divBdr>
    </w:div>
    <w:div w:id="559681691">
      <w:bodyDiv w:val="1"/>
      <w:marLeft w:val="0"/>
      <w:marRight w:val="0"/>
      <w:marTop w:val="0"/>
      <w:marBottom w:val="0"/>
      <w:divBdr>
        <w:top w:val="none" w:sz="0" w:space="0" w:color="auto"/>
        <w:left w:val="none" w:sz="0" w:space="0" w:color="auto"/>
        <w:bottom w:val="none" w:sz="0" w:space="0" w:color="auto"/>
        <w:right w:val="none" w:sz="0" w:space="0" w:color="auto"/>
      </w:divBdr>
    </w:div>
    <w:div w:id="564872333">
      <w:bodyDiv w:val="1"/>
      <w:marLeft w:val="0"/>
      <w:marRight w:val="0"/>
      <w:marTop w:val="0"/>
      <w:marBottom w:val="0"/>
      <w:divBdr>
        <w:top w:val="none" w:sz="0" w:space="0" w:color="auto"/>
        <w:left w:val="none" w:sz="0" w:space="0" w:color="auto"/>
        <w:bottom w:val="none" w:sz="0" w:space="0" w:color="auto"/>
        <w:right w:val="none" w:sz="0" w:space="0" w:color="auto"/>
      </w:divBdr>
    </w:div>
    <w:div w:id="565455854">
      <w:bodyDiv w:val="1"/>
      <w:marLeft w:val="0"/>
      <w:marRight w:val="0"/>
      <w:marTop w:val="0"/>
      <w:marBottom w:val="0"/>
      <w:divBdr>
        <w:top w:val="none" w:sz="0" w:space="0" w:color="auto"/>
        <w:left w:val="none" w:sz="0" w:space="0" w:color="auto"/>
        <w:bottom w:val="none" w:sz="0" w:space="0" w:color="auto"/>
        <w:right w:val="none" w:sz="0" w:space="0" w:color="auto"/>
      </w:divBdr>
    </w:div>
    <w:div w:id="573324118">
      <w:bodyDiv w:val="1"/>
      <w:marLeft w:val="0"/>
      <w:marRight w:val="0"/>
      <w:marTop w:val="0"/>
      <w:marBottom w:val="0"/>
      <w:divBdr>
        <w:top w:val="none" w:sz="0" w:space="0" w:color="auto"/>
        <w:left w:val="none" w:sz="0" w:space="0" w:color="auto"/>
        <w:bottom w:val="none" w:sz="0" w:space="0" w:color="auto"/>
        <w:right w:val="none" w:sz="0" w:space="0" w:color="auto"/>
      </w:divBdr>
    </w:div>
    <w:div w:id="608008679">
      <w:bodyDiv w:val="1"/>
      <w:marLeft w:val="0"/>
      <w:marRight w:val="0"/>
      <w:marTop w:val="0"/>
      <w:marBottom w:val="0"/>
      <w:divBdr>
        <w:top w:val="none" w:sz="0" w:space="0" w:color="auto"/>
        <w:left w:val="none" w:sz="0" w:space="0" w:color="auto"/>
        <w:bottom w:val="none" w:sz="0" w:space="0" w:color="auto"/>
        <w:right w:val="none" w:sz="0" w:space="0" w:color="auto"/>
      </w:divBdr>
    </w:div>
    <w:div w:id="611591104">
      <w:bodyDiv w:val="1"/>
      <w:marLeft w:val="0"/>
      <w:marRight w:val="0"/>
      <w:marTop w:val="0"/>
      <w:marBottom w:val="0"/>
      <w:divBdr>
        <w:top w:val="none" w:sz="0" w:space="0" w:color="auto"/>
        <w:left w:val="none" w:sz="0" w:space="0" w:color="auto"/>
        <w:bottom w:val="none" w:sz="0" w:space="0" w:color="auto"/>
        <w:right w:val="none" w:sz="0" w:space="0" w:color="auto"/>
      </w:divBdr>
    </w:div>
    <w:div w:id="773401406">
      <w:bodyDiv w:val="1"/>
      <w:marLeft w:val="0"/>
      <w:marRight w:val="0"/>
      <w:marTop w:val="0"/>
      <w:marBottom w:val="0"/>
      <w:divBdr>
        <w:top w:val="none" w:sz="0" w:space="0" w:color="auto"/>
        <w:left w:val="none" w:sz="0" w:space="0" w:color="auto"/>
        <w:bottom w:val="none" w:sz="0" w:space="0" w:color="auto"/>
        <w:right w:val="none" w:sz="0" w:space="0" w:color="auto"/>
      </w:divBdr>
    </w:div>
    <w:div w:id="780806921">
      <w:bodyDiv w:val="1"/>
      <w:marLeft w:val="0"/>
      <w:marRight w:val="0"/>
      <w:marTop w:val="0"/>
      <w:marBottom w:val="0"/>
      <w:divBdr>
        <w:top w:val="none" w:sz="0" w:space="0" w:color="auto"/>
        <w:left w:val="none" w:sz="0" w:space="0" w:color="auto"/>
        <w:bottom w:val="none" w:sz="0" w:space="0" w:color="auto"/>
        <w:right w:val="none" w:sz="0" w:space="0" w:color="auto"/>
      </w:divBdr>
    </w:div>
    <w:div w:id="835614879">
      <w:bodyDiv w:val="1"/>
      <w:marLeft w:val="0"/>
      <w:marRight w:val="0"/>
      <w:marTop w:val="0"/>
      <w:marBottom w:val="0"/>
      <w:divBdr>
        <w:top w:val="none" w:sz="0" w:space="0" w:color="auto"/>
        <w:left w:val="none" w:sz="0" w:space="0" w:color="auto"/>
        <w:bottom w:val="none" w:sz="0" w:space="0" w:color="auto"/>
        <w:right w:val="none" w:sz="0" w:space="0" w:color="auto"/>
      </w:divBdr>
    </w:div>
    <w:div w:id="925117713">
      <w:bodyDiv w:val="1"/>
      <w:marLeft w:val="0"/>
      <w:marRight w:val="0"/>
      <w:marTop w:val="0"/>
      <w:marBottom w:val="0"/>
      <w:divBdr>
        <w:top w:val="none" w:sz="0" w:space="0" w:color="auto"/>
        <w:left w:val="none" w:sz="0" w:space="0" w:color="auto"/>
        <w:bottom w:val="none" w:sz="0" w:space="0" w:color="auto"/>
        <w:right w:val="none" w:sz="0" w:space="0" w:color="auto"/>
      </w:divBdr>
    </w:div>
    <w:div w:id="926767063">
      <w:bodyDiv w:val="1"/>
      <w:marLeft w:val="0"/>
      <w:marRight w:val="0"/>
      <w:marTop w:val="0"/>
      <w:marBottom w:val="0"/>
      <w:divBdr>
        <w:top w:val="none" w:sz="0" w:space="0" w:color="auto"/>
        <w:left w:val="none" w:sz="0" w:space="0" w:color="auto"/>
        <w:bottom w:val="none" w:sz="0" w:space="0" w:color="auto"/>
        <w:right w:val="none" w:sz="0" w:space="0" w:color="auto"/>
      </w:divBdr>
    </w:div>
    <w:div w:id="939143384">
      <w:bodyDiv w:val="1"/>
      <w:marLeft w:val="0"/>
      <w:marRight w:val="0"/>
      <w:marTop w:val="0"/>
      <w:marBottom w:val="0"/>
      <w:divBdr>
        <w:top w:val="none" w:sz="0" w:space="0" w:color="auto"/>
        <w:left w:val="none" w:sz="0" w:space="0" w:color="auto"/>
        <w:bottom w:val="none" w:sz="0" w:space="0" w:color="auto"/>
        <w:right w:val="none" w:sz="0" w:space="0" w:color="auto"/>
      </w:divBdr>
    </w:div>
    <w:div w:id="992443813">
      <w:bodyDiv w:val="1"/>
      <w:marLeft w:val="0"/>
      <w:marRight w:val="0"/>
      <w:marTop w:val="0"/>
      <w:marBottom w:val="0"/>
      <w:divBdr>
        <w:top w:val="none" w:sz="0" w:space="0" w:color="auto"/>
        <w:left w:val="none" w:sz="0" w:space="0" w:color="auto"/>
        <w:bottom w:val="none" w:sz="0" w:space="0" w:color="auto"/>
        <w:right w:val="none" w:sz="0" w:space="0" w:color="auto"/>
      </w:divBdr>
    </w:div>
    <w:div w:id="1018966854">
      <w:bodyDiv w:val="1"/>
      <w:marLeft w:val="0"/>
      <w:marRight w:val="0"/>
      <w:marTop w:val="0"/>
      <w:marBottom w:val="0"/>
      <w:divBdr>
        <w:top w:val="none" w:sz="0" w:space="0" w:color="auto"/>
        <w:left w:val="none" w:sz="0" w:space="0" w:color="auto"/>
        <w:bottom w:val="none" w:sz="0" w:space="0" w:color="auto"/>
        <w:right w:val="none" w:sz="0" w:space="0" w:color="auto"/>
      </w:divBdr>
    </w:div>
    <w:div w:id="1019745433">
      <w:bodyDiv w:val="1"/>
      <w:marLeft w:val="0"/>
      <w:marRight w:val="0"/>
      <w:marTop w:val="0"/>
      <w:marBottom w:val="0"/>
      <w:divBdr>
        <w:top w:val="none" w:sz="0" w:space="0" w:color="auto"/>
        <w:left w:val="none" w:sz="0" w:space="0" w:color="auto"/>
        <w:bottom w:val="none" w:sz="0" w:space="0" w:color="auto"/>
        <w:right w:val="none" w:sz="0" w:space="0" w:color="auto"/>
      </w:divBdr>
    </w:div>
    <w:div w:id="1025131158">
      <w:bodyDiv w:val="1"/>
      <w:marLeft w:val="0"/>
      <w:marRight w:val="0"/>
      <w:marTop w:val="0"/>
      <w:marBottom w:val="0"/>
      <w:divBdr>
        <w:top w:val="none" w:sz="0" w:space="0" w:color="auto"/>
        <w:left w:val="none" w:sz="0" w:space="0" w:color="auto"/>
        <w:bottom w:val="none" w:sz="0" w:space="0" w:color="auto"/>
        <w:right w:val="none" w:sz="0" w:space="0" w:color="auto"/>
      </w:divBdr>
    </w:div>
    <w:div w:id="1042831284">
      <w:bodyDiv w:val="1"/>
      <w:marLeft w:val="0"/>
      <w:marRight w:val="0"/>
      <w:marTop w:val="0"/>
      <w:marBottom w:val="0"/>
      <w:divBdr>
        <w:top w:val="none" w:sz="0" w:space="0" w:color="auto"/>
        <w:left w:val="none" w:sz="0" w:space="0" w:color="auto"/>
        <w:bottom w:val="none" w:sz="0" w:space="0" w:color="auto"/>
        <w:right w:val="none" w:sz="0" w:space="0" w:color="auto"/>
      </w:divBdr>
    </w:div>
    <w:div w:id="1087385740">
      <w:bodyDiv w:val="1"/>
      <w:marLeft w:val="0"/>
      <w:marRight w:val="0"/>
      <w:marTop w:val="0"/>
      <w:marBottom w:val="0"/>
      <w:divBdr>
        <w:top w:val="none" w:sz="0" w:space="0" w:color="auto"/>
        <w:left w:val="none" w:sz="0" w:space="0" w:color="auto"/>
        <w:bottom w:val="none" w:sz="0" w:space="0" w:color="auto"/>
        <w:right w:val="none" w:sz="0" w:space="0" w:color="auto"/>
      </w:divBdr>
    </w:div>
    <w:div w:id="1120152088">
      <w:bodyDiv w:val="1"/>
      <w:marLeft w:val="0"/>
      <w:marRight w:val="0"/>
      <w:marTop w:val="0"/>
      <w:marBottom w:val="0"/>
      <w:divBdr>
        <w:top w:val="none" w:sz="0" w:space="0" w:color="auto"/>
        <w:left w:val="none" w:sz="0" w:space="0" w:color="auto"/>
        <w:bottom w:val="none" w:sz="0" w:space="0" w:color="auto"/>
        <w:right w:val="none" w:sz="0" w:space="0" w:color="auto"/>
      </w:divBdr>
    </w:div>
    <w:div w:id="1144808175">
      <w:bodyDiv w:val="1"/>
      <w:marLeft w:val="0"/>
      <w:marRight w:val="0"/>
      <w:marTop w:val="0"/>
      <w:marBottom w:val="0"/>
      <w:divBdr>
        <w:top w:val="none" w:sz="0" w:space="0" w:color="auto"/>
        <w:left w:val="none" w:sz="0" w:space="0" w:color="auto"/>
        <w:bottom w:val="none" w:sz="0" w:space="0" w:color="auto"/>
        <w:right w:val="none" w:sz="0" w:space="0" w:color="auto"/>
      </w:divBdr>
    </w:div>
    <w:div w:id="1159275223">
      <w:bodyDiv w:val="1"/>
      <w:marLeft w:val="0"/>
      <w:marRight w:val="0"/>
      <w:marTop w:val="0"/>
      <w:marBottom w:val="0"/>
      <w:divBdr>
        <w:top w:val="none" w:sz="0" w:space="0" w:color="auto"/>
        <w:left w:val="none" w:sz="0" w:space="0" w:color="auto"/>
        <w:bottom w:val="none" w:sz="0" w:space="0" w:color="auto"/>
        <w:right w:val="none" w:sz="0" w:space="0" w:color="auto"/>
      </w:divBdr>
    </w:div>
    <w:div w:id="1178037793">
      <w:bodyDiv w:val="1"/>
      <w:marLeft w:val="0"/>
      <w:marRight w:val="0"/>
      <w:marTop w:val="0"/>
      <w:marBottom w:val="0"/>
      <w:divBdr>
        <w:top w:val="none" w:sz="0" w:space="0" w:color="auto"/>
        <w:left w:val="none" w:sz="0" w:space="0" w:color="auto"/>
        <w:bottom w:val="none" w:sz="0" w:space="0" w:color="auto"/>
        <w:right w:val="none" w:sz="0" w:space="0" w:color="auto"/>
      </w:divBdr>
    </w:div>
    <w:div w:id="1220702248">
      <w:bodyDiv w:val="1"/>
      <w:marLeft w:val="0"/>
      <w:marRight w:val="0"/>
      <w:marTop w:val="0"/>
      <w:marBottom w:val="0"/>
      <w:divBdr>
        <w:top w:val="none" w:sz="0" w:space="0" w:color="auto"/>
        <w:left w:val="none" w:sz="0" w:space="0" w:color="auto"/>
        <w:bottom w:val="none" w:sz="0" w:space="0" w:color="auto"/>
        <w:right w:val="none" w:sz="0" w:space="0" w:color="auto"/>
      </w:divBdr>
    </w:div>
    <w:div w:id="1332831659">
      <w:bodyDiv w:val="1"/>
      <w:marLeft w:val="0"/>
      <w:marRight w:val="0"/>
      <w:marTop w:val="0"/>
      <w:marBottom w:val="0"/>
      <w:divBdr>
        <w:top w:val="none" w:sz="0" w:space="0" w:color="auto"/>
        <w:left w:val="none" w:sz="0" w:space="0" w:color="auto"/>
        <w:bottom w:val="none" w:sz="0" w:space="0" w:color="auto"/>
        <w:right w:val="none" w:sz="0" w:space="0" w:color="auto"/>
      </w:divBdr>
    </w:div>
    <w:div w:id="1365131962">
      <w:bodyDiv w:val="1"/>
      <w:marLeft w:val="0"/>
      <w:marRight w:val="0"/>
      <w:marTop w:val="0"/>
      <w:marBottom w:val="0"/>
      <w:divBdr>
        <w:top w:val="none" w:sz="0" w:space="0" w:color="auto"/>
        <w:left w:val="none" w:sz="0" w:space="0" w:color="auto"/>
        <w:bottom w:val="none" w:sz="0" w:space="0" w:color="auto"/>
        <w:right w:val="none" w:sz="0" w:space="0" w:color="auto"/>
      </w:divBdr>
    </w:div>
    <w:div w:id="1442145912">
      <w:bodyDiv w:val="1"/>
      <w:marLeft w:val="0"/>
      <w:marRight w:val="0"/>
      <w:marTop w:val="0"/>
      <w:marBottom w:val="0"/>
      <w:divBdr>
        <w:top w:val="none" w:sz="0" w:space="0" w:color="auto"/>
        <w:left w:val="none" w:sz="0" w:space="0" w:color="auto"/>
        <w:bottom w:val="none" w:sz="0" w:space="0" w:color="auto"/>
        <w:right w:val="none" w:sz="0" w:space="0" w:color="auto"/>
      </w:divBdr>
    </w:div>
    <w:div w:id="1478649860">
      <w:bodyDiv w:val="1"/>
      <w:marLeft w:val="0"/>
      <w:marRight w:val="0"/>
      <w:marTop w:val="0"/>
      <w:marBottom w:val="0"/>
      <w:divBdr>
        <w:top w:val="none" w:sz="0" w:space="0" w:color="auto"/>
        <w:left w:val="none" w:sz="0" w:space="0" w:color="auto"/>
        <w:bottom w:val="none" w:sz="0" w:space="0" w:color="auto"/>
        <w:right w:val="none" w:sz="0" w:space="0" w:color="auto"/>
      </w:divBdr>
    </w:div>
    <w:div w:id="1504780756">
      <w:bodyDiv w:val="1"/>
      <w:marLeft w:val="0"/>
      <w:marRight w:val="0"/>
      <w:marTop w:val="0"/>
      <w:marBottom w:val="0"/>
      <w:divBdr>
        <w:top w:val="none" w:sz="0" w:space="0" w:color="auto"/>
        <w:left w:val="none" w:sz="0" w:space="0" w:color="auto"/>
        <w:bottom w:val="none" w:sz="0" w:space="0" w:color="auto"/>
        <w:right w:val="none" w:sz="0" w:space="0" w:color="auto"/>
      </w:divBdr>
    </w:div>
    <w:div w:id="1669021858">
      <w:bodyDiv w:val="1"/>
      <w:marLeft w:val="0"/>
      <w:marRight w:val="0"/>
      <w:marTop w:val="0"/>
      <w:marBottom w:val="0"/>
      <w:divBdr>
        <w:top w:val="none" w:sz="0" w:space="0" w:color="auto"/>
        <w:left w:val="none" w:sz="0" w:space="0" w:color="auto"/>
        <w:bottom w:val="none" w:sz="0" w:space="0" w:color="auto"/>
        <w:right w:val="none" w:sz="0" w:space="0" w:color="auto"/>
      </w:divBdr>
    </w:div>
    <w:div w:id="1674259879">
      <w:bodyDiv w:val="1"/>
      <w:marLeft w:val="0"/>
      <w:marRight w:val="0"/>
      <w:marTop w:val="0"/>
      <w:marBottom w:val="0"/>
      <w:divBdr>
        <w:top w:val="none" w:sz="0" w:space="0" w:color="auto"/>
        <w:left w:val="none" w:sz="0" w:space="0" w:color="auto"/>
        <w:bottom w:val="none" w:sz="0" w:space="0" w:color="auto"/>
        <w:right w:val="none" w:sz="0" w:space="0" w:color="auto"/>
      </w:divBdr>
    </w:div>
    <w:div w:id="1724057609">
      <w:bodyDiv w:val="1"/>
      <w:marLeft w:val="0"/>
      <w:marRight w:val="0"/>
      <w:marTop w:val="0"/>
      <w:marBottom w:val="0"/>
      <w:divBdr>
        <w:top w:val="none" w:sz="0" w:space="0" w:color="auto"/>
        <w:left w:val="none" w:sz="0" w:space="0" w:color="auto"/>
        <w:bottom w:val="none" w:sz="0" w:space="0" w:color="auto"/>
        <w:right w:val="none" w:sz="0" w:space="0" w:color="auto"/>
      </w:divBdr>
    </w:div>
    <w:div w:id="1790316738">
      <w:bodyDiv w:val="1"/>
      <w:marLeft w:val="0"/>
      <w:marRight w:val="0"/>
      <w:marTop w:val="0"/>
      <w:marBottom w:val="0"/>
      <w:divBdr>
        <w:top w:val="none" w:sz="0" w:space="0" w:color="auto"/>
        <w:left w:val="none" w:sz="0" w:space="0" w:color="auto"/>
        <w:bottom w:val="none" w:sz="0" w:space="0" w:color="auto"/>
        <w:right w:val="none" w:sz="0" w:space="0" w:color="auto"/>
      </w:divBdr>
    </w:div>
    <w:div w:id="1883977944">
      <w:bodyDiv w:val="1"/>
      <w:marLeft w:val="0"/>
      <w:marRight w:val="0"/>
      <w:marTop w:val="0"/>
      <w:marBottom w:val="0"/>
      <w:divBdr>
        <w:top w:val="none" w:sz="0" w:space="0" w:color="auto"/>
        <w:left w:val="none" w:sz="0" w:space="0" w:color="auto"/>
        <w:bottom w:val="none" w:sz="0" w:space="0" w:color="auto"/>
        <w:right w:val="none" w:sz="0" w:space="0" w:color="auto"/>
      </w:divBdr>
    </w:div>
    <w:div w:id="1895118843">
      <w:bodyDiv w:val="1"/>
      <w:marLeft w:val="0"/>
      <w:marRight w:val="0"/>
      <w:marTop w:val="0"/>
      <w:marBottom w:val="0"/>
      <w:divBdr>
        <w:top w:val="none" w:sz="0" w:space="0" w:color="auto"/>
        <w:left w:val="none" w:sz="0" w:space="0" w:color="auto"/>
        <w:bottom w:val="none" w:sz="0" w:space="0" w:color="auto"/>
        <w:right w:val="none" w:sz="0" w:space="0" w:color="auto"/>
      </w:divBdr>
    </w:div>
    <w:div w:id="1924531523">
      <w:bodyDiv w:val="1"/>
      <w:marLeft w:val="0"/>
      <w:marRight w:val="0"/>
      <w:marTop w:val="0"/>
      <w:marBottom w:val="0"/>
      <w:divBdr>
        <w:top w:val="none" w:sz="0" w:space="0" w:color="auto"/>
        <w:left w:val="none" w:sz="0" w:space="0" w:color="auto"/>
        <w:bottom w:val="none" w:sz="0" w:space="0" w:color="auto"/>
        <w:right w:val="none" w:sz="0" w:space="0" w:color="auto"/>
      </w:divBdr>
    </w:div>
    <w:div w:id="1978678133">
      <w:bodyDiv w:val="1"/>
      <w:marLeft w:val="0"/>
      <w:marRight w:val="0"/>
      <w:marTop w:val="0"/>
      <w:marBottom w:val="0"/>
      <w:divBdr>
        <w:top w:val="none" w:sz="0" w:space="0" w:color="auto"/>
        <w:left w:val="none" w:sz="0" w:space="0" w:color="auto"/>
        <w:bottom w:val="none" w:sz="0" w:space="0" w:color="auto"/>
        <w:right w:val="none" w:sz="0" w:space="0" w:color="auto"/>
      </w:divBdr>
    </w:div>
    <w:div w:id="2000885255">
      <w:bodyDiv w:val="1"/>
      <w:marLeft w:val="0"/>
      <w:marRight w:val="0"/>
      <w:marTop w:val="0"/>
      <w:marBottom w:val="0"/>
      <w:divBdr>
        <w:top w:val="none" w:sz="0" w:space="0" w:color="auto"/>
        <w:left w:val="none" w:sz="0" w:space="0" w:color="auto"/>
        <w:bottom w:val="none" w:sz="0" w:space="0" w:color="auto"/>
        <w:right w:val="none" w:sz="0" w:space="0" w:color="auto"/>
      </w:divBdr>
    </w:div>
    <w:div w:id="2021201537">
      <w:bodyDiv w:val="1"/>
      <w:marLeft w:val="0"/>
      <w:marRight w:val="0"/>
      <w:marTop w:val="0"/>
      <w:marBottom w:val="0"/>
      <w:divBdr>
        <w:top w:val="none" w:sz="0" w:space="0" w:color="auto"/>
        <w:left w:val="none" w:sz="0" w:space="0" w:color="auto"/>
        <w:bottom w:val="none" w:sz="0" w:space="0" w:color="auto"/>
        <w:right w:val="none" w:sz="0" w:space="0" w:color="auto"/>
      </w:divBdr>
    </w:div>
    <w:div w:id="2066298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15882</Words>
  <Characters>90533</Characters>
  <Application>Microsoft Office Word</Application>
  <DocSecurity>0</DocSecurity>
  <Lines>754</Lines>
  <Paragraphs>212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106203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2</cp:revision>
  <dcterms:created xsi:type="dcterms:W3CDTF">2026-07-16T10:52:00Z</dcterms:created>
  <dcterms:modified xsi:type="dcterms:W3CDTF">2026-07-16T10:52:00Z</dcterms:modified>
</cp:coreProperties>
</file>