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73322A6" w14:textId="75B70EF7" w:rsidR="002E18C8" w:rsidRDefault="00254868" w:rsidP="00254868">
      <w:pPr>
        <w:tabs>
          <w:tab w:val="left" w:pos="-709"/>
        </w:tabs>
        <w:spacing w:after="0"/>
        <w:ind w:left="-993"/>
        <w:jc w:val="both"/>
      </w:pPr>
      <w:bookmarkStart w:id="0" w:name="_GoBack"/>
      <w:bookmarkEnd w:id="0"/>
      <w:r>
        <w:rPr>
          <w:rFonts w:ascii="Times New Roman" w:hAnsi="Times New Roman" w:cs="Times New Roman"/>
          <w:b/>
          <w:bCs/>
          <w:noProof/>
          <w:sz w:val="28"/>
          <w:szCs w:val="28"/>
          <w:lang w:val="ru-RU" w:eastAsia="ru-RU"/>
        </w:rPr>
        <w:drawing>
          <wp:inline distT="0" distB="0" distL="0" distR="0" wp14:anchorId="11929251" wp14:editId="1B809A40">
            <wp:extent cx="7094483" cy="9756652"/>
            <wp:effectExtent l="0" t="0" r="0" b="0"/>
            <wp:docPr id="4" name="Рисунок 4" descr="C:\Users\user\Desktop\МАГИСТР 2020-25\Репозитарий 23-24 магистр\для репозитария випуск 5\скан 1-2 стр\Стро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МАГИСТР 2020-25\Репозитарий 23-24 магистр\для репозитария випуск 5\скан 1-2 стр\Строя.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098825" cy="9762624"/>
                    </a:xfrm>
                    <a:prstGeom prst="rect">
                      <a:avLst/>
                    </a:prstGeom>
                    <a:noFill/>
                    <a:ln>
                      <a:noFill/>
                    </a:ln>
                  </pic:spPr>
                </pic:pic>
              </a:graphicData>
            </a:graphic>
          </wp:inline>
        </w:drawing>
      </w:r>
      <w:r>
        <w:rPr>
          <w:rFonts w:ascii="Times New Roman" w:hAnsi="Times New Roman" w:cs="Times New Roman"/>
          <w:noProof/>
          <w:sz w:val="28"/>
          <w:szCs w:val="28"/>
          <w:lang w:val="ru-RU" w:eastAsia="ru-RU"/>
        </w:rPr>
        <w:lastRenderedPageBreak/>
        <w:drawing>
          <wp:inline distT="0" distB="0" distL="0" distR="0" wp14:anchorId="317B1B40" wp14:editId="21873987">
            <wp:extent cx="7173310" cy="9862532"/>
            <wp:effectExtent l="0" t="0" r="8890" b="5715"/>
            <wp:docPr id="5" name="Рисунок 5" descr="C:\Users\user\Desktop\МАГИСТР 2020-25\Репозитарий 23-24 магистр\для репозитария випуск 5\скан 1-2 стр\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МАГИСТР 2020-25\Репозитарий 23-24 магистр\для репозитария випуск 5\скан 1-2 стр\93.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177702" cy="9868571"/>
                    </a:xfrm>
                    <a:prstGeom prst="rect">
                      <a:avLst/>
                    </a:prstGeom>
                    <a:noFill/>
                    <a:ln>
                      <a:noFill/>
                    </a:ln>
                  </pic:spPr>
                </pic:pic>
              </a:graphicData>
            </a:graphic>
          </wp:inline>
        </w:drawing>
      </w:r>
    </w:p>
    <w:p w14:paraId="07C073A0" w14:textId="77777777" w:rsidR="002E18C8" w:rsidRDefault="002E18C8"/>
    <w:p w14:paraId="62F7B4AA" w14:textId="198EB35B" w:rsidR="002E18C8" w:rsidRPr="00AF5334" w:rsidRDefault="002E18C8" w:rsidP="002E18C8">
      <w:pPr>
        <w:jc w:val="center"/>
        <w:rPr>
          <w:rFonts w:ascii="Times New Roman" w:hAnsi="Times New Roman" w:cs="Times New Roman"/>
          <w:b/>
          <w:bCs/>
          <w:sz w:val="28"/>
          <w:szCs w:val="28"/>
        </w:rPr>
      </w:pPr>
      <w:r w:rsidRPr="00AF5334">
        <w:rPr>
          <w:rFonts w:ascii="Times New Roman" w:hAnsi="Times New Roman" w:cs="Times New Roman"/>
          <w:b/>
          <w:bCs/>
          <w:sz w:val="28"/>
          <w:szCs w:val="28"/>
        </w:rPr>
        <w:t>ЗМІСТ</w:t>
      </w:r>
    </w:p>
    <w:p w14:paraId="6FDBC88E" w14:textId="7021862E" w:rsidR="00BB48F3" w:rsidRPr="002E18C8" w:rsidRDefault="00BB48F3" w:rsidP="00BB48F3">
      <w:pPr>
        <w:spacing w:after="0" w:line="276" w:lineRule="auto"/>
        <w:jc w:val="both"/>
        <w:rPr>
          <w:rFonts w:ascii="Times New Roman" w:hAnsi="Times New Roman" w:cs="Times New Roman"/>
          <w:sz w:val="28"/>
          <w:szCs w:val="28"/>
        </w:rPr>
      </w:pPr>
      <w:bookmarkStart w:id="1" w:name="_Hlk217298189"/>
      <w:r w:rsidRPr="002E18C8">
        <w:rPr>
          <w:rFonts w:ascii="Times New Roman" w:hAnsi="Times New Roman" w:cs="Times New Roman"/>
          <w:sz w:val="28"/>
          <w:szCs w:val="28"/>
        </w:rPr>
        <w:t>ВСТУП</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4</w:t>
      </w:r>
    </w:p>
    <w:p w14:paraId="26F28A3E" w14:textId="77777777" w:rsidR="00BB48F3" w:rsidRDefault="00BB48F3" w:rsidP="00BB48F3">
      <w:pPr>
        <w:spacing w:after="0" w:line="276" w:lineRule="auto"/>
        <w:jc w:val="both"/>
        <w:rPr>
          <w:rFonts w:ascii="Times New Roman" w:hAnsi="Times New Roman" w:cs="Times New Roman"/>
          <w:caps/>
          <w:sz w:val="28"/>
          <w:szCs w:val="28"/>
        </w:rPr>
      </w:pPr>
      <w:r w:rsidRPr="00AF5334">
        <w:rPr>
          <w:rFonts w:ascii="Times New Roman" w:hAnsi="Times New Roman" w:cs="Times New Roman"/>
          <w:caps/>
          <w:sz w:val="28"/>
          <w:szCs w:val="28"/>
        </w:rPr>
        <w:t xml:space="preserve">Розділ 1. Теоретико-методологічні основи </w:t>
      </w:r>
    </w:p>
    <w:p w14:paraId="5DA9E17A" w14:textId="5C69E5CF" w:rsidR="00BB48F3" w:rsidRPr="002E18C8" w:rsidRDefault="00BB48F3" w:rsidP="00BB48F3">
      <w:pPr>
        <w:spacing w:after="0" w:line="276" w:lineRule="auto"/>
        <w:jc w:val="both"/>
        <w:rPr>
          <w:rFonts w:ascii="Times New Roman" w:hAnsi="Times New Roman" w:cs="Times New Roman"/>
          <w:sz w:val="28"/>
          <w:szCs w:val="28"/>
        </w:rPr>
      </w:pPr>
      <w:r w:rsidRPr="00AF5334">
        <w:rPr>
          <w:rFonts w:ascii="Times New Roman" w:hAnsi="Times New Roman" w:cs="Times New Roman"/>
          <w:caps/>
          <w:sz w:val="28"/>
          <w:szCs w:val="28"/>
        </w:rPr>
        <w:t>попередження шкідливих звичок у старших підлітків</w:t>
      </w:r>
      <w:r>
        <w:rPr>
          <w:rFonts w:ascii="Times New Roman" w:hAnsi="Times New Roman" w:cs="Times New Roman"/>
          <w:sz w:val="28"/>
          <w:szCs w:val="28"/>
        </w:rPr>
        <w:tab/>
      </w:r>
      <w:r>
        <w:rPr>
          <w:rFonts w:ascii="Times New Roman" w:hAnsi="Times New Roman" w:cs="Times New Roman"/>
          <w:sz w:val="28"/>
          <w:szCs w:val="28"/>
        </w:rPr>
        <w:tab/>
        <w:t>8</w:t>
      </w:r>
    </w:p>
    <w:p w14:paraId="593BF9D5" w14:textId="77777777" w:rsidR="00BB48F3" w:rsidRDefault="00BB48F3" w:rsidP="00BB48F3">
      <w:pPr>
        <w:spacing w:after="0" w:line="276" w:lineRule="auto"/>
        <w:jc w:val="both"/>
        <w:rPr>
          <w:rFonts w:ascii="Times New Roman" w:hAnsi="Times New Roman" w:cs="Times New Roman"/>
          <w:sz w:val="28"/>
          <w:szCs w:val="28"/>
        </w:rPr>
      </w:pPr>
      <w:r w:rsidRPr="002E18C8">
        <w:rPr>
          <w:rFonts w:ascii="Times New Roman" w:hAnsi="Times New Roman" w:cs="Times New Roman"/>
          <w:sz w:val="28"/>
          <w:szCs w:val="28"/>
        </w:rPr>
        <w:t>1.1. Психолого-педагогічні особливості старшого підліткового віку.</w:t>
      </w:r>
      <w:r>
        <w:rPr>
          <w:rFonts w:ascii="Times New Roman" w:hAnsi="Times New Roman" w:cs="Times New Roman"/>
          <w:sz w:val="28"/>
          <w:szCs w:val="28"/>
        </w:rPr>
        <w:tab/>
      </w:r>
      <w:r>
        <w:rPr>
          <w:rFonts w:ascii="Times New Roman" w:hAnsi="Times New Roman" w:cs="Times New Roman"/>
          <w:sz w:val="28"/>
          <w:szCs w:val="28"/>
        </w:rPr>
        <w:tab/>
        <w:t>8</w:t>
      </w:r>
    </w:p>
    <w:p w14:paraId="6CEC4B86" w14:textId="77777777" w:rsidR="00BB48F3" w:rsidRDefault="00BB48F3" w:rsidP="00BB48F3">
      <w:pPr>
        <w:spacing w:after="0" w:line="276" w:lineRule="auto"/>
        <w:jc w:val="both"/>
        <w:rPr>
          <w:rFonts w:ascii="Times New Roman" w:hAnsi="Times New Roman" w:cs="Times New Roman"/>
          <w:sz w:val="28"/>
          <w:szCs w:val="28"/>
        </w:rPr>
      </w:pPr>
      <w:r w:rsidRPr="002E18C8">
        <w:rPr>
          <w:rFonts w:ascii="Times New Roman" w:hAnsi="Times New Roman" w:cs="Times New Roman"/>
          <w:sz w:val="28"/>
          <w:szCs w:val="28"/>
        </w:rPr>
        <w:t>1.2. Причини виникнення та поширення шкідливих звичок серед підлітків</w:t>
      </w:r>
      <w:r>
        <w:rPr>
          <w:rFonts w:ascii="Times New Roman" w:hAnsi="Times New Roman" w:cs="Times New Roman"/>
          <w:sz w:val="28"/>
          <w:szCs w:val="28"/>
        </w:rPr>
        <w:t xml:space="preserve"> </w:t>
      </w:r>
      <w:r>
        <w:rPr>
          <w:rFonts w:ascii="Times New Roman" w:hAnsi="Times New Roman" w:cs="Times New Roman"/>
          <w:sz w:val="28"/>
          <w:szCs w:val="28"/>
        </w:rPr>
        <w:tab/>
        <w:t>12</w:t>
      </w:r>
    </w:p>
    <w:p w14:paraId="401A4A24" w14:textId="77777777" w:rsidR="00BB48F3" w:rsidRDefault="00BB48F3" w:rsidP="00BB48F3">
      <w:pPr>
        <w:spacing w:after="0" w:line="276" w:lineRule="auto"/>
        <w:jc w:val="both"/>
        <w:rPr>
          <w:rFonts w:ascii="Times New Roman" w:hAnsi="Times New Roman" w:cs="Times New Roman"/>
          <w:sz w:val="28"/>
          <w:szCs w:val="28"/>
        </w:rPr>
      </w:pPr>
      <w:r w:rsidRPr="002E18C8">
        <w:rPr>
          <w:rFonts w:ascii="Times New Roman" w:hAnsi="Times New Roman" w:cs="Times New Roman"/>
          <w:sz w:val="28"/>
          <w:szCs w:val="28"/>
        </w:rPr>
        <w:t>1.3. Роль фізичного виховання у формуванні здорового способу життя.</w:t>
      </w:r>
      <w:r>
        <w:rPr>
          <w:rFonts w:ascii="Times New Roman" w:hAnsi="Times New Roman" w:cs="Times New Roman"/>
          <w:sz w:val="28"/>
          <w:szCs w:val="28"/>
        </w:rPr>
        <w:tab/>
      </w:r>
      <w:r>
        <w:rPr>
          <w:rFonts w:ascii="Times New Roman" w:hAnsi="Times New Roman" w:cs="Times New Roman"/>
          <w:sz w:val="28"/>
          <w:szCs w:val="28"/>
        </w:rPr>
        <w:tab/>
        <w:t>22</w:t>
      </w:r>
    </w:p>
    <w:p w14:paraId="4B9B27A9" w14:textId="77777777" w:rsidR="00BB48F3" w:rsidRDefault="00BB48F3" w:rsidP="00BB48F3">
      <w:pPr>
        <w:spacing w:after="0" w:line="276" w:lineRule="auto"/>
        <w:jc w:val="both"/>
        <w:rPr>
          <w:rFonts w:ascii="Times New Roman" w:hAnsi="Times New Roman" w:cs="Times New Roman"/>
          <w:sz w:val="28"/>
          <w:szCs w:val="28"/>
        </w:rPr>
      </w:pPr>
      <w:r w:rsidRPr="002E18C8">
        <w:rPr>
          <w:rFonts w:ascii="Times New Roman" w:hAnsi="Times New Roman" w:cs="Times New Roman"/>
          <w:sz w:val="28"/>
          <w:szCs w:val="28"/>
        </w:rPr>
        <w:t>1.4. Аналіз сучасних підходів до профілактики шкідливих звичок у педагогічній та соціальній практиці.</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30</w:t>
      </w:r>
    </w:p>
    <w:p w14:paraId="1A4D5D68" w14:textId="77777777" w:rsidR="00BB48F3" w:rsidRPr="002E18C8" w:rsidRDefault="00BB48F3" w:rsidP="00BB48F3">
      <w:pPr>
        <w:spacing w:after="0" w:line="276" w:lineRule="auto"/>
        <w:jc w:val="both"/>
        <w:rPr>
          <w:rFonts w:ascii="Times New Roman" w:hAnsi="Times New Roman" w:cs="Times New Roman"/>
          <w:sz w:val="28"/>
          <w:szCs w:val="28"/>
        </w:rPr>
      </w:pPr>
      <w:r>
        <w:rPr>
          <w:rFonts w:ascii="Times New Roman" w:hAnsi="Times New Roman" w:cs="Times New Roman"/>
          <w:sz w:val="28"/>
          <w:szCs w:val="28"/>
        </w:rPr>
        <w:t xml:space="preserve">Висновки  до розділу І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38</w:t>
      </w:r>
    </w:p>
    <w:p w14:paraId="25051E8C" w14:textId="77777777" w:rsidR="00BB48F3" w:rsidRPr="00AF5334" w:rsidRDefault="00BB48F3" w:rsidP="00BB48F3">
      <w:pPr>
        <w:spacing w:after="0" w:line="276" w:lineRule="auto"/>
        <w:jc w:val="both"/>
        <w:rPr>
          <w:rFonts w:ascii="Times New Roman" w:hAnsi="Times New Roman" w:cs="Times New Roman"/>
          <w:caps/>
          <w:sz w:val="28"/>
          <w:szCs w:val="28"/>
        </w:rPr>
      </w:pPr>
      <w:r w:rsidRPr="00AF5334">
        <w:rPr>
          <w:rFonts w:ascii="Times New Roman" w:hAnsi="Times New Roman" w:cs="Times New Roman"/>
          <w:caps/>
          <w:sz w:val="28"/>
          <w:szCs w:val="28"/>
        </w:rPr>
        <w:t>Розділ 2. Педагогічні умови використання засобів фізичного виховання для профілактики шкідливих звичок</w:t>
      </w:r>
      <w:r w:rsidRPr="00AF5334">
        <w:rPr>
          <w:rFonts w:ascii="Times New Roman" w:hAnsi="Times New Roman" w:cs="Times New Roman"/>
          <w:caps/>
          <w:sz w:val="28"/>
          <w:szCs w:val="28"/>
        </w:rPr>
        <w:tab/>
      </w:r>
      <w:r w:rsidRPr="00AF5334">
        <w:rPr>
          <w:rFonts w:ascii="Times New Roman" w:hAnsi="Times New Roman" w:cs="Times New Roman"/>
          <w:caps/>
          <w:sz w:val="28"/>
          <w:szCs w:val="28"/>
        </w:rPr>
        <w:tab/>
      </w:r>
      <w:r w:rsidRPr="00AF5334">
        <w:rPr>
          <w:rFonts w:ascii="Times New Roman" w:hAnsi="Times New Roman" w:cs="Times New Roman"/>
          <w:caps/>
          <w:sz w:val="28"/>
          <w:szCs w:val="28"/>
        </w:rPr>
        <w:tab/>
        <w:t>3</w:t>
      </w:r>
      <w:r>
        <w:rPr>
          <w:rFonts w:ascii="Times New Roman" w:hAnsi="Times New Roman" w:cs="Times New Roman"/>
          <w:caps/>
          <w:sz w:val="28"/>
          <w:szCs w:val="28"/>
        </w:rPr>
        <w:t>9</w:t>
      </w:r>
    </w:p>
    <w:p w14:paraId="5071AA70" w14:textId="77777777" w:rsidR="00BB48F3" w:rsidRDefault="00BB48F3" w:rsidP="00BB48F3">
      <w:pPr>
        <w:spacing w:after="0" w:line="276" w:lineRule="auto"/>
        <w:jc w:val="both"/>
        <w:rPr>
          <w:rFonts w:ascii="Times New Roman" w:hAnsi="Times New Roman" w:cs="Times New Roman"/>
          <w:sz w:val="28"/>
          <w:szCs w:val="28"/>
        </w:rPr>
      </w:pPr>
      <w:r w:rsidRPr="002E18C8">
        <w:rPr>
          <w:rFonts w:ascii="Times New Roman" w:hAnsi="Times New Roman" w:cs="Times New Roman"/>
          <w:sz w:val="28"/>
          <w:szCs w:val="28"/>
        </w:rPr>
        <w:t>2.1. Організаційні умови впровадження програм фізичного виховання у школі та позашкільних закладах.</w:t>
      </w: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39</w:t>
      </w:r>
    </w:p>
    <w:p w14:paraId="33A472C4" w14:textId="77777777" w:rsidR="00BB48F3" w:rsidRDefault="00BB48F3" w:rsidP="00BB48F3">
      <w:pPr>
        <w:spacing w:after="0" w:line="276" w:lineRule="auto"/>
        <w:jc w:val="both"/>
        <w:rPr>
          <w:rFonts w:ascii="Times New Roman" w:hAnsi="Times New Roman" w:cs="Times New Roman"/>
          <w:sz w:val="28"/>
          <w:szCs w:val="28"/>
        </w:rPr>
      </w:pPr>
      <w:r w:rsidRPr="002E18C8">
        <w:rPr>
          <w:rFonts w:ascii="Times New Roman" w:hAnsi="Times New Roman" w:cs="Times New Roman"/>
          <w:sz w:val="28"/>
          <w:szCs w:val="28"/>
        </w:rPr>
        <w:t>2.2. Методичні засади застосування фізичних вправ, спортивних ігор та оздоровчих технологій.</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46</w:t>
      </w:r>
    </w:p>
    <w:p w14:paraId="46D38825" w14:textId="77777777" w:rsidR="00BB48F3" w:rsidRDefault="00BB48F3" w:rsidP="00BB48F3">
      <w:pPr>
        <w:spacing w:after="0" w:line="276" w:lineRule="auto"/>
        <w:jc w:val="both"/>
        <w:rPr>
          <w:rFonts w:ascii="Times New Roman" w:hAnsi="Times New Roman" w:cs="Times New Roman"/>
          <w:sz w:val="28"/>
          <w:szCs w:val="28"/>
        </w:rPr>
      </w:pPr>
      <w:r w:rsidRPr="002E18C8">
        <w:rPr>
          <w:rFonts w:ascii="Times New Roman" w:hAnsi="Times New Roman" w:cs="Times New Roman"/>
          <w:sz w:val="28"/>
          <w:szCs w:val="28"/>
        </w:rPr>
        <w:t>2.3. Психологічні аспекти мотивації старших підлітків до занять фізичною культурою.</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49</w:t>
      </w:r>
    </w:p>
    <w:p w14:paraId="3C1ABD19" w14:textId="77777777" w:rsidR="00BB48F3" w:rsidRDefault="00BB48F3" w:rsidP="00BB48F3">
      <w:pPr>
        <w:spacing w:after="0" w:line="276" w:lineRule="auto"/>
        <w:jc w:val="both"/>
        <w:rPr>
          <w:rFonts w:ascii="Times New Roman" w:hAnsi="Times New Roman" w:cs="Times New Roman"/>
          <w:sz w:val="28"/>
          <w:szCs w:val="28"/>
        </w:rPr>
      </w:pPr>
      <w:r w:rsidRPr="002E18C8">
        <w:rPr>
          <w:rFonts w:ascii="Times New Roman" w:hAnsi="Times New Roman" w:cs="Times New Roman"/>
          <w:sz w:val="28"/>
          <w:szCs w:val="28"/>
        </w:rPr>
        <w:t>2.4. Соціальна взаємодія та роль колективних форм фізичного виховання у профілактиці девіантної поведінки.</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52</w:t>
      </w:r>
    </w:p>
    <w:p w14:paraId="68D530C3" w14:textId="77777777" w:rsidR="00BB48F3" w:rsidRPr="002E18C8" w:rsidRDefault="00BB48F3" w:rsidP="00BB48F3">
      <w:pPr>
        <w:spacing w:after="0" w:line="276"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ІІ</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62</w:t>
      </w:r>
    </w:p>
    <w:p w14:paraId="55BC8A05" w14:textId="77777777" w:rsidR="00BB48F3" w:rsidRPr="002E18C8" w:rsidRDefault="00BB48F3" w:rsidP="00BB48F3">
      <w:pPr>
        <w:spacing w:after="0" w:line="276" w:lineRule="auto"/>
        <w:jc w:val="both"/>
        <w:rPr>
          <w:rFonts w:ascii="Times New Roman" w:hAnsi="Times New Roman" w:cs="Times New Roman"/>
          <w:sz w:val="28"/>
          <w:szCs w:val="28"/>
        </w:rPr>
      </w:pPr>
      <w:r w:rsidRPr="00AF5334">
        <w:rPr>
          <w:rFonts w:ascii="Times New Roman" w:hAnsi="Times New Roman" w:cs="Times New Roman"/>
          <w:caps/>
          <w:sz w:val="28"/>
          <w:szCs w:val="28"/>
        </w:rPr>
        <w:t>Розділ 3. Експериментальне дослідження ефективності фізичного виховання у попередженні шкідливих звичок</w:t>
      </w:r>
      <w:r>
        <w:rPr>
          <w:rFonts w:ascii="Times New Roman" w:hAnsi="Times New Roman" w:cs="Times New Roman"/>
          <w:sz w:val="28"/>
          <w:szCs w:val="28"/>
        </w:rPr>
        <w:tab/>
        <w:t>64</w:t>
      </w:r>
    </w:p>
    <w:p w14:paraId="3D07D236" w14:textId="77777777" w:rsidR="00BB48F3" w:rsidRDefault="00BB48F3" w:rsidP="00BB48F3">
      <w:pPr>
        <w:spacing w:after="0" w:line="276" w:lineRule="auto"/>
        <w:jc w:val="both"/>
        <w:rPr>
          <w:rFonts w:ascii="Times New Roman" w:hAnsi="Times New Roman" w:cs="Times New Roman"/>
          <w:sz w:val="28"/>
          <w:szCs w:val="28"/>
        </w:rPr>
      </w:pPr>
      <w:r w:rsidRPr="002E18C8">
        <w:rPr>
          <w:rFonts w:ascii="Times New Roman" w:hAnsi="Times New Roman" w:cs="Times New Roman"/>
          <w:sz w:val="28"/>
          <w:szCs w:val="28"/>
        </w:rPr>
        <w:t>3.1. Організація та етапи педагогічного експерименту.</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64</w:t>
      </w:r>
    </w:p>
    <w:p w14:paraId="701826C6" w14:textId="77777777" w:rsidR="00BB48F3" w:rsidRDefault="00BB48F3" w:rsidP="00BB48F3">
      <w:pPr>
        <w:spacing w:after="0" w:line="276" w:lineRule="auto"/>
        <w:jc w:val="both"/>
        <w:rPr>
          <w:rFonts w:ascii="Times New Roman" w:hAnsi="Times New Roman" w:cs="Times New Roman"/>
          <w:sz w:val="28"/>
          <w:szCs w:val="28"/>
        </w:rPr>
      </w:pPr>
      <w:r w:rsidRPr="002E18C8">
        <w:rPr>
          <w:rFonts w:ascii="Times New Roman" w:hAnsi="Times New Roman" w:cs="Times New Roman"/>
          <w:sz w:val="28"/>
          <w:szCs w:val="28"/>
        </w:rPr>
        <w:t>3.2. Характеристика вибірки та методів дослідження.</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65</w:t>
      </w:r>
    </w:p>
    <w:p w14:paraId="69946CDE" w14:textId="77777777" w:rsidR="00BB48F3" w:rsidRDefault="00BB48F3" w:rsidP="00BB48F3">
      <w:pPr>
        <w:spacing w:after="0" w:line="276" w:lineRule="auto"/>
        <w:jc w:val="both"/>
        <w:rPr>
          <w:rFonts w:ascii="Times New Roman" w:hAnsi="Times New Roman" w:cs="Times New Roman"/>
          <w:sz w:val="28"/>
          <w:szCs w:val="28"/>
        </w:rPr>
      </w:pPr>
      <w:r w:rsidRPr="002E18C8">
        <w:rPr>
          <w:rFonts w:ascii="Times New Roman" w:hAnsi="Times New Roman" w:cs="Times New Roman"/>
          <w:sz w:val="28"/>
          <w:szCs w:val="28"/>
        </w:rPr>
        <w:t>3.3. Розробка та апробація програми фізичного виховання з профілактичним спрямуванням.</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75</w:t>
      </w:r>
    </w:p>
    <w:p w14:paraId="7E21730F" w14:textId="77777777" w:rsidR="00BB48F3" w:rsidRDefault="00BB48F3" w:rsidP="00BB48F3">
      <w:pPr>
        <w:spacing w:after="0" w:line="276" w:lineRule="auto"/>
        <w:jc w:val="both"/>
        <w:rPr>
          <w:rFonts w:ascii="Times New Roman" w:hAnsi="Times New Roman" w:cs="Times New Roman"/>
          <w:sz w:val="28"/>
          <w:szCs w:val="28"/>
        </w:rPr>
      </w:pPr>
      <w:r w:rsidRPr="002E18C8">
        <w:rPr>
          <w:rFonts w:ascii="Times New Roman" w:hAnsi="Times New Roman" w:cs="Times New Roman"/>
          <w:sz w:val="28"/>
          <w:szCs w:val="28"/>
        </w:rPr>
        <w:t>3.4. Аналіз результатів експерименту: рівень фізичної активності, мотивації та зниження ризику шкідливих звичок.</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78</w:t>
      </w:r>
    </w:p>
    <w:p w14:paraId="644814A9" w14:textId="77777777" w:rsidR="00BB48F3" w:rsidRPr="002E18C8" w:rsidRDefault="00BB48F3" w:rsidP="00BB48F3">
      <w:pPr>
        <w:spacing w:after="0" w:line="276"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ІІІ</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83</w:t>
      </w:r>
    </w:p>
    <w:p w14:paraId="3C4D8E4E" w14:textId="77777777" w:rsidR="00BB48F3" w:rsidRPr="002E18C8" w:rsidRDefault="00BB48F3" w:rsidP="00BB48F3">
      <w:pPr>
        <w:spacing w:after="0" w:line="276" w:lineRule="auto"/>
        <w:jc w:val="both"/>
        <w:rPr>
          <w:rFonts w:ascii="Times New Roman" w:hAnsi="Times New Roman" w:cs="Times New Roman"/>
          <w:sz w:val="28"/>
          <w:szCs w:val="28"/>
        </w:rPr>
      </w:pPr>
      <w:r w:rsidRPr="002E18C8">
        <w:rPr>
          <w:rFonts w:ascii="Times New Roman" w:hAnsi="Times New Roman" w:cs="Times New Roman"/>
          <w:sz w:val="28"/>
          <w:szCs w:val="28"/>
        </w:rPr>
        <w:t>ВИСНОВКИ</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85</w:t>
      </w:r>
    </w:p>
    <w:p w14:paraId="06592A4B" w14:textId="77777777" w:rsidR="00BB48F3" w:rsidRPr="002E18C8" w:rsidRDefault="00BB48F3" w:rsidP="00BB48F3">
      <w:pPr>
        <w:spacing w:after="0" w:line="276" w:lineRule="auto"/>
        <w:jc w:val="both"/>
        <w:rPr>
          <w:rFonts w:ascii="Times New Roman" w:hAnsi="Times New Roman" w:cs="Times New Roman"/>
          <w:sz w:val="28"/>
          <w:szCs w:val="28"/>
        </w:rPr>
      </w:pPr>
      <w:r w:rsidRPr="002E18C8">
        <w:rPr>
          <w:rFonts w:ascii="Times New Roman" w:hAnsi="Times New Roman" w:cs="Times New Roman"/>
          <w:sz w:val="28"/>
          <w:szCs w:val="28"/>
        </w:rPr>
        <w:t>ПЕРЕЛІК ПОСИЛАНЬ</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88</w:t>
      </w:r>
    </w:p>
    <w:p w14:paraId="4E2FEA2B" w14:textId="77777777" w:rsidR="00AF5334" w:rsidRDefault="00AF5334" w:rsidP="001664DB">
      <w:pPr>
        <w:spacing w:after="0" w:line="360" w:lineRule="auto"/>
        <w:ind w:firstLine="709"/>
        <w:jc w:val="center"/>
        <w:rPr>
          <w:rFonts w:ascii="Times New Roman" w:hAnsi="Times New Roman" w:cs="Times New Roman"/>
          <w:b/>
          <w:bCs/>
          <w:sz w:val="28"/>
          <w:szCs w:val="28"/>
        </w:rPr>
      </w:pPr>
    </w:p>
    <w:bookmarkEnd w:id="1"/>
    <w:p w14:paraId="2630AA39" w14:textId="77777777" w:rsidR="00AF5334" w:rsidRDefault="00AF5334" w:rsidP="001664DB">
      <w:pPr>
        <w:spacing w:after="0" w:line="360" w:lineRule="auto"/>
        <w:ind w:firstLine="709"/>
        <w:jc w:val="center"/>
        <w:rPr>
          <w:rFonts w:ascii="Times New Roman" w:hAnsi="Times New Roman" w:cs="Times New Roman"/>
          <w:b/>
          <w:bCs/>
          <w:sz w:val="28"/>
          <w:szCs w:val="28"/>
        </w:rPr>
      </w:pPr>
    </w:p>
    <w:p w14:paraId="5D9384BF" w14:textId="77777777" w:rsidR="00AF5334" w:rsidRDefault="00AF5334" w:rsidP="001664DB">
      <w:pPr>
        <w:spacing w:after="0" w:line="360" w:lineRule="auto"/>
        <w:ind w:firstLine="709"/>
        <w:jc w:val="center"/>
        <w:rPr>
          <w:rFonts w:ascii="Times New Roman" w:hAnsi="Times New Roman" w:cs="Times New Roman"/>
          <w:b/>
          <w:bCs/>
          <w:sz w:val="28"/>
          <w:szCs w:val="28"/>
        </w:rPr>
      </w:pPr>
    </w:p>
    <w:p w14:paraId="011D9C52" w14:textId="77777777" w:rsidR="00AF5334" w:rsidRDefault="00AF5334" w:rsidP="001664DB">
      <w:pPr>
        <w:spacing w:after="0" w:line="360" w:lineRule="auto"/>
        <w:ind w:firstLine="709"/>
        <w:jc w:val="center"/>
        <w:rPr>
          <w:rFonts w:ascii="Times New Roman" w:hAnsi="Times New Roman" w:cs="Times New Roman"/>
          <w:b/>
          <w:bCs/>
          <w:sz w:val="28"/>
          <w:szCs w:val="28"/>
        </w:rPr>
      </w:pPr>
    </w:p>
    <w:p w14:paraId="487DAEE0" w14:textId="77777777" w:rsidR="00AF5334" w:rsidRDefault="00AF5334" w:rsidP="001664DB">
      <w:pPr>
        <w:spacing w:after="0" w:line="360" w:lineRule="auto"/>
        <w:ind w:firstLine="709"/>
        <w:jc w:val="center"/>
        <w:rPr>
          <w:rFonts w:ascii="Times New Roman" w:hAnsi="Times New Roman" w:cs="Times New Roman"/>
          <w:b/>
          <w:bCs/>
          <w:sz w:val="28"/>
          <w:szCs w:val="28"/>
        </w:rPr>
      </w:pPr>
    </w:p>
    <w:p w14:paraId="306C117D" w14:textId="18AAB513" w:rsidR="002E18C8" w:rsidRPr="001664DB" w:rsidRDefault="002E18C8" w:rsidP="001664DB">
      <w:pPr>
        <w:spacing w:after="0" w:line="360" w:lineRule="auto"/>
        <w:ind w:firstLine="709"/>
        <w:jc w:val="center"/>
        <w:rPr>
          <w:rFonts w:ascii="Times New Roman" w:hAnsi="Times New Roman" w:cs="Times New Roman"/>
          <w:b/>
          <w:bCs/>
          <w:sz w:val="28"/>
          <w:szCs w:val="28"/>
        </w:rPr>
      </w:pPr>
      <w:r w:rsidRPr="001664DB">
        <w:rPr>
          <w:rFonts w:ascii="Times New Roman" w:hAnsi="Times New Roman" w:cs="Times New Roman"/>
          <w:b/>
          <w:bCs/>
          <w:sz w:val="28"/>
          <w:szCs w:val="28"/>
        </w:rPr>
        <w:t>ВСТУП</w:t>
      </w:r>
    </w:p>
    <w:p w14:paraId="090479DE" w14:textId="77777777" w:rsidR="002E18C8" w:rsidRPr="001664DB" w:rsidRDefault="002E18C8" w:rsidP="001664DB">
      <w:pPr>
        <w:spacing w:after="0" w:line="360" w:lineRule="auto"/>
        <w:ind w:firstLine="709"/>
        <w:jc w:val="both"/>
        <w:rPr>
          <w:rFonts w:ascii="Times New Roman" w:hAnsi="Times New Roman" w:cs="Times New Roman"/>
          <w:sz w:val="28"/>
          <w:szCs w:val="28"/>
        </w:rPr>
      </w:pPr>
    </w:p>
    <w:p w14:paraId="58AA3CB1" w14:textId="77777777" w:rsidR="001664DB" w:rsidRPr="001664DB" w:rsidRDefault="002E18C8" w:rsidP="001664DB">
      <w:pPr>
        <w:spacing w:after="0" w:line="360" w:lineRule="auto"/>
        <w:ind w:firstLine="709"/>
        <w:jc w:val="both"/>
        <w:rPr>
          <w:rFonts w:ascii="Times New Roman" w:hAnsi="Times New Roman" w:cs="Times New Roman"/>
          <w:sz w:val="28"/>
          <w:szCs w:val="28"/>
        </w:rPr>
      </w:pPr>
      <w:r w:rsidRPr="001664DB">
        <w:rPr>
          <w:rFonts w:ascii="Times New Roman" w:hAnsi="Times New Roman" w:cs="Times New Roman"/>
          <w:b/>
          <w:bCs/>
          <w:sz w:val="28"/>
          <w:szCs w:val="28"/>
        </w:rPr>
        <w:t>Актуальність теми</w:t>
      </w:r>
      <w:r w:rsidRPr="001664DB">
        <w:rPr>
          <w:rFonts w:ascii="Times New Roman" w:hAnsi="Times New Roman" w:cs="Times New Roman"/>
          <w:sz w:val="28"/>
          <w:szCs w:val="28"/>
        </w:rPr>
        <w:t xml:space="preserve">.. </w:t>
      </w:r>
      <w:r w:rsidR="001664DB" w:rsidRPr="001664DB">
        <w:rPr>
          <w:rFonts w:ascii="Times New Roman" w:hAnsi="Times New Roman" w:cs="Times New Roman"/>
          <w:sz w:val="28"/>
          <w:szCs w:val="28"/>
        </w:rPr>
        <w:t>Сучасне суспільство переживає складні соціальні та економічні трансформації, що безпосередньо впливають на молоде покоління. Підлітковий вік є критичним періодом становлення особистості, коли формуються життєві цінності, поведінкові моделі та ставлення до власного здоров’я. У цей час підлітки особливо вразливі до негативних соціальних впливів, серед яких поширення шкідливих звичок — куріння, вживання алкоголю, наркотичних речовин, малорухливий спосіб життя.</w:t>
      </w:r>
    </w:p>
    <w:p w14:paraId="15E73249" w14:textId="77777777" w:rsidR="001664DB" w:rsidRPr="001664DB" w:rsidRDefault="001664DB" w:rsidP="001664DB">
      <w:pPr>
        <w:spacing w:after="0" w:line="360" w:lineRule="auto"/>
        <w:ind w:firstLine="709"/>
        <w:jc w:val="both"/>
        <w:rPr>
          <w:rFonts w:ascii="Times New Roman" w:hAnsi="Times New Roman" w:cs="Times New Roman"/>
          <w:sz w:val="28"/>
          <w:szCs w:val="28"/>
        </w:rPr>
      </w:pPr>
      <w:r w:rsidRPr="001664DB">
        <w:rPr>
          <w:rFonts w:ascii="Times New Roman" w:hAnsi="Times New Roman" w:cs="Times New Roman"/>
          <w:sz w:val="28"/>
          <w:szCs w:val="28"/>
        </w:rPr>
        <w:t>Проблема профілактики шкідливих звичок серед старших підлітків набуває особливої актуальності в умовах сучасної України, де статистика свідчить про зростання рівня ризикованої поведінки серед молоді. Це створює загрозу не лише фізичному здоров’ю, а й соціальній адаптації та майбутньому розвитку суспільства.</w:t>
      </w:r>
    </w:p>
    <w:p w14:paraId="6180E825" w14:textId="77777777" w:rsidR="001664DB" w:rsidRPr="001664DB" w:rsidRDefault="001664DB" w:rsidP="001664DB">
      <w:pPr>
        <w:spacing w:after="0" w:line="360" w:lineRule="auto"/>
        <w:ind w:firstLine="709"/>
        <w:jc w:val="both"/>
        <w:rPr>
          <w:rFonts w:ascii="Times New Roman" w:hAnsi="Times New Roman" w:cs="Times New Roman"/>
          <w:sz w:val="28"/>
          <w:szCs w:val="28"/>
        </w:rPr>
      </w:pPr>
      <w:r w:rsidRPr="001664DB">
        <w:rPr>
          <w:rFonts w:ascii="Times New Roman" w:hAnsi="Times New Roman" w:cs="Times New Roman"/>
          <w:sz w:val="28"/>
          <w:szCs w:val="28"/>
        </w:rPr>
        <w:t>Одним із найефективніших засобів протидії негативним тенденціям є фізичне виховання. Воно не лише сприяє зміцненню здоров’я, розвитку фізичних якостей та формуванню стійкості до стресів, але й виступає важливим соціально-педагогічним інструментом. Заняття фізичною культурою та спортом формують у підлітків дисципліну, відповідальність, навички командної роботи, що стають альтернативою асоціальним практикам.</w:t>
      </w:r>
    </w:p>
    <w:p w14:paraId="2956B42D" w14:textId="77777777" w:rsidR="001664DB" w:rsidRPr="001664DB" w:rsidRDefault="001664DB" w:rsidP="001664DB">
      <w:pPr>
        <w:spacing w:after="0" w:line="360" w:lineRule="auto"/>
        <w:ind w:firstLine="709"/>
        <w:jc w:val="both"/>
        <w:rPr>
          <w:rFonts w:ascii="Times New Roman" w:hAnsi="Times New Roman" w:cs="Times New Roman"/>
          <w:sz w:val="28"/>
          <w:szCs w:val="28"/>
        </w:rPr>
      </w:pPr>
      <w:r w:rsidRPr="001664DB">
        <w:rPr>
          <w:rFonts w:ascii="Times New Roman" w:hAnsi="Times New Roman" w:cs="Times New Roman"/>
          <w:sz w:val="28"/>
          <w:szCs w:val="28"/>
        </w:rPr>
        <w:t>Актуальність дослідження зумовлена необхідністю пошуку ефективних шляхів профілактики шкідливих звичок серед старших підлітків, використання потенціалу фізичного виховання як засобу формування здорового способу життя та гармонійного розвитку особистості.</w:t>
      </w:r>
    </w:p>
    <w:p w14:paraId="18936414" w14:textId="7E4AE8ED" w:rsidR="002E18C8" w:rsidRPr="001664DB" w:rsidRDefault="002E18C8" w:rsidP="001664DB">
      <w:pPr>
        <w:spacing w:after="0" w:line="360" w:lineRule="auto"/>
        <w:ind w:firstLine="709"/>
        <w:jc w:val="both"/>
        <w:rPr>
          <w:rFonts w:ascii="Times New Roman" w:hAnsi="Times New Roman" w:cs="Times New Roman"/>
          <w:sz w:val="28"/>
          <w:szCs w:val="28"/>
        </w:rPr>
      </w:pPr>
      <w:r w:rsidRPr="001664DB">
        <w:rPr>
          <w:rFonts w:ascii="Times New Roman" w:hAnsi="Times New Roman" w:cs="Times New Roman"/>
          <w:b/>
          <w:bCs/>
          <w:sz w:val="28"/>
          <w:szCs w:val="28"/>
        </w:rPr>
        <w:t>Мета</w:t>
      </w:r>
      <w:r w:rsidRPr="001664DB">
        <w:rPr>
          <w:rFonts w:ascii="Times New Roman" w:hAnsi="Times New Roman" w:cs="Times New Roman"/>
          <w:sz w:val="28"/>
          <w:szCs w:val="28"/>
        </w:rPr>
        <w:t xml:space="preserve"> дослідження. Визначити педагогічні умови та можливості використання засобів фізичного виховання для попередження шкідливих звичок у старших підлітків, а також розробити практичні рекомендації щодо їх впровадження у навчально-виховний процес.</w:t>
      </w:r>
    </w:p>
    <w:p w14:paraId="69731414" w14:textId="16C1D9EF" w:rsidR="002E18C8" w:rsidRPr="001664DB" w:rsidRDefault="002E18C8" w:rsidP="001664DB">
      <w:pPr>
        <w:spacing w:after="0" w:line="360" w:lineRule="auto"/>
        <w:ind w:firstLine="709"/>
        <w:jc w:val="both"/>
        <w:rPr>
          <w:rFonts w:ascii="Times New Roman" w:hAnsi="Times New Roman" w:cs="Times New Roman"/>
          <w:sz w:val="28"/>
          <w:szCs w:val="28"/>
        </w:rPr>
      </w:pPr>
      <w:r w:rsidRPr="001664DB">
        <w:rPr>
          <w:rFonts w:ascii="Times New Roman" w:hAnsi="Times New Roman" w:cs="Times New Roman"/>
          <w:b/>
          <w:bCs/>
          <w:sz w:val="28"/>
          <w:szCs w:val="28"/>
        </w:rPr>
        <w:lastRenderedPageBreak/>
        <w:t>Об’єкт</w:t>
      </w:r>
      <w:r w:rsidRPr="001664DB">
        <w:rPr>
          <w:rFonts w:ascii="Times New Roman" w:hAnsi="Times New Roman" w:cs="Times New Roman"/>
          <w:sz w:val="28"/>
          <w:szCs w:val="28"/>
        </w:rPr>
        <w:t xml:space="preserve"> дослідження. Процес фізичного виховання старших підлітків у закладах освіти.</w:t>
      </w:r>
    </w:p>
    <w:p w14:paraId="7ED621AC" w14:textId="12E0C354" w:rsidR="002E18C8" w:rsidRPr="001664DB" w:rsidRDefault="002E18C8" w:rsidP="001664DB">
      <w:pPr>
        <w:spacing w:after="0" w:line="360" w:lineRule="auto"/>
        <w:ind w:firstLine="709"/>
        <w:jc w:val="both"/>
        <w:rPr>
          <w:rFonts w:ascii="Times New Roman" w:hAnsi="Times New Roman" w:cs="Times New Roman"/>
          <w:sz w:val="28"/>
          <w:szCs w:val="28"/>
        </w:rPr>
      </w:pPr>
      <w:r w:rsidRPr="001664DB">
        <w:rPr>
          <w:rFonts w:ascii="Times New Roman" w:hAnsi="Times New Roman" w:cs="Times New Roman"/>
          <w:b/>
          <w:bCs/>
          <w:sz w:val="28"/>
          <w:szCs w:val="28"/>
        </w:rPr>
        <w:t>Предмет</w:t>
      </w:r>
      <w:r w:rsidRPr="001664DB">
        <w:rPr>
          <w:rFonts w:ascii="Times New Roman" w:hAnsi="Times New Roman" w:cs="Times New Roman"/>
          <w:sz w:val="28"/>
          <w:szCs w:val="28"/>
        </w:rPr>
        <w:t xml:space="preserve"> дослідження. Засоби фізичного виховання як інструмент профілактики шкідливих звичок у старших підлітків.</w:t>
      </w:r>
    </w:p>
    <w:p w14:paraId="77D6BE97" w14:textId="77777777" w:rsidR="002E18C8" w:rsidRPr="001664DB" w:rsidRDefault="002E18C8" w:rsidP="001664DB">
      <w:pPr>
        <w:spacing w:after="0" w:line="360" w:lineRule="auto"/>
        <w:ind w:firstLine="709"/>
        <w:jc w:val="both"/>
        <w:rPr>
          <w:rFonts w:ascii="Times New Roman" w:hAnsi="Times New Roman" w:cs="Times New Roman"/>
          <w:sz w:val="28"/>
          <w:szCs w:val="28"/>
        </w:rPr>
      </w:pPr>
      <w:r w:rsidRPr="001664DB">
        <w:rPr>
          <w:rFonts w:ascii="Times New Roman" w:hAnsi="Times New Roman" w:cs="Times New Roman"/>
          <w:b/>
          <w:bCs/>
          <w:sz w:val="28"/>
          <w:szCs w:val="28"/>
        </w:rPr>
        <w:t>Завдання</w:t>
      </w:r>
      <w:r w:rsidRPr="001664DB">
        <w:rPr>
          <w:rFonts w:ascii="Times New Roman" w:hAnsi="Times New Roman" w:cs="Times New Roman"/>
          <w:sz w:val="28"/>
          <w:szCs w:val="28"/>
        </w:rPr>
        <w:t xml:space="preserve"> дослідження:</w:t>
      </w:r>
    </w:p>
    <w:p w14:paraId="045A917B" w14:textId="77777777" w:rsidR="002E18C8" w:rsidRPr="001664DB" w:rsidRDefault="002E18C8" w:rsidP="001664DB">
      <w:pPr>
        <w:numPr>
          <w:ilvl w:val="0"/>
          <w:numId w:val="1"/>
        </w:numPr>
        <w:spacing w:after="0" w:line="360" w:lineRule="auto"/>
        <w:ind w:left="0" w:firstLine="709"/>
        <w:jc w:val="both"/>
        <w:rPr>
          <w:rFonts w:ascii="Times New Roman" w:hAnsi="Times New Roman" w:cs="Times New Roman"/>
          <w:sz w:val="28"/>
          <w:szCs w:val="28"/>
        </w:rPr>
      </w:pPr>
      <w:r w:rsidRPr="001664DB">
        <w:rPr>
          <w:rFonts w:ascii="Times New Roman" w:hAnsi="Times New Roman" w:cs="Times New Roman"/>
          <w:sz w:val="28"/>
          <w:szCs w:val="28"/>
        </w:rPr>
        <w:t>Проаналізувати психолого-педагогічні особливості старшого підліткового віку та чинники виникнення шкідливих звичок.</w:t>
      </w:r>
    </w:p>
    <w:p w14:paraId="218BE172" w14:textId="77777777" w:rsidR="002E18C8" w:rsidRPr="001664DB" w:rsidRDefault="002E18C8" w:rsidP="001664DB">
      <w:pPr>
        <w:numPr>
          <w:ilvl w:val="0"/>
          <w:numId w:val="1"/>
        </w:numPr>
        <w:spacing w:after="0" w:line="360" w:lineRule="auto"/>
        <w:ind w:left="0" w:firstLine="709"/>
        <w:jc w:val="both"/>
        <w:rPr>
          <w:rFonts w:ascii="Times New Roman" w:hAnsi="Times New Roman" w:cs="Times New Roman"/>
          <w:sz w:val="28"/>
          <w:szCs w:val="28"/>
        </w:rPr>
      </w:pPr>
      <w:r w:rsidRPr="001664DB">
        <w:rPr>
          <w:rFonts w:ascii="Times New Roman" w:hAnsi="Times New Roman" w:cs="Times New Roman"/>
          <w:sz w:val="28"/>
          <w:szCs w:val="28"/>
        </w:rPr>
        <w:t>Дослідити роль фізичного виховання у формуванні здорового способу життя підлітків.</w:t>
      </w:r>
    </w:p>
    <w:p w14:paraId="0E548A04" w14:textId="77777777" w:rsidR="002E18C8" w:rsidRPr="001664DB" w:rsidRDefault="002E18C8" w:rsidP="001664DB">
      <w:pPr>
        <w:numPr>
          <w:ilvl w:val="0"/>
          <w:numId w:val="1"/>
        </w:numPr>
        <w:spacing w:after="0" w:line="360" w:lineRule="auto"/>
        <w:ind w:left="0" w:firstLine="709"/>
        <w:jc w:val="both"/>
        <w:rPr>
          <w:rFonts w:ascii="Times New Roman" w:hAnsi="Times New Roman" w:cs="Times New Roman"/>
          <w:sz w:val="28"/>
          <w:szCs w:val="28"/>
        </w:rPr>
      </w:pPr>
      <w:r w:rsidRPr="001664DB">
        <w:rPr>
          <w:rFonts w:ascii="Times New Roman" w:hAnsi="Times New Roman" w:cs="Times New Roman"/>
          <w:sz w:val="28"/>
          <w:szCs w:val="28"/>
        </w:rPr>
        <w:t>Визначити педагогічні умови ефективного використання фізичних вправ, спортивних ігор та оздоровчих технологій у профілактиці шкідливих звичок.</w:t>
      </w:r>
    </w:p>
    <w:p w14:paraId="5C3F6663" w14:textId="77777777" w:rsidR="002E18C8" w:rsidRPr="001664DB" w:rsidRDefault="002E18C8" w:rsidP="001664DB">
      <w:pPr>
        <w:numPr>
          <w:ilvl w:val="0"/>
          <w:numId w:val="1"/>
        </w:numPr>
        <w:spacing w:after="0" w:line="360" w:lineRule="auto"/>
        <w:ind w:left="0" w:firstLine="709"/>
        <w:jc w:val="both"/>
        <w:rPr>
          <w:rFonts w:ascii="Times New Roman" w:hAnsi="Times New Roman" w:cs="Times New Roman"/>
          <w:sz w:val="28"/>
          <w:szCs w:val="28"/>
        </w:rPr>
      </w:pPr>
      <w:r w:rsidRPr="001664DB">
        <w:rPr>
          <w:rFonts w:ascii="Times New Roman" w:hAnsi="Times New Roman" w:cs="Times New Roman"/>
          <w:sz w:val="28"/>
          <w:szCs w:val="28"/>
        </w:rPr>
        <w:t>Розробити та апробувати програму фізичного виховання з профілактичним спрямуванням.</w:t>
      </w:r>
    </w:p>
    <w:p w14:paraId="0747C0E1" w14:textId="77777777" w:rsidR="002E18C8" w:rsidRPr="001664DB" w:rsidRDefault="002E18C8" w:rsidP="001664DB">
      <w:pPr>
        <w:numPr>
          <w:ilvl w:val="0"/>
          <w:numId w:val="1"/>
        </w:numPr>
        <w:spacing w:after="0" w:line="360" w:lineRule="auto"/>
        <w:ind w:left="0" w:firstLine="709"/>
        <w:jc w:val="both"/>
        <w:rPr>
          <w:rFonts w:ascii="Times New Roman" w:hAnsi="Times New Roman" w:cs="Times New Roman"/>
          <w:sz w:val="28"/>
          <w:szCs w:val="28"/>
        </w:rPr>
      </w:pPr>
      <w:r w:rsidRPr="001664DB">
        <w:rPr>
          <w:rFonts w:ascii="Times New Roman" w:hAnsi="Times New Roman" w:cs="Times New Roman"/>
          <w:sz w:val="28"/>
          <w:szCs w:val="28"/>
        </w:rPr>
        <w:t>Оцінити ефективність запропонованої програми у попередженні шкідливих звичок серед старших підлітків.</w:t>
      </w:r>
    </w:p>
    <w:p w14:paraId="66BF3434" w14:textId="06C69A9F" w:rsidR="002E18C8" w:rsidRPr="001664DB" w:rsidRDefault="002E18C8" w:rsidP="001664DB">
      <w:pPr>
        <w:spacing w:after="0" w:line="360" w:lineRule="auto"/>
        <w:ind w:firstLine="709"/>
        <w:jc w:val="both"/>
        <w:rPr>
          <w:rFonts w:ascii="Times New Roman" w:hAnsi="Times New Roman" w:cs="Times New Roman"/>
          <w:sz w:val="28"/>
          <w:szCs w:val="28"/>
        </w:rPr>
      </w:pPr>
      <w:r w:rsidRPr="001664DB">
        <w:rPr>
          <w:rFonts w:ascii="Times New Roman" w:hAnsi="Times New Roman" w:cs="Times New Roman"/>
          <w:b/>
          <w:bCs/>
          <w:sz w:val="28"/>
          <w:szCs w:val="28"/>
        </w:rPr>
        <w:t>Гіпотеза</w:t>
      </w:r>
      <w:r w:rsidRPr="001664DB">
        <w:rPr>
          <w:rFonts w:ascii="Times New Roman" w:hAnsi="Times New Roman" w:cs="Times New Roman"/>
          <w:sz w:val="28"/>
          <w:szCs w:val="28"/>
        </w:rPr>
        <w:t xml:space="preserve"> дослідження. Припускається, що системне використання засобів фізичного виховання у навчально-виховному процесі сприятиме зниженню ризику виникнення шкідливих звичок у старших підлітків, підвищенню рівня їхньої фізичної активності та формуванню стійкої мотивації до здорового способу життя.</w:t>
      </w:r>
    </w:p>
    <w:p w14:paraId="50429F22" w14:textId="7A999AFA" w:rsidR="002E18C8" w:rsidRPr="001664DB" w:rsidRDefault="002E18C8" w:rsidP="001664DB">
      <w:pPr>
        <w:spacing w:after="0" w:line="360" w:lineRule="auto"/>
        <w:ind w:firstLine="709"/>
        <w:jc w:val="both"/>
        <w:rPr>
          <w:rFonts w:ascii="Times New Roman" w:hAnsi="Times New Roman" w:cs="Times New Roman"/>
          <w:sz w:val="28"/>
          <w:szCs w:val="28"/>
        </w:rPr>
      </w:pPr>
      <w:r w:rsidRPr="001664DB">
        <w:rPr>
          <w:rFonts w:ascii="Times New Roman" w:hAnsi="Times New Roman" w:cs="Times New Roman"/>
          <w:b/>
          <w:bCs/>
          <w:sz w:val="28"/>
          <w:szCs w:val="28"/>
        </w:rPr>
        <w:t>Теоретичне</w:t>
      </w:r>
      <w:r w:rsidRPr="001664DB">
        <w:rPr>
          <w:rFonts w:ascii="Times New Roman" w:hAnsi="Times New Roman" w:cs="Times New Roman"/>
          <w:sz w:val="28"/>
          <w:szCs w:val="28"/>
        </w:rPr>
        <w:t xml:space="preserve"> значення дослідження.  Уточнення наукових уявлень про профілактичний потенціал фізичного виховання, розробка концептуальної моделі його застосування для попередження шкідливих звичок у старшому підлітковому віці.</w:t>
      </w:r>
    </w:p>
    <w:p w14:paraId="26DFB8F0" w14:textId="733866FC" w:rsidR="002E18C8" w:rsidRPr="001664DB" w:rsidRDefault="002E18C8" w:rsidP="001664DB">
      <w:pPr>
        <w:spacing w:after="0" w:line="360" w:lineRule="auto"/>
        <w:ind w:firstLine="709"/>
        <w:jc w:val="both"/>
        <w:rPr>
          <w:rFonts w:ascii="Times New Roman" w:hAnsi="Times New Roman" w:cs="Times New Roman"/>
          <w:sz w:val="28"/>
          <w:szCs w:val="28"/>
        </w:rPr>
      </w:pPr>
      <w:r w:rsidRPr="001664DB">
        <w:rPr>
          <w:rFonts w:ascii="Times New Roman" w:hAnsi="Times New Roman" w:cs="Times New Roman"/>
          <w:b/>
          <w:bCs/>
          <w:sz w:val="28"/>
          <w:szCs w:val="28"/>
        </w:rPr>
        <w:t>Практичне</w:t>
      </w:r>
      <w:r w:rsidRPr="001664DB">
        <w:rPr>
          <w:rFonts w:ascii="Times New Roman" w:hAnsi="Times New Roman" w:cs="Times New Roman"/>
          <w:sz w:val="28"/>
          <w:szCs w:val="28"/>
        </w:rPr>
        <w:t xml:space="preserve"> значення дослідження. Розроблені рекомендації та програма можуть бути використані педагогами, тренерами, соціальними працівниками та органами місцевого самоврядування для організації профілактичної роботи, спрямованої на формування здорового способу життя та зниження рівня поширення шкідливих звичок серед підлітків.</w:t>
      </w:r>
    </w:p>
    <w:p w14:paraId="76869521" w14:textId="68211AF0" w:rsidR="002E18C8" w:rsidRPr="001664DB" w:rsidRDefault="002E18C8" w:rsidP="001664DB">
      <w:pPr>
        <w:spacing w:after="0" w:line="360" w:lineRule="auto"/>
        <w:ind w:firstLine="709"/>
        <w:jc w:val="both"/>
        <w:rPr>
          <w:rFonts w:ascii="Times New Roman" w:hAnsi="Times New Roman" w:cs="Times New Roman"/>
          <w:sz w:val="28"/>
          <w:szCs w:val="28"/>
        </w:rPr>
      </w:pPr>
      <w:r w:rsidRPr="001664DB">
        <w:rPr>
          <w:rFonts w:ascii="Times New Roman" w:hAnsi="Times New Roman" w:cs="Times New Roman"/>
          <w:b/>
          <w:bCs/>
          <w:sz w:val="28"/>
          <w:szCs w:val="28"/>
        </w:rPr>
        <w:lastRenderedPageBreak/>
        <w:t>Наукова</w:t>
      </w:r>
      <w:r w:rsidRPr="001664DB">
        <w:rPr>
          <w:rFonts w:ascii="Times New Roman" w:hAnsi="Times New Roman" w:cs="Times New Roman"/>
          <w:sz w:val="28"/>
          <w:szCs w:val="28"/>
        </w:rPr>
        <w:t xml:space="preserve"> новизна дослідження полягає в тому, що вперше обґрунтовано педагогічні умови застосування фізичного виховання як засобу профілактики шкідливих звичок у старшому підлітковому віці, уточнено понятійний апарат щодо профілактичної функції фізичного виховання, визначено критерії та показники ефективності програм фізичного виховання з профілактичним спрямуванням, а також розроблено й апробовано модель профілактичної програми для старших підлітків. Теоретичне значення дослідження полягає у розширенні наукових уявлень про профілактичний потенціал фізичного виховання та уточненні теоретичних підходів до його застосування у попередженні шкідливих звичок у старшому підлітковому віці. Практичне значення дослідження визначається тим, що розроблені рекомендації та програма можуть бути використані педагогами, тренерами, соціальними працівниками та органами місцевого самоврядування для організації профілактичної роботи, спрямованої на формування здорового способу життя та зниження рівня поширення шкідливих звичок серед підлітків. Методи дослідження включають теоретичні (аналіз і синтез наукової літератури, систематизація та узагальнення даних, моделювання), емпіричні (спостереження, анкетування, інтерв’ю, педагогічний експеримент) та статистичні (кількісна та якісна обробка результатів, використання програмних засобів для аналізу даних).</w:t>
      </w:r>
    </w:p>
    <w:p w14:paraId="1B60AFA5" w14:textId="77777777" w:rsidR="001664DB" w:rsidRPr="00766FEC" w:rsidRDefault="001664DB" w:rsidP="001664DB">
      <w:pPr>
        <w:pStyle w:val="a7"/>
        <w:spacing w:after="0" w:line="360" w:lineRule="auto"/>
        <w:ind w:left="0" w:firstLine="709"/>
        <w:jc w:val="both"/>
        <w:rPr>
          <w:rFonts w:ascii="Times New Roman" w:hAnsi="Times New Roman" w:cs="Times New Roman"/>
          <w:sz w:val="28"/>
          <w:szCs w:val="28"/>
        </w:rPr>
      </w:pPr>
      <w:r w:rsidRPr="00766FEC">
        <w:rPr>
          <w:rFonts w:ascii="Times New Roman" w:hAnsi="Times New Roman" w:cs="Times New Roman"/>
          <w:b/>
          <w:sz w:val="28"/>
          <w:szCs w:val="28"/>
        </w:rPr>
        <w:t>Апробація</w:t>
      </w:r>
      <w:r w:rsidRPr="00766FEC">
        <w:rPr>
          <w:rFonts w:ascii="Times New Roman" w:hAnsi="Times New Roman" w:cs="Times New Roman"/>
          <w:sz w:val="28"/>
          <w:szCs w:val="28"/>
        </w:rPr>
        <w:t xml:space="preserve"> дослідження. Результати дослідження оприлюднено на наукових конференціях: </w:t>
      </w:r>
    </w:p>
    <w:p w14:paraId="280A2DE5" w14:textId="77777777" w:rsidR="001664DB" w:rsidRPr="00726D40" w:rsidRDefault="001664DB" w:rsidP="001664DB">
      <w:pPr>
        <w:pStyle w:val="Default"/>
        <w:numPr>
          <w:ilvl w:val="0"/>
          <w:numId w:val="10"/>
        </w:numPr>
        <w:spacing w:line="360" w:lineRule="auto"/>
        <w:ind w:left="0" w:firstLine="709"/>
        <w:jc w:val="both"/>
        <w:rPr>
          <w:sz w:val="28"/>
          <w:szCs w:val="28"/>
        </w:rPr>
      </w:pPr>
      <w:bookmarkStart w:id="2" w:name="_Hlk216510289"/>
      <w:r w:rsidRPr="00726D40">
        <w:rPr>
          <w:sz w:val="28"/>
          <w:szCs w:val="28"/>
        </w:rPr>
        <w:t>Строя О. Формування звичок здорового способу життя в учнів 5-8 класів. Пріоритетні напрями європейського наукового простору: пошук студента. Вип. 15. Ізмаїл: РВВ ІДГУ, 2025. С. 80-83</w:t>
      </w:r>
    </w:p>
    <w:p w14:paraId="298F6F6D" w14:textId="77777777" w:rsidR="001664DB" w:rsidRPr="00726D40" w:rsidRDefault="001664DB" w:rsidP="001664DB">
      <w:pPr>
        <w:pStyle w:val="a7"/>
        <w:numPr>
          <w:ilvl w:val="0"/>
          <w:numId w:val="10"/>
        </w:numPr>
        <w:spacing w:after="0" w:line="360" w:lineRule="auto"/>
        <w:ind w:left="0" w:firstLine="709"/>
        <w:jc w:val="both"/>
        <w:rPr>
          <w:rFonts w:ascii="Times New Roman" w:hAnsi="Times New Roman" w:cs="Times New Roman"/>
          <w:sz w:val="28"/>
          <w:szCs w:val="28"/>
        </w:rPr>
      </w:pPr>
      <w:r w:rsidRPr="00726D40">
        <w:rPr>
          <w:rFonts w:ascii="Times New Roman" w:hAnsi="Times New Roman" w:cs="Times New Roman"/>
          <w:spacing w:val="-2"/>
          <w:sz w:val="28"/>
          <w:szCs w:val="28"/>
        </w:rPr>
        <w:t xml:space="preserve">Строя О.С  </w:t>
      </w:r>
      <w:r w:rsidRPr="00726D40">
        <w:rPr>
          <w:rFonts w:ascii="Times New Roman" w:hAnsi="Times New Roman" w:cs="Times New Roman"/>
          <w:sz w:val="28"/>
          <w:szCs w:val="28"/>
        </w:rPr>
        <w:t>Профілактика девіантної поведінки підлітків засобами фізичного виховання. Глухівські читання – 2025. Актуальні питання суспільних та гуманітарних наук : збірник матеріалів ХV міжнародної науково-практичної інтернет-конференції (10-12 листопада 2025 р.) / Глухівський НПУ ім. О. Довженка. Глухів, 2025 С.1608-1613</w:t>
      </w:r>
    </w:p>
    <w:p w14:paraId="7EB27C24" w14:textId="77777777" w:rsidR="001664DB" w:rsidRPr="00726D40" w:rsidRDefault="001664DB" w:rsidP="001664DB">
      <w:pPr>
        <w:pStyle w:val="a7"/>
        <w:numPr>
          <w:ilvl w:val="0"/>
          <w:numId w:val="10"/>
        </w:numPr>
        <w:spacing w:after="0" w:line="360" w:lineRule="auto"/>
        <w:ind w:left="0" w:firstLine="709"/>
        <w:jc w:val="both"/>
        <w:rPr>
          <w:rFonts w:ascii="Times New Roman" w:hAnsi="Times New Roman" w:cs="Times New Roman"/>
          <w:spacing w:val="-2"/>
          <w:sz w:val="28"/>
          <w:szCs w:val="28"/>
        </w:rPr>
      </w:pPr>
      <w:r w:rsidRPr="00726D40">
        <w:rPr>
          <w:rFonts w:ascii="Times New Roman" w:hAnsi="Times New Roman" w:cs="Times New Roman"/>
          <w:spacing w:val="-2"/>
          <w:sz w:val="28"/>
          <w:szCs w:val="28"/>
        </w:rPr>
        <w:lastRenderedPageBreak/>
        <w:t xml:space="preserve">Строя О.С </w:t>
      </w:r>
      <w:r w:rsidRPr="00726D40">
        <w:rPr>
          <w:rFonts w:ascii="Times New Roman" w:hAnsi="Times New Roman" w:cs="Times New Roman"/>
          <w:sz w:val="28"/>
          <w:szCs w:val="28"/>
        </w:rPr>
        <w:t>Проблема</w:t>
      </w:r>
      <w:r w:rsidRPr="00726D40">
        <w:rPr>
          <w:rFonts w:ascii="Times New Roman" w:hAnsi="Times New Roman" w:cs="Times New Roman"/>
          <w:spacing w:val="-10"/>
          <w:sz w:val="28"/>
          <w:szCs w:val="28"/>
        </w:rPr>
        <w:t xml:space="preserve"> </w:t>
      </w:r>
      <w:r w:rsidRPr="00726D40">
        <w:rPr>
          <w:rFonts w:ascii="Times New Roman" w:hAnsi="Times New Roman" w:cs="Times New Roman"/>
          <w:sz w:val="28"/>
          <w:szCs w:val="28"/>
        </w:rPr>
        <w:t>девіантної</w:t>
      </w:r>
      <w:r w:rsidRPr="00726D40">
        <w:rPr>
          <w:rFonts w:ascii="Times New Roman" w:hAnsi="Times New Roman" w:cs="Times New Roman"/>
          <w:spacing w:val="-9"/>
          <w:sz w:val="28"/>
          <w:szCs w:val="28"/>
        </w:rPr>
        <w:t xml:space="preserve"> </w:t>
      </w:r>
      <w:r w:rsidRPr="00726D40">
        <w:rPr>
          <w:rFonts w:ascii="Times New Roman" w:hAnsi="Times New Roman" w:cs="Times New Roman"/>
          <w:sz w:val="28"/>
          <w:szCs w:val="28"/>
        </w:rPr>
        <w:t>поведінки</w:t>
      </w:r>
      <w:r w:rsidRPr="00726D40">
        <w:rPr>
          <w:rFonts w:ascii="Times New Roman" w:hAnsi="Times New Roman" w:cs="Times New Roman"/>
          <w:spacing w:val="-11"/>
          <w:sz w:val="28"/>
          <w:szCs w:val="28"/>
        </w:rPr>
        <w:t xml:space="preserve"> </w:t>
      </w:r>
      <w:r w:rsidRPr="00726D40">
        <w:rPr>
          <w:rFonts w:ascii="Times New Roman" w:hAnsi="Times New Roman" w:cs="Times New Roman"/>
          <w:sz w:val="28"/>
          <w:szCs w:val="28"/>
        </w:rPr>
        <w:t>молоді</w:t>
      </w:r>
      <w:r w:rsidRPr="00726D40">
        <w:rPr>
          <w:rFonts w:ascii="Times New Roman" w:hAnsi="Times New Roman" w:cs="Times New Roman"/>
          <w:spacing w:val="-10"/>
          <w:sz w:val="28"/>
          <w:szCs w:val="28"/>
        </w:rPr>
        <w:t xml:space="preserve"> </w:t>
      </w:r>
      <w:r w:rsidRPr="00726D40">
        <w:rPr>
          <w:rFonts w:ascii="Times New Roman" w:hAnsi="Times New Roman" w:cs="Times New Roman"/>
          <w:sz w:val="28"/>
          <w:szCs w:val="28"/>
        </w:rPr>
        <w:t>у</w:t>
      </w:r>
      <w:r w:rsidRPr="00726D40">
        <w:rPr>
          <w:rFonts w:ascii="Times New Roman" w:hAnsi="Times New Roman" w:cs="Times New Roman"/>
          <w:spacing w:val="-11"/>
          <w:sz w:val="28"/>
          <w:szCs w:val="28"/>
        </w:rPr>
        <w:t xml:space="preserve"> </w:t>
      </w:r>
      <w:r w:rsidRPr="00726D40">
        <w:rPr>
          <w:rFonts w:ascii="Times New Roman" w:hAnsi="Times New Roman" w:cs="Times New Roman"/>
          <w:sz w:val="28"/>
          <w:szCs w:val="28"/>
        </w:rPr>
        <w:t>сучасному</w:t>
      </w:r>
      <w:r w:rsidRPr="00726D40">
        <w:rPr>
          <w:rFonts w:ascii="Times New Roman" w:hAnsi="Times New Roman" w:cs="Times New Roman"/>
          <w:spacing w:val="-10"/>
          <w:sz w:val="28"/>
          <w:szCs w:val="28"/>
        </w:rPr>
        <w:t xml:space="preserve"> </w:t>
      </w:r>
      <w:r w:rsidRPr="00726D40">
        <w:rPr>
          <w:rFonts w:ascii="Times New Roman" w:hAnsi="Times New Roman" w:cs="Times New Roman"/>
          <w:spacing w:val="-2"/>
          <w:sz w:val="28"/>
          <w:szCs w:val="28"/>
        </w:rPr>
        <w:t xml:space="preserve">суспільстві. </w:t>
      </w:r>
      <w:r w:rsidRPr="00726D40">
        <w:rPr>
          <w:rFonts w:ascii="Times New Roman" w:hAnsi="Times New Roman" w:cs="Times New Roman"/>
          <w:sz w:val="28"/>
          <w:szCs w:val="28"/>
        </w:rPr>
        <w:t>«Здоров’язберігальне спрямування освіти у підготовці фахівців гуманітарного профілю: проблемні питання та шляхи їх розв’язання</w:t>
      </w:r>
      <w:r w:rsidRPr="00726D40">
        <w:rPr>
          <w:rFonts w:ascii="Times New Roman" w:hAnsi="Times New Roman" w:cs="Times New Roman"/>
          <w:spacing w:val="-2"/>
          <w:sz w:val="28"/>
          <w:szCs w:val="28"/>
        </w:rPr>
        <w:t xml:space="preserve">» </w:t>
      </w:r>
      <w:r w:rsidRPr="00726D40">
        <w:rPr>
          <w:rFonts w:ascii="Times New Roman" w:hAnsi="Times New Roman" w:cs="Times New Roman"/>
          <w:sz w:val="28"/>
          <w:szCs w:val="28"/>
        </w:rPr>
        <w:t>24</w:t>
      </w:r>
      <w:r w:rsidRPr="00726D40">
        <w:rPr>
          <w:rFonts w:ascii="Times New Roman" w:hAnsi="Times New Roman" w:cs="Times New Roman"/>
          <w:spacing w:val="-2"/>
          <w:sz w:val="28"/>
          <w:szCs w:val="28"/>
        </w:rPr>
        <w:t xml:space="preserve"> </w:t>
      </w:r>
      <w:r w:rsidRPr="00726D40">
        <w:rPr>
          <w:rFonts w:ascii="Times New Roman" w:hAnsi="Times New Roman" w:cs="Times New Roman"/>
          <w:sz w:val="28"/>
          <w:szCs w:val="28"/>
        </w:rPr>
        <w:t>квітня 2025</w:t>
      </w:r>
      <w:r w:rsidRPr="00726D40">
        <w:rPr>
          <w:rFonts w:ascii="Times New Roman" w:hAnsi="Times New Roman" w:cs="Times New Roman"/>
          <w:spacing w:val="-2"/>
          <w:sz w:val="28"/>
          <w:szCs w:val="28"/>
        </w:rPr>
        <w:t xml:space="preserve"> </w:t>
      </w:r>
      <w:r w:rsidRPr="00726D40">
        <w:rPr>
          <w:rFonts w:ascii="Times New Roman" w:hAnsi="Times New Roman" w:cs="Times New Roman"/>
          <w:spacing w:val="-4"/>
          <w:sz w:val="28"/>
          <w:szCs w:val="28"/>
        </w:rPr>
        <w:t xml:space="preserve">року. Ізмаїл (програма, сертифікат) </w:t>
      </w:r>
      <w:r w:rsidRPr="00726D40">
        <w:rPr>
          <w:rFonts w:ascii="Times New Roman" w:hAnsi="Times New Roman" w:cs="Times New Roman"/>
          <w:spacing w:val="-2"/>
          <w:sz w:val="28"/>
          <w:szCs w:val="28"/>
        </w:rPr>
        <w:t xml:space="preserve">   </w:t>
      </w:r>
    </w:p>
    <w:p w14:paraId="69307517" w14:textId="5CA8B28E" w:rsidR="001664DB" w:rsidRPr="008B4551" w:rsidRDefault="001664DB" w:rsidP="001664DB">
      <w:pPr>
        <w:spacing w:after="0" w:line="360" w:lineRule="auto"/>
        <w:ind w:firstLine="709"/>
        <w:jc w:val="both"/>
        <w:rPr>
          <w:rFonts w:ascii="Times New Roman" w:hAnsi="Times New Roman" w:cs="Times New Roman"/>
          <w:sz w:val="28"/>
          <w:szCs w:val="28"/>
        </w:rPr>
      </w:pPr>
      <w:r w:rsidRPr="008B4551">
        <w:rPr>
          <w:rFonts w:ascii="Times New Roman" w:hAnsi="Times New Roman" w:cs="Times New Roman"/>
          <w:b/>
          <w:bCs/>
          <w:sz w:val="28"/>
          <w:szCs w:val="28"/>
        </w:rPr>
        <w:t>Структура кваліфікаційної роботи</w:t>
      </w:r>
      <w:r w:rsidRPr="008B4551">
        <w:rPr>
          <w:rFonts w:ascii="Times New Roman" w:hAnsi="Times New Roman" w:cs="Times New Roman"/>
          <w:sz w:val="28"/>
          <w:szCs w:val="28"/>
        </w:rPr>
        <w:t xml:space="preserve">. Дослідження складається зі вступу, трьох розділів, висновків, </w:t>
      </w:r>
      <w:r>
        <w:rPr>
          <w:rFonts w:ascii="Times New Roman" w:hAnsi="Times New Roman" w:cs="Times New Roman"/>
          <w:sz w:val="28"/>
          <w:szCs w:val="28"/>
        </w:rPr>
        <w:t>переліку послань</w:t>
      </w:r>
      <w:r w:rsidRPr="008B4551">
        <w:rPr>
          <w:rFonts w:ascii="Times New Roman" w:hAnsi="Times New Roman" w:cs="Times New Roman"/>
          <w:sz w:val="28"/>
          <w:szCs w:val="28"/>
        </w:rPr>
        <w:t xml:space="preserve">. </w:t>
      </w:r>
      <w:r>
        <w:rPr>
          <w:rFonts w:ascii="Times New Roman" w:hAnsi="Times New Roman" w:cs="Times New Roman"/>
          <w:sz w:val="28"/>
          <w:szCs w:val="28"/>
        </w:rPr>
        <w:t xml:space="preserve"> </w:t>
      </w:r>
    </w:p>
    <w:bookmarkEnd w:id="2"/>
    <w:p w14:paraId="3150AF33" w14:textId="77777777" w:rsidR="002E18C8" w:rsidRPr="001664DB" w:rsidRDefault="002E18C8" w:rsidP="001664DB">
      <w:pPr>
        <w:spacing w:after="0" w:line="360" w:lineRule="auto"/>
        <w:ind w:firstLine="709"/>
        <w:jc w:val="both"/>
        <w:rPr>
          <w:rFonts w:ascii="Times New Roman" w:hAnsi="Times New Roman" w:cs="Times New Roman"/>
          <w:sz w:val="28"/>
          <w:szCs w:val="28"/>
        </w:rPr>
      </w:pPr>
    </w:p>
    <w:p w14:paraId="2BABCCFE" w14:textId="77777777" w:rsidR="002E18C8" w:rsidRDefault="002E18C8" w:rsidP="002E18C8">
      <w:pPr>
        <w:spacing w:after="0" w:line="360" w:lineRule="auto"/>
        <w:ind w:firstLine="709"/>
        <w:rPr>
          <w:rFonts w:ascii="Times New Roman" w:hAnsi="Times New Roman" w:cs="Times New Roman"/>
          <w:sz w:val="28"/>
          <w:szCs w:val="28"/>
        </w:rPr>
      </w:pPr>
    </w:p>
    <w:p w14:paraId="59BDD267" w14:textId="77777777" w:rsidR="002E18C8" w:rsidRDefault="002E18C8" w:rsidP="002E18C8">
      <w:pPr>
        <w:spacing w:after="0" w:line="360" w:lineRule="auto"/>
        <w:ind w:firstLine="709"/>
        <w:rPr>
          <w:rFonts w:ascii="Times New Roman" w:hAnsi="Times New Roman" w:cs="Times New Roman"/>
          <w:sz w:val="28"/>
          <w:szCs w:val="28"/>
        </w:rPr>
      </w:pPr>
    </w:p>
    <w:p w14:paraId="712A06EB" w14:textId="77777777" w:rsidR="002E18C8" w:rsidRDefault="002E18C8" w:rsidP="002E18C8">
      <w:pPr>
        <w:spacing w:after="0" w:line="360" w:lineRule="auto"/>
        <w:ind w:firstLine="709"/>
        <w:rPr>
          <w:rFonts w:ascii="Times New Roman" w:hAnsi="Times New Roman" w:cs="Times New Roman"/>
          <w:sz w:val="28"/>
          <w:szCs w:val="28"/>
        </w:rPr>
      </w:pPr>
    </w:p>
    <w:p w14:paraId="7DE74E07" w14:textId="77777777" w:rsidR="002E18C8" w:rsidRDefault="002E18C8" w:rsidP="002E18C8">
      <w:pPr>
        <w:spacing w:after="0" w:line="360" w:lineRule="auto"/>
        <w:ind w:firstLine="709"/>
        <w:rPr>
          <w:rFonts w:ascii="Times New Roman" w:hAnsi="Times New Roman" w:cs="Times New Roman"/>
          <w:sz w:val="28"/>
          <w:szCs w:val="28"/>
        </w:rPr>
      </w:pPr>
    </w:p>
    <w:p w14:paraId="52C2F339" w14:textId="77777777" w:rsidR="002E18C8" w:rsidRDefault="002E18C8" w:rsidP="002E18C8">
      <w:pPr>
        <w:spacing w:after="0" w:line="360" w:lineRule="auto"/>
        <w:ind w:firstLine="709"/>
        <w:rPr>
          <w:rFonts w:ascii="Times New Roman" w:hAnsi="Times New Roman" w:cs="Times New Roman"/>
          <w:sz w:val="28"/>
          <w:szCs w:val="28"/>
        </w:rPr>
      </w:pPr>
    </w:p>
    <w:p w14:paraId="56EBAC5D" w14:textId="77777777" w:rsidR="002E18C8" w:rsidRDefault="002E18C8" w:rsidP="002E18C8">
      <w:pPr>
        <w:spacing w:after="0" w:line="360" w:lineRule="auto"/>
        <w:ind w:firstLine="709"/>
        <w:rPr>
          <w:rFonts w:ascii="Times New Roman" w:hAnsi="Times New Roman" w:cs="Times New Roman"/>
          <w:sz w:val="28"/>
          <w:szCs w:val="28"/>
        </w:rPr>
      </w:pPr>
    </w:p>
    <w:p w14:paraId="7F4E7633" w14:textId="77777777" w:rsidR="002E18C8" w:rsidRDefault="002E18C8" w:rsidP="002E18C8">
      <w:pPr>
        <w:spacing w:after="0" w:line="360" w:lineRule="auto"/>
        <w:ind w:firstLine="709"/>
        <w:rPr>
          <w:rFonts w:ascii="Times New Roman" w:hAnsi="Times New Roman" w:cs="Times New Roman"/>
          <w:sz w:val="28"/>
          <w:szCs w:val="28"/>
        </w:rPr>
      </w:pPr>
    </w:p>
    <w:p w14:paraId="6AE79210" w14:textId="77777777" w:rsidR="002E18C8" w:rsidRDefault="002E18C8" w:rsidP="002E18C8">
      <w:pPr>
        <w:spacing w:after="0" w:line="360" w:lineRule="auto"/>
        <w:ind w:firstLine="709"/>
        <w:rPr>
          <w:rFonts w:ascii="Times New Roman" w:hAnsi="Times New Roman" w:cs="Times New Roman"/>
          <w:sz w:val="28"/>
          <w:szCs w:val="28"/>
        </w:rPr>
      </w:pPr>
    </w:p>
    <w:p w14:paraId="0D1D4C26" w14:textId="77777777" w:rsidR="002E18C8" w:rsidRDefault="002E18C8" w:rsidP="002E18C8">
      <w:pPr>
        <w:spacing w:after="0" w:line="360" w:lineRule="auto"/>
        <w:ind w:firstLine="709"/>
        <w:rPr>
          <w:rFonts w:ascii="Times New Roman" w:hAnsi="Times New Roman" w:cs="Times New Roman"/>
          <w:sz w:val="28"/>
          <w:szCs w:val="28"/>
        </w:rPr>
      </w:pPr>
    </w:p>
    <w:p w14:paraId="4D6DD27E" w14:textId="77777777" w:rsidR="002E18C8" w:rsidRDefault="002E18C8" w:rsidP="002E18C8">
      <w:pPr>
        <w:spacing w:after="0" w:line="360" w:lineRule="auto"/>
        <w:ind w:firstLine="709"/>
        <w:rPr>
          <w:rFonts w:ascii="Times New Roman" w:hAnsi="Times New Roman" w:cs="Times New Roman"/>
          <w:sz w:val="28"/>
          <w:szCs w:val="28"/>
        </w:rPr>
      </w:pPr>
    </w:p>
    <w:p w14:paraId="371BDBF1" w14:textId="77777777" w:rsidR="002E18C8" w:rsidRDefault="002E18C8" w:rsidP="002E18C8">
      <w:pPr>
        <w:spacing w:after="0" w:line="360" w:lineRule="auto"/>
        <w:ind w:firstLine="709"/>
        <w:rPr>
          <w:rFonts w:ascii="Times New Roman" w:hAnsi="Times New Roman" w:cs="Times New Roman"/>
          <w:sz w:val="28"/>
          <w:szCs w:val="28"/>
        </w:rPr>
      </w:pPr>
    </w:p>
    <w:p w14:paraId="7BE3D313" w14:textId="77777777" w:rsidR="002E18C8" w:rsidRDefault="002E18C8" w:rsidP="002E18C8">
      <w:pPr>
        <w:spacing w:after="0" w:line="360" w:lineRule="auto"/>
        <w:ind w:firstLine="709"/>
        <w:rPr>
          <w:rFonts w:ascii="Times New Roman" w:hAnsi="Times New Roman" w:cs="Times New Roman"/>
          <w:sz w:val="28"/>
          <w:szCs w:val="28"/>
        </w:rPr>
      </w:pPr>
    </w:p>
    <w:p w14:paraId="2D4099B2" w14:textId="77777777" w:rsidR="002E18C8" w:rsidRDefault="002E18C8" w:rsidP="002E18C8">
      <w:pPr>
        <w:spacing w:after="0" w:line="360" w:lineRule="auto"/>
        <w:ind w:firstLine="709"/>
        <w:rPr>
          <w:rFonts w:ascii="Times New Roman" w:hAnsi="Times New Roman" w:cs="Times New Roman"/>
          <w:sz w:val="28"/>
          <w:szCs w:val="28"/>
        </w:rPr>
      </w:pPr>
    </w:p>
    <w:p w14:paraId="341E8BC8" w14:textId="77777777" w:rsidR="002E18C8" w:rsidRDefault="002E18C8" w:rsidP="002E18C8">
      <w:pPr>
        <w:spacing w:after="0" w:line="360" w:lineRule="auto"/>
        <w:ind w:firstLine="709"/>
        <w:rPr>
          <w:rFonts w:ascii="Times New Roman" w:hAnsi="Times New Roman" w:cs="Times New Roman"/>
          <w:sz w:val="28"/>
          <w:szCs w:val="28"/>
        </w:rPr>
      </w:pPr>
    </w:p>
    <w:p w14:paraId="7F60AA3E" w14:textId="77777777" w:rsidR="002E18C8" w:rsidRDefault="002E18C8" w:rsidP="002E18C8">
      <w:pPr>
        <w:spacing w:after="0" w:line="360" w:lineRule="auto"/>
        <w:ind w:firstLine="709"/>
        <w:rPr>
          <w:rFonts w:ascii="Times New Roman" w:hAnsi="Times New Roman" w:cs="Times New Roman"/>
          <w:sz w:val="28"/>
          <w:szCs w:val="28"/>
        </w:rPr>
      </w:pPr>
    </w:p>
    <w:p w14:paraId="74523398" w14:textId="77777777" w:rsidR="002E18C8" w:rsidRDefault="002E18C8" w:rsidP="002E18C8">
      <w:pPr>
        <w:spacing w:after="0" w:line="360" w:lineRule="auto"/>
        <w:ind w:firstLine="709"/>
        <w:rPr>
          <w:rFonts w:ascii="Times New Roman" w:hAnsi="Times New Roman" w:cs="Times New Roman"/>
          <w:sz w:val="28"/>
          <w:szCs w:val="28"/>
        </w:rPr>
      </w:pPr>
    </w:p>
    <w:p w14:paraId="57A67941" w14:textId="77777777" w:rsidR="002E18C8" w:rsidRDefault="002E18C8" w:rsidP="002E18C8">
      <w:pPr>
        <w:spacing w:after="0" w:line="360" w:lineRule="auto"/>
        <w:ind w:firstLine="709"/>
        <w:rPr>
          <w:rFonts w:ascii="Times New Roman" w:hAnsi="Times New Roman" w:cs="Times New Roman"/>
          <w:sz w:val="28"/>
          <w:szCs w:val="28"/>
        </w:rPr>
      </w:pPr>
    </w:p>
    <w:p w14:paraId="4DCCA40B" w14:textId="77777777" w:rsidR="002E18C8" w:rsidRDefault="002E18C8" w:rsidP="002E18C8">
      <w:pPr>
        <w:spacing w:after="0" w:line="360" w:lineRule="auto"/>
        <w:ind w:firstLine="709"/>
        <w:rPr>
          <w:rFonts w:ascii="Times New Roman" w:hAnsi="Times New Roman" w:cs="Times New Roman"/>
          <w:sz w:val="28"/>
          <w:szCs w:val="28"/>
        </w:rPr>
      </w:pPr>
    </w:p>
    <w:p w14:paraId="1E451C52" w14:textId="77777777" w:rsidR="002E18C8" w:rsidRDefault="002E18C8" w:rsidP="002E18C8">
      <w:pPr>
        <w:spacing w:after="0" w:line="360" w:lineRule="auto"/>
        <w:ind w:firstLine="709"/>
        <w:rPr>
          <w:rFonts w:ascii="Times New Roman" w:hAnsi="Times New Roman" w:cs="Times New Roman"/>
          <w:sz w:val="28"/>
          <w:szCs w:val="28"/>
        </w:rPr>
      </w:pPr>
    </w:p>
    <w:p w14:paraId="5842F4E1" w14:textId="77777777" w:rsidR="002E18C8" w:rsidRDefault="002E18C8" w:rsidP="002E18C8">
      <w:pPr>
        <w:spacing w:after="0" w:line="360" w:lineRule="auto"/>
        <w:ind w:firstLine="709"/>
        <w:rPr>
          <w:rFonts w:ascii="Times New Roman" w:hAnsi="Times New Roman" w:cs="Times New Roman"/>
          <w:sz w:val="28"/>
          <w:szCs w:val="28"/>
        </w:rPr>
      </w:pPr>
    </w:p>
    <w:p w14:paraId="2EE3F6ED" w14:textId="77777777" w:rsidR="002E18C8" w:rsidRDefault="002E18C8" w:rsidP="002E18C8">
      <w:pPr>
        <w:spacing w:after="0" w:line="360" w:lineRule="auto"/>
        <w:ind w:firstLine="709"/>
        <w:rPr>
          <w:rFonts w:ascii="Times New Roman" w:hAnsi="Times New Roman" w:cs="Times New Roman"/>
          <w:sz w:val="28"/>
          <w:szCs w:val="28"/>
        </w:rPr>
      </w:pPr>
    </w:p>
    <w:p w14:paraId="4E537894" w14:textId="77777777" w:rsidR="002E18C8" w:rsidRDefault="002E18C8" w:rsidP="002E18C8">
      <w:pPr>
        <w:spacing w:after="0" w:line="360" w:lineRule="auto"/>
        <w:ind w:firstLine="709"/>
        <w:rPr>
          <w:rFonts w:ascii="Times New Roman" w:hAnsi="Times New Roman" w:cs="Times New Roman"/>
          <w:sz w:val="28"/>
          <w:szCs w:val="28"/>
        </w:rPr>
      </w:pPr>
    </w:p>
    <w:p w14:paraId="520003DC" w14:textId="77777777" w:rsidR="002E18C8" w:rsidRDefault="002E18C8" w:rsidP="002E18C8">
      <w:pPr>
        <w:spacing w:after="0" w:line="360" w:lineRule="auto"/>
        <w:ind w:firstLine="709"/>
        <w:rPr>
          <w:rFonts w:ascii="Times New Roman" w:hAnsi="Times New Roman" w:cs="Times New Roman"/>
          <w:sz w:val="28"/>
          <w:szCs w:val="28"/>
        </w:rPr>
      </w:pPr>
    </w:p>
    <w:p w14:paraId="679E6310" w14:textId="77777777" w:rsidR="002E18C8" w:rsidRDefault="002E18C8" w:rsidP="002E18C8">
      <w:pPr>
        <w:spacing w:after="0" w:line="360" w:lineRule="auto"/>
        <w:ind w:firstLine="709"/>
        <w:rPr>
          <w:rFonts w:ascii="Times New Roman" w:hAnsi="Times New Roman" w:cs="Times New Roman"/>
          <w:sz w:val="28"/>
          <w:szCs w:val="28"/>
        </w:rPr>
      </w:pPr>
    </w:p>
    <w:p w14:paraId="399567EE" w14:textId="66CFD42E" w:rsidR="002E18C8" w:rsidRPr="00E1249A" w:rsidRDefault="002E18C8" w:rsidP="002E18C8">
      <w:pPr>
        <w:spacing w:after="0" w:line="360" w:lineRule="auto"/>
        <w:ind w:firstLine="709"/>
        <w:jc w:val="center"/>
        <w:rPr>
          <w:rFonts w:ascii="Times New Roman" w:hAnsi="Times New Roman" w:cs="Times New Roman"/>
          <w:b/>
          <w:bCs/>
          <w:caps/>
          <w:sz w:val="28"/>
          <w:szCs w:val="28"/>
        </w:rPr>
      </w:pPr>
      <w:r w:rsidRPr="00E1249A">
        <w:rPr>
          <w:rFonts w:ascii="Times New Roman" w:hAnsi="Times New Roman" w:cs="Times New Roman"/>
          <w:b/>
          <w:bCs/>
          <w:caps/>
          <w:sz w:val="28"/>
          <w:szCs w:val="28"/>
        </w:rPr>
        <w:t>Розділ 1. Теоретико-методологічні основи попередження шкідливих звичок у старших підлітків</w:t>
      </w:r>
    </w:p>
    <w:p w14:paraId="4FF7C28C" w14:textId="56FB3B7A" w:rsidR="002E18C8" w:rsidRPr="002E18C8" w:rsidRDefault="002E18C8" w:rsidP="002E18C8">
      <w:pPr>
        <w:pStyle w:val="a7"/>
        <w:numPr>
          <w:ilvl w:val="1"/>
          <w:numId w:val="2"/>
        </w:numPr>
        <w:spacing w:after="0" w:line="360" w:lineRule="auto"/>
        <w:jc w:val="center"/>
        <w:rPr>
          <w:rFonts w:ascii="Times New Roman" w:hAnsi="Times New Roman" w:cs="Times New Roman"/>
          <w:b/>
          <w:bCs/>
          <w:sz w:val="28"/>
          <w:szCs w:val="28"/>
        </w:rPr>
      </w:pPr>
      <w:r w:rsidRPr="002E18C8">
        <w:rPr>
          <w:rFonts w:ascii="Times New Roman" w:hAnsi="Times New Roman" w:cs="Times New Roman"/>
          <w:b/>
          <w:bCs/>
          <w:sz w:val="28"/>
          <w:szCs w:val="28"/>
        </w:rPr>
        <w:t>Психолого-педагогічні особливості старшого підліткового віку</w:t>
      </w:r>
    </w:p>
    <w:p w14:paraId="365E33EF" w14:textId="77777777" w:rsidR="002E18C8" w:rsidRPr="002E18C8" w:rsidRDefault="002E18C8" w:rsidP="002E18C8">
      <w:pPr>
        <w:pStyle w:val="a7"/>
        <w:spacing w:after="0" w:line="360" w:lineRule="auto"/>
        <w:ind w:left="1429"/>
        <w:rPr>
          <w:rFonts w:ascii="Times New Roman" w:hAnsi="Times New Roman" w:cs="Times New Roman"/>
          <w:b/>
          <w:bCs/>
          <w:sz w:val="28"/>
          <w:szCs w:val="28"/>
        </w:rPr>
      </w:pPr>
    </w:p>
    <w:p w14:paraId="4FD0F4F7" w14:textId="77777777" w:rsidR="00703E8E" w:rsidRPr="00703E8E" w:rsidRDefault="00703E8E" w:rsidP="00703E8E">
      <w:pPr>
        <w:spacing w:after="0" w:line="360" w:lineRule="auto"/>
        <w:ind w:firstLine="709"/>
        <w:jc w:val="both"/>
        <w:rPr>
          <w:rFonts w:ascii="Times New Roman" w:hAnsi="Times New Roman" w:cs="Times New Roman"/>
          <w:sz w:val="28"/>
          <w:szCs w:val="28"/>
        </w:rPr>
      </w:pPr>
      <w:r w:rsidRPr="00703E8E">
        <w:rPr>
          <w:rFonts w:ascii="Times New Roman" w:hAnsi="Times New Roman" w:cs="Times New Roman"/>
          <w:sz w:val="28"/>
          <w:szCs w:val="28"/>
        </w:rPr>
        <w:t>Старший підлітковий вік (15–17 років) є одним із найбільш динамічних і суперечливих періодів розвитку особистості. Він характеризується інтенсивним фізичним і психічним зростанням, активним формуванням світогляду, системи цінностей та соціальної ідентичності. У цей час підлітки прагнуть до самостійності, активно шукають авторитети поза межами сім’ї, схильні до ризикованої поведінки та експериментів, що зумовлює як можливості для розвитку, так і небезпеки для формування шкідливих звичок.</w:t>
      </w:r>
    </w:p>
    <w:p w14:paraId="1E529919" w14:textId="77777777" w:rsidR="00703E8E" w:rsidRPr="00703E8E" w:rsidRDefault="00703E8E" w:rsidP="00703E8E">
      <w:pPr>
        <w:spacing w:after="0" w:line="360" w:lineRule="auto"/>
        <w:ind w:firstLine="709"/>
        <w:jc w:val="both"/>
        <w:rPr>
          <w:rFonts w:ascii="Times New Roman" w:hAnsi="Times New Roman" w:cs="Times New Roman"/>
          <w:sz w:val="28"/>
          <w:szCs w:val="28"/>
        </w:rPr>
      </w:pPr>
      <w:r w:rsidRPr="00703E8E">
        <w:rPr>
          <w:rFonts w:ascii="Times New Roman" w:hAnsi="Times New Roman" w:cs="Times New Roman"/>
          <w:sz w:val="28"/>
          <w:szCs w:val="28"/>
        </w:rPr>
        <w:t>Психологічні особливості цього віку проявляються у емоційній нестабільності, підвищеній чутливості до оцінки з боку однолітків та дорослих, прагненні до самоствердження й пошуку власного «Я». Підлітки часто переживають внутрішні конфлікти, пов’язані з невідповідністю між бажаннями та можливостями, що може проявлятися у протестних формах поведінки. Водночас саме в цей період формується здатність до рефлексії, критичного мислення та усвідомлення власних цілей.</w:t>
      </w:r>
    </w:p>
    <w:p w14:paraId="61C8271A" w14:textId="77777777" w:rsidR="00703E8E" w:rsidRPr="00703E8E" w:rsidRDefault="00703E8E" w:rsidP="00703E8E">
      <w:pPr>
        <w:spacing w:after="0" w:line="360" w:lineRule="auto"/>
        <w:ind w:firstLine="709"/>
        <w:jc w:val="both"/>
        <w:rPr>
          <w:rFonts w:ascii="Times New Roman" w:hAnsi="Times New Roman" w:cs="Times New Roman"/>
          <w:sz w:val="28"/>
          <w:szCs w:val="28"/>
        </w:rPr>
      </w:pPr>
      <w:r w:rsidRPr="00703E8E">
        <w:rPr>
          <w:rFonts w:ascii="Times New Roman" w:hAnsi="Times New Roman" w:cs="Times New Roman"/>
          <w:sz w:val="28"/>
          <w:szCs w:val="28"/>
        </w:rPr>
        <w:t>Соціальні особливості старшого підліткового віку полягають у визначальному впливі групи однолітків, потребі у визнанні та схильності до наслідування. Підлітки прагнуть інтегруватися у соціальні групи, відчувати себе частиною колективу, що нерідко призводить до експериментів із ризикованими практиками. Водночас саме через групову взаємодію формується соціальна активність, комунікативні навички та здатність до співпраці.</w:t>
      </w:r>
    </w:p>
    <w:p w14:paraId="5690F42C" w14:textId="77777777" w:rsidR="00703E8E" w:rsidRPr="00703E8E" w:rsidRDefault="00703E8E" w:rsidP="00703E8E">
      <w:pPr>
        <w:spacing w:after="0" w:line="360" w:lineRule="auto"/>
        <w:ind w:firstLine="709"/>
        <w:jc w:val="both"/>
        <w:rPr>
          <w:rFonts w:ascii="Times New Roman" w:hAnsi="Times New Roman" w:cs="Times New Roman"/>
          <w:sz w:val="28"/>
          <w:szCs w:val="28"/>
        </w:rPr>
      </w:pPr>
      <w:r w:rsidRPr="00703E8E">
        <w:rPr>
          <w:rFonts w:ascii="Times New Roman" w:hAnsi="Times New Roman" w:cs="Times New Roman"/>
          <w:sz w:val="28"/>
          <w:szCs w:val="28"/>
        </w:rPr>
        <w:t>Педагогічні особливості роботи зі старшими підлітками полягають у необхідності врахування їхньої потреби в індивідуальному підході та самовираженні. Використання мотиваційних методів, орієнтованих на інтереси та цінності молоді, сприяє формуванню відповідальності через діяльність. Фізичне виховання, навчальні та виховні програми мають бути побудовані так, щоб підлітки відчували власну значущість, мали можливість проявити ініціативу та досягати успіхів. Саме через діяльність, яка поєднує фізичну активність, соціальну взаємодію та особистісне самоствердження, формується відповідальне ставлення до власного здоров’я та поведінки.</w:t>
      </w:r>
    </w:p>
    <w:p w14:paraId="73D3EAC4" w14:textId="77777777" w:rsidR="00C46E07" w:rsidRDefault="001664DB" w:rsidP="00730796">
      <w:pPr>
        <w:spacing w:after="0" w:line="360" w:lineRule="auto"/>
        <w:ind w:firstLine="709"/>
        <w:jc w:val="both"/>
        <w:rPr>
          <w:rFonts w:ascii="Times New Roman" w:hAnsi="Times New Roman" w:cs="Times New Roman"/>
          <w:sz w:val="28"/>
          <w:szCs w:val="28"/>
        </w:rPr>
      </w:pPr>
      <w:r w:rsidRPr="001664DB">
        <w:rPr>
          <w:rFonts w:ascii="Times New Roman" w:hAnsi="Times New Roman" w:cs="Times New Roman"/>
          <w:sz w:val="28"/>
          <w:szCs w:val="28"/>
        </w:rPr>
        <w:t>У сучасній психолого-педагогічній літературі підлітковий вік визначається як перехідний період між дитинством і юнацтвом, що зумовлює головний зміст і специфіку цього періоду життя. Характерним є те, що хронологічні межі підліткового віку в літературі точно не зафіксовані, у зв’язку з чим існують різні варіанти їх параметрів: від 9-10 до 15-16 років; від 10-11 до 16-17 років; від  11-12 до 14-15 років; від 12-13 до 15-16 років. Як наслідок, визначені різні підходи до класифікації стадій послідовного розвитку підлітка. Так, за визначенням О. Істратова і Т. Ексакусто, у безперервному процесі розвитку підлітка виділяють дві стадії: негативну (молодший підлітковий вік,  11-13 років), та позитивну (старший підлітковий вік, 13-15 років). На думку М. Гамезо, О. Петрової, Л. Орлової, у процесі розвитку підлітка слід виділяти три послідовні стадії: перша – 10-11; друга – 12-13 років; третя – 14-15 років.</w:t>
      </w:r>
    </w:p>
    <w:p w14:paraId="3CF8CE12" w14:textId="00BEA587" w:rsidR="001664DB" w:rsidRDefault="001664DB" w:rsidP="00730796">
      <w:pPr>
        <w:spacing w:after="0" w:line="360" w:lineRule="auto"/>
        <w:ind w:firstLine="709"/>
        <w:jc w:val="both"/>
        <w:rPr>
          <w:rFonts w:ascii="Times New Roman" w:hAnsi="Times New Roman" w:cs="Times New Roman"/>
          <w:sz w:val="28"/>
          <w:szCs w:val="28"/>
        </w:rPr>
      </w:pPr>
      <w:r w:rsidRPr="001664DB">
        <w:rPr>
          <w:rFonts w:ascii="Times New Roman" w:hAnsi="Times New Roman" w:cs="Times New Roman"/>
          <w:sz w:val="28"/>
          <w:szCs w:val="28"/>
        </w:rPr>
        <w:t xml:space="preserve"> У підлітковий період людина проходить великий шлях у своєму розвитку: через внутрішні конфлікти з самим собою та з іншими, через власні поразки і перемоги вона формує особистість. Поведінка підлітка часто парадоксальна: відвертий негативізм може поєднуватися з явною конформністю, прагнення до незалежності – з проханням про допомогу; нині він сповнений ентузіазму й енергії, а завтра в нього опустилися руки і він пасивно «пливе за течією». Ці різкі, контрастні переміни – характерні риси перехідного періоду від дитинства до того моменту, коли суспільство визнає людину дорослою. Однак у сучасному інформаційному суспільстві прагнення підлітка до статусу дорослого – мрія малодоступна. Тому в підлітковому віці дитина переживає не почуття дорослості, а почуття вікової неповноцінності. Підліток психологічно потрапляє в залежність від предметного світу, як цінності людського буття. Він перетворюється на споживача, і споживання речей стає змістом його життя, набуває особливої ваги в його власних очах і в очах однолітків. Саме через властиві підлітковій культурі чинники відбувається регулювання відносин всередині вікових груп. Для підлітка стає значущим володіння певним набором речей, щоб підтримувати своє почуття особистості. При цьому споживчі запити підлітків під впливом реклами непомірно зростають [</w:t>
      </w:r>
      <w:r w:rsidR="00C46E07" w:rsidRPr="000E7CA3">
        <w:rPr>
          <w:rFonts w:ascii="Times New Roman" w:hAnsi="Times New Roman" w:cs="Times New Roman"/>
          <w:sz w:val="28"/>
          <w:szCs w:val="28"/>
        </w:rPr>
        <w:t>Соколова</w:t>
      </w:r>
      <w:r w:rsidR="00C46E07">
        <w:rPr>
          <w:rFonts w:ascii="Times New Roman" w:hAnsi="Times New Roman" w:cs="Times New Roman"/>
          <w:sz w:val="28"/>
          <w:szCs w:val="28"/>
        </w:rPr>
        <w:t>, 2023</w:t>
      </w:r>
      <w:r w:rsidRPr="001664DB">
        <w:rPr>
          <w:rFonts w:ascii="Times New Roman" w:hAnsi="Times New Roman" w:cs="Times New Roman"/>
          <w:sz w:val="28"/>
          <w:szCs w:val="28"/>
        </w:rPr>
        <w:t>].</w:t>
      </w:r>
    </w:p>
    <w:p w14:paraId="0085CE94" w14:textId="77300CD9" w:rsidR="001664DB" w:rsidRDefault="001664DB" w:rsidP="00730796">
      <w:pPr>
        <w:spacing w:after="0" w:line="360" w:lineRule="auto"/>
        <w:ind w:firstLine="709"/>
        <w:jc w:val="both"/>
        <w:rPr>
          <w:rFonts w:ascii="Times New Roman" w:hAnsi="Times New Roman" w:cs="Times New Roman"/>
          <w:sz w:val="28"/>
          <w:szCs w:val="28"/>
        </w:rPr>
      </w:pPr>
      <w:r w:rsidRPr="001664DB">
        <w:rPr>
          <w:rFonts w:ascii="Times New Roman" w:hAnsi="Times New Roman" w:cs="Times New Roman"/>
          <w:sz w:val="28"/>
          <w:szCs w:val="28"/>
        </w:rPr>
        <w:t>Відсутність бажаного може породжувати внутрішні конфлікти, які часто стають причиною бунту підлітка, що не сприймає таку мінливу і суперечливу в його розумінні реальність, а це провокує або посилює почуття самотності. Переживання самотності і втрати, яке виникає в підлітковому періоді, багато в чому нагадує печаль і сум дорослого, який втратив близьку людину. Цей стан П. Блос називає «емоційним і об’єктним голодом». Підліток намагається наповнити цю внутрішню спустошеність і схильний до екстремальних ефектів, зокрема, може навмання розширювати коло свого спілкування, що нерідко призводить до негативних наслідків. Навіть бажання зробити щось «для приколу» – це теж спосіб подолати емоційну пригніченість і почуття самотності, які є зворотною стороною завойованої самостійності. Емоційний і об’єктний голод вгамовується до певної міри у колі ровесників, яке</w:t>
      </w:r>
      <w:r>
        <w:rPr>
          <w:rFonts w:ascii="Times New Roman" w:hAnsi="Times New Roman" w:cs="Times New Roman"/>
          <w:sz w:val="28"/>
          <w:szCs w:val="28"/>
        </w:rPr>
        <w:t xml:space="preserve"> </w:t>
      </w:r>
      <w:r w:rsidR="00CA6A6B" w:rsidRPr="00CA6A6B">
        <w:rPr>
          <w:rFonts w:ascii="Times New Roman" w:hAnsi="Times New Roman" w:cs="Times New Roman"/>
          <w:sz w:val="28"/>
          <w:szCs w:val="28"/>
        </w:rPr>
        <w:t>фактично слугує для підлітка заміною сім’ї. Тут він набуває певний емоційний досвід, необхідний для індивідуального розвитку, осягає такі грані людського спілкування, як емпатія, включеність, рольова поведінка, ідентифікація тощо. Підліток, як правило, живе разом зі своєю сім’єю. Він увійшов у сім’ю через своє народження, звик до близьких так, як звикають до них у дитинстві. Родинне «Ми» – перша група, яка приймається в дитинстві a priori, як даність. Однак підліток, набираючись досвіду життя, відкриває для себе різноманітні сімейні відносини, які відрізняються від батьківської сім’ї. У той же час він починає відчувати потребу у відокремленні свого «Я» від сімейного «Ми». У підлітковому віці дитина починає по-новому оцінювати свої відносини з сім’єю. Прагнення віднайти себе як особистість породжує потребу у відчуженні від усіх тих, хто звично, з року в рік чинив на неї вплив. Згідно висновків Л. Орбан-Лембрик, у підлітковому періоді втрачають свою актуальність стосунки з батьками, вчителями й на перший план виходять взаємини з однолітками. У цьому проявляються глибинні потреби підлітка в розширенні соціальних зв’язків. У спілкуванні з однолітками підлітки дістають підтримку і можуть досягти самовираження, а також намагаються здобути визнання своєї соціальної значущості. Тобто, за зовнішньою картиною домінування взаємин із однолітками криється глибоко прихована психологічна орієнтація на зовсім інші стосунки – спрямування на доросле товариство, його відносини, намагання їх засвоїти. Однак, спостерігаючи не лише байдужість, а й роздратування дорослих, підлітки змушені розширювати свої контакти з однолітками, інтенсивно формуючи власний соціум, жорсткі закони якого досить часто виражають своєрідний протест проти дезорганізуючої їх дорослої спільноти. Саме потреба в соціальних контактах і зв’язках лежить в основі організації численних підліткових угрупувань – від позитивних до криміногенних [</w:t>
      </w:r>
      <w:r w:rsidR="00C46E07" w:rsidRPr="000E7CA3">
        <w:rPr>
          <w:rFonts w:ascii="Times New Roman" w:hAnsi="Times New Roman" w:cs="Times New Roman"/>
          <w:sz w:val="28"/>
          <w:szCs w:val="28"/>
        </w:rPr>
        <w:t>Марченко</w:t>
      </w:r>
      <w:r w:rsidR="00C46E07">
        <w:rPr>
          <w:rFonts w:ascii="Times New Roman" w:hAnsi="Times New Roman" w:cs="Times New Roman"/>
          <w:sz w:val="28"/>
          <w:szCs w:val="28"/>
        </w:rPr>
        <w:t>, 2022</w:t>
      </w:r>
      <w:r w:rsidR="00CA6A6B" w:rsidRPr="00CA6A6B">
        <w:rPr>
          <w:rFonts w:ascii="Times New Roman" w:hAnsi="Times New Roman" w:cs="Times New Roman"/>
          <w:sz w:val="28"/>
          <w:szCs w:val="28"/>
        </w:rPr>
        <w:t>]. Важливою для підлітків залишається ігрова діяльність. Гра виступає як специфічна форма пізнання, праці, спілкування, спорту, мистецтва тощо і водночас, як складна система, що інтегрує в собі три взаємопов’язані структури: гру – стан, гру – спілкування, гру – діяльність. Механізм саморозкриття дитини в грі розкриває О. Газман, який стверджує, що гра завжди виступає одночасно ніби у двох вимірах: у теперішньому часі й майбутньому</w:t>
      </w:r>
      <w:r w:rsidR="00C46E07">
        <w:rPr>
          <w:rFonts w:ascii="Times New Roman" w:hAnsi="Times New Roman" w:cs="Times New Roman"/>
          <w:sz w:val="28"/>
          <w:szCs w:val="28"/>
        </w:rPr>
        <w:t xml:space="preserve">. </w:t>
      </w:r>
      <w:r w:rsidR="00CA6A6B" w:rsidRPr="00CA6A6B">
        <w:rPr>
          <w:rFonts w:ascii="Times New Roman" w:hAnsi="Times New Roman" w:cs="Times New Roman"/>
          <w:sz w:val="28"/>
          <w:szCs w:val="28"/>
        </w:rPr>
        <w:t>Найважливішими з психолого-педагогічної точки зору для підлітків є такі положення: гра проектує дитину на сприйняття зовнішнього світу, і вона ж є трансформацією навколишнього світу; гра сприяє залученню людини до цінностей культури й відображає певні ідеали й культурні цінності, що існують у суспільстві; гра – це свого роду соціалізація, у процесі якої відбувається формування життєвої позиції; колективна гра виконує й психотерапевтичну функцію, тобто, сприяє пристосовуванню до умов соціального життя надалі; гра – це засіб для розумового, етичного, фізичного, естетичного розвитку особистості; у грі розвиток пізнавальних здібностей значною мірою визначається можливістю використовування монологічного й діалогічного мовлення</w:t>
      </w:r>
    </w:p>
    <w:p w14:paraId="17A956E3" w14:textId="25655EF6" w:rsidR="00730796" w:rsidRPr="00730796" w:rsidRDefault="00730796" w:rsidP="00730796">
      <w:pPr>
        <w:spacing w:after="0" w:line="360" w:lineRule="auto"/>
        <w:ind w:firstLine="709"/>
        <w:jc w:val="both"/>
        <w:rPr>
          <w:rFonts w:ascii="Times New Roman" w:hAnsi="Times New Roman" w:cs="Times New Roman"/>
          <w:sz w:val="28"/>
          <w:szCs w:val="28"/>
        </w:rPr>
      </w:pPr>
      <w:r w:rsidRPr="00730796">
        <w:rPr>
          <w:rFonts w:ascii="Times New Roman" w:hAnsi="Times New Roman" w:cs="Times New Roman"/>
          <w:sz w:val="28"/>
          <w:szCs w:val="28"/>
        </w:rPr>
        <w:t>Соціальні особливості старшого підліткового віку визначаються значним впливом групи однолітків. Потреба у визнанні та схильність до наслідування часто стають вирішальними чинниками у виборі моделей поведінки. Бажання бути частиною колективу може спонукати до ризикованих практик, проте водночас саме через групову взаємодію розвиваються комунікативні навички, соціальна активність і здатність до співпраці. Важливим є також формування лідерських якостей, що може стати ресурсом для профілактики негативних впливів.</w:t>
      </w:r>
    </w:p>
    <w:p w14:paraId="5676F1BE" w14:textId="77777777" w:rsidR="00730796" w:rsidRPr="00730796" w:rsidRDefault="00730796" w:rsidP="00730796">
      <w:pPr>
        <w:spacing w:after="0" w:line="360" w:lineRule="auto"/>
        <w:ind w:firstLine="709"/>
        <w:jc w:val="both"/>
        <w:rPr>
          <w:rFonts w:ascii="Times New Roman" w:hAnsi="Times New Roman" w:cs="Times New Roman"/>
          <w:sz w:val="28"/>
          <w:szCs w:val="28"/>
        </w:rPr>
      </w:pPr>
      <w:r w:rsidRPr="00730796">
        <w:rPr>
          <w:rFonts w:ascii="Times New Roman" w:hAnsi="Times New Roman" w:cs="Times New Roman"/>
          <w:sz w:val="28"/>
          <w:szCs w:val="28"/>
        </w:rPr>
        <w:t>Педагогічні аспекти роботи зі старшими підлітками потребують врахування їхньої індивідуальності та прагнення до самовираження. Ефективними є методи, які поєднують мотивацію, активну діяльність та можливість досягати успіхів. Фізичне виховання має бути спрямоване не лише на розвиток фізичних якостей, а й на формування ціннісних орієнтацій, відповідальності та дисципліни. Особливо важливим є використання колективних форм занять – спортивних ігор, командних тренувань, змагань, які сприяють розвитку соціальної взаємодії та формуванню позитивних моделей поведінки.</w:t>
      </w:r>
    </w:p>
    <w:p w14:paraId="23FB8023" w14:textId="2C24F777" w:rsidR="00703E8E" w:rsidRDefault="00730796" w:rsidP="00730796">
      <w:pPr>
        <w:spacing w:after="0" w:line="360" w:lineRule="auto"/>
        <w:ind w:firstLine="709"/>
        <w:jc w:val="both"/>
        <w:rPr>
          <w:rFonts w:ascii="Times New Roman" w:hAnsi="Times New Roman" w:cs="Times New Roman"/>
          <w:sz w:val="28"/>
          <w:szCs w:val="28"/>
        </w:rPr>
      </w:pPr>
      <w:r w:rsidRPr="00730796">
        <w:rPr>
          <w:rFonts w:ascii="Times New Roman" w:hAnsi="Times New Roman" w:cs="Times New Roman"/>
          <w:sz w:val="28"/>
          <w:szCs w:val="28"/>
        </w:rPr>
        <w:t>Таким чином, старший підлітковий вік поєднує високий потенціал розвитку з підвищеними ризиками. Усвідомлення психологічних, соціальних і педагогічних особливостей цього періоду є необхідною умовою для ефективної профілактики шкідливих звичок та формування здорового способу життя.</w:t>
      </w:r>
    </w:p>
    <w:p w14:paraId="0AD55872" w14:textId="77777777" w:rsidR="00703E8E" w:rsidRDefault="00703E8E" w:rsidP="00703E8E">
      <w:pPr>
        <w:spacing w:after="0" w:line="360" w:lineRule="auto"/>
        <w:ind w:firstLine="709"/>
        <w:jc w:val="both"/>
        <w:rPr>
          <w:rFonts w:ascii="Times New Roman" w:hAnsi="Times New Roman" w:cs="Times New Roman"/>
          <w:sz w:val="28"/>
          <w:szCs w:val="28"/>
        </w:rPr>
      </w:pPr>
    </w:p>
    <w:p w14:paraId="427C7132" w14:textId="77777777" w:rsidR="002E18C8" w:rsidRPr="002E18C8" w:rsidRDefault="002E18C8" w:rsidP="002E18C8">
      <w:pPr>
        <w:spacing w:after="0" w:line="360" w:lineRule="auto"/>
        <w:ind w:firstLine="709"/>
        <w:jc w:val="center"/>
        <w:rPr>
          <w:rFonts w:ascii="Times New Roman" w:hAnsi="Times New Roman" w:cs="Times New Roman"/>
          <w:b/>
          <w:bCs/>
          <w:sz w:val="28"/>
          <w:szCs w:val="28"/>
        </w:rPr>
      </w:pPr>
      <w:r w:rsidRPr="002E18C8">
        <w:rPr>
          <w:rFonts w:ascii="Times New Roman" w:hAnsi="Times New Roman" w:cs="Times New Roman"/>
          <w:b/>
          <w:bCs/>
          <w:sz w:val="28"/>
          <w:szCs w:val="28"/>
        </w:rPr>
        <w:t>1.2. Причини виникнення та поширення шкідливих звичок серед підлітків</w:t>
      </w:r>
    </w:p>
    <w:p w14:paraId="4F390C6B" w14:textId="77777777" w:rsidR="00CA6A6B" w:rsidRDefault="00CA6A6B" w:rsidP="00730796">
      <w:pPr>
        <w:spacing w:after="0" w:line="360" w:lineRule="auto"/>
        <w:ind w:firstLine="709"/>
        <w:jc w:val="both"/>
        <w:rPr>
          <w:rFonts w:ascii="Times New Roman" w:hAnsi="Times New Roman" w:cs="Times New Roman"/>
          <w:sz w:val="28"/>
          <w:szCs w:val="28"/>
        </w:rPr>
      </w:pPr>
    </w:p>
    <w:p w14:paraId="1DEB5D31" w14:textId="77777777" w:rsidR="00C46E07" w:rsidRDefault="00CA6A6B" w:rsidP="00730796">
      <w:pPr>
        <w:spacing w:after="0" w:line="360" w:lineRule="auto"/>
        <w:ind w:firstLine="709"/>
        <w:jc w:val="both"/>
        <w:rPr>
          <w:rFonts w:ascii="Times New Roman" w:hAnsi="Times New Roman" w:cs="Times New Roman"/>
          <w:sz w:val="28"/>
          <w:szCs w:val="28"/>
        </w:rPr>
      </w:pPr>
      <w:r w:rsidRPr="00CA6A6B">
        <w:rPr>
          <w:rFonts w:ascii="Times New Roman" w:hAnsi="Times New Roman" w:cs="Times New Roman"/>
          <w:sz w:val="28"/>
          <w:szCs w:val="28"/>
        </w:rPr>
        <w:t>Аналіз теоретичного доробку свідчить, що поняття «шкідливі звички» складається з двох слів: перше слово говорить про щось, що завдає шкоди; друге – про те, що ми до чогось звикли. Тому необхідно поперше з’ясувати, що таке «звичка», а потім вже визначити, що є шкідливими звичками. У «Великому психологічному словнику» поняття «звичка» розуміється як автоматизована дія, виконання якої в певних умовах стало потребою</w:t>
      </w:r>
      <w:r w:rsidR="00C46E07">
        <w:rPr>
          <w:rFonts w:ascii="Times New Roman" w:hAnsi="Times New Roman" w:cs="Times New Roman"/>
          <w:sz w:val="28"/>
          <w:szCs w:val="28"/>
        </w:rPr>
        <w:t xml:space="preserve">. </w:t>
      </w:r>
      <w:r w:rsidRPr="00CA6A6B">
        <w:rPr>
          <w:rFonts w:ascii="Times New Roman" w:hAnsi="Times New Roman" w:cs="Times New Roman"/>
          <w:sz w:val="28"/>
          <w:szCs w:val="28"/>
        </w:rPr>
        <w:t>На думку українських учених: Т. Авельцевої, Н. Зимівець, Н. Лещук, І. Сомової, Т. Федорченко залежність стає згубною, коли: вона обмежує можливості особистості в самореалізації; згубно впливає на стосунки між людьми; руйнує власний і сімейний бюджет; створює конфліктні ситуації особистості й суспільства; наявна тенденція до постійного збільшення дози наркотику; формується психологічна та фізіологічна залежність [</w:t>
      </w:r>
      <w:r w:rsidR="00C46E07" w:rsidRPr="000E7CA3">
        <w:rPr>
          <w:rFonts w:ascii="Times New Roman" w:hAnsi="Times New Roman" w:cs="Times New Roman"/>
          <w:sz w:val="28"/>
          <w:szCs w:val="28"/>
        </w:rPr>
        <w:t>Гончаренко</w:t>
      </w:r>
      <w:r w:rsidR="00C46E07">
        <w:rPr>
          <w:rFonts w:ascii="Times New Roman" w:hAnsi="Times New Roman" w:cs="Times New Roman"/>
          <w:sz w:val="28"/>
          <w:szCs w:val="28"/>
        </w:rPr>
        <w:t>, 2023</w:t>
      </w:r>
      <w:r w:rsidRPr="00CA6A6B">
        <w:rPr>
          <w:rFonts w:ascii="Times New Roman" w:hAnsi="Times New Roman" w:cs="Times New Roman"/>
          <w:sz w:val="28"/>
          <w:szCs w:val="28"/>
        </w:rPr>
        <w:t>]. Треба зауважити, термін «звички» трактується у різних сферах знань  відповідно до їх специфіки: у психології звичка – це  відповідний спосіб поведінки індивіда, що склався у результаті повторювання однотипних дій і здійснення якого в</w:t>
      </w:r>
      <w:r>
        <w:rPr>
          <w:rFonts w:ascii="Times New Roman" w:hAnsi="Times New Roman" w:cs="Times New Roman"/>
          <w:sz w:val="28"/>
          <w:szCs w:val="28"/>
        </w:rPr>
        <w:t xml:space="preserve"> </w:t>
      </w:r>
      <w:r w:rsidRPr="00CA6A6B">
        <w:rPr>
          <w:rFonts w:ascii="Times New Roman" w:hAnsi="Times New Roman" w:cs="Times New Roman"/>
          <w:sz w:val="28"/>
          <w:szCs w:val="28"/>
        </w:rPr>
        <w:t xml:space="preserve">певній ситуації набуває для нього характеру потреби; у медицині звичка – це відчуття людиною нав’язливої потреби до певної діяльності, тобто – це залежність; у фармакології, імунології та наркології звичка – це зниження реакції на повторюване введення ліків, наркотиків або психоактивних речовин; звикання організму, через що потрібно все більша і більша доза для досягнення властивого речовині ефекту. </w:t>
      </w:r>
    </w:p>
    <w:p w14:paraId="480F7204" w14:textId="77777777" w:rsidR="00C46E07" w:rsidRDefault="00CA6A6B" w:rsidP="00730796">
      <w:pPr>
        <w:spacing w:after="0" w:line="360" w:lineRule="auto"/>
        <w:ind w:firstLine="709"/>
        <w:jc w:val="both"/>
        <w:rPr>
          <w:rFonts w:ascii="Times New Roman" w:hAnsi="Times New Roman" w:cs="Times New Roman"/>
          <w:sz w:val="28"/>
          <w:szCs w:val="28"/>
        </w:rPr>
      </w:pPr>
      <w:r w:rsidRPr="00CA6A6B">
        <w:rPr>
          <w:rFonts w:ascii="Times New Roman" w:hAnsi="Times New Roman" w:cs="Times New Roman"/>
          <w:sz w:val="28"/>
          <w:szCs w:val="28"/>
        </w:rPr>
        <w:t>Отже, звичка – це сформований спосіб поведінки, здійснення якого в певній ситуації набуває характер потреби, тобто викликає залежність. Залежність розділяється на психічну й фізичну. Психічна залежність характеризується нестерпним бажанням або нездоланним потягом до вживання психоактивної речовини, тенденцією до збільшення її дози для досягнення бажаного ефекту, невжиття речовини викликає психічний дискомфорт і тривогу.</w:t>
      </w:r>
    </w:p>
    <w:p w14:paraId="59940B42" w14:textId="77777777" w:rsidR="00C46E07" w:rsidRDefault="00CA6A6B" w:rsidP="00730796">
      <w:pPr>
        <w:spacing w:after="0" w:line="360" w:lineRule="auto"/>
        <w:ind w:firstLine="709"/>
        <w:jc w:val="both"/>
        <w:rPr>
          <w:rFonts w:ascii="Times New Roman" w:hAnsi="Times New Roman" w:cs="Times New Roman"/>
          <w:sz w:val="28"/>
          <w:szCs w:val="28"/>
        </w:rPr>
      </w:pPr>
      <w:r w:rsidRPr="00CA6A6B">
        <w:rPr>
          <w:rFonts w:ascii="Times New Roman" w:hAnsi="Times New Roman" w:cs="Times New Roman"/>
          <w:sz w:val="28"/>
          <w:szCs w:val="28"/>
        </w:rPr>
        <w:t>Фізична залежність – стан, коли вживана речовина стає постійно необхідною для підтримки нормального функціонування організму і включається в схему його життєзабезпечення. Позбавлення цієї речовини породжує абстинентний синдром, який заявляє про себе соматичними, неврологічними і психічними розладами. Тепер з’ясуємо, що можна називати шкідливими звичками, для чого знову звертаємось до словникової літератури. У педагогічному словнику шкідливі звички трактуються як нав’язливі дії, що не лише негативно впливають на психофізичний та інтелектуальний розвиток дитини, а</w:t>
      </w:r>
      <w:r>
        <w:rPr>
          <w:rFonts w:ascii="Times New Roman" w:hAnsi="Times New Roman" w:cs="Times New Roman"/>
          <w:sz w:val="28"/>
          <w:szCs w:val="28"/>
        </w:rPr>
        <w:t xml:space="preserve"> </w:t>
      </w:r>
      <w:r w:rsidRPr="00CA6A6B">
        <w:rPr>
          <w:rFonts w:ascii="Times New Roman" w:hAnsi="Times New Roman" w:cs="Times New Roman"/>
          <w:sz w:val="28"/>
          <w:szCs w:val="28"/>
        </w:rPr>
        <w:t xml:space="preserve">й на її поведінку також. Тобто, підкреслюється поведінковий аспект. Отже, під звичкою можна розуміти схильність до чого-небудь, що викликає психологічну та/або фізіологічну залежність, тобто її важко позбутися; а під шкідливою звичкою можна розуміти – залежність від чого-небудь, що шкодить психіці, фізичному стану та негативно впливає на поведінку особистості. Звичка, яка перетворилася у залежність та має негативний вплив на особистість – це шкідлива звичка. </w:t>
      </w:r>
    </w:p>
    <w:p w14:paraId="27F559D1" w14:textId="77777777" w:rsidR="00C46E07" w:rsidRDefault="00CA6A6B" w:rsidP="00730796">
      <w:pPr>
        <w:spacing w:after="0" w:line="360" w:lineRule="auto"/>
        <w:ind w:firstLine="709"/>
        <w:jc w:val="both"/>
        <w:rPr>
          <w:rFonts w:ascii="Times New Roman" w:hAnsi="Times New Roman" w:cs="Times New Roman"/>
          <w:sz w:val="28"/>
          <w:szCs w:val="28"/>
        </w:rPr>
      </w:pPr>
      <w:r w:rsidRPr="00CA6A6B">
        <w:rPr>
          <w:rFonts w:ascii="Times New Roman" w:hAnsi="Times New Roman" w:cs="Times New Roman"/>
          <w:sz w:val="28"/>
          <w:szCs w:val="28"/>
        </w:rPr>
        <w:t xml:space="preserve">Таким чином, у контексті нашого дослідження під шкідливими звичками ми будемо розуміти:  </w:t>
      </w:r>
    </w:p>
    <w:p w14:paraId="6EEA73A9" w14:textId="77777777" w:rsidR="00C46E07" w:rsidRDefault="00CA6A6B" w:rsidP="00730796">
      <w:pPr>
        <w:spacing w:after="0" w:line="360" w:lineRule="auto"/>
        <w:ind w:firstLine="709"/>
        <w:jc w:val="both"/>
        <w:rPr>
          <w:rFonts w:ascii="Times New Roman" w:hAnsi="Times New Roman" w:cs="Times New Roman"/>
          <w:sz w:val="28"/>
          <w:szCs w:val="28"/>
        </w:rPr>
      </w:pPr>
      <w:r w:rsidRPr="00CA6A6B">
        <w:rPr>
          <w:rFonts w:ascii="Times New Roman" w:hAnsi="Times New Roman" w:cs="Times New Roman"/>
          <w:sz w:val="28"/>
          <w:szCs w:val="28"/>
        </w:rPr>
        <w:t xml:space="preserve">1) куріння (тютюнова залежність);  </w:t>
      </w:r>
    </w:p>
    <w:p w14:paraId="21B398E3" w14:textId="77777777" w:rsidR="00C46E07" w:rsidRDefault="00CA6A6B" w:rsidP="00730796">
      <w:pPr>
        <w:spacing w:after="0" w:line="360" w:lineRule="auto"/>
        <w:ind w:firstLine="709"/>
        <w:jc w:val="both"/>
        <w:rPr>
          <w:rFonts w:ascii="Times New Roman" w:hAnsi="Times New Roman" w:cs="Times New Roman"/>
          <w:sz w:val="28"/>
          <w:szCs w:val="28"/>
        </w:rPr>
      </w:pPr>
      <w:r w:rsidRPr="00CA6A6B">
        <w:rPr>
          <w:rFonts w:ascii="Times New Roman" w:hAnsi="Times New Roman" w:cs="Times New Roman"/>
          <w:sz w:val="28"/>
          <w:szCs w:val="28"/>
        </w:rPr>
        <w:t xml:space="preserve">2) вживання алкогольних напоїв (алкогольна залежність);  3) вживання токсичних речовин (токсична залежність); </w:t>
      </w:r>
    </w:p>
    <w:p w14:paraId="616DCCA0" w14:textId="77777777" w:rsidR="00C46E07" w:rsidRDefault="00CA6A6B" w:rsidP="00730796">
      <w:pPr>
        <w:spacing w:after="0" w:line="360" w:lineRule="auto"/>
        <w:ind w:firstLine="709"/>
        <w:jc w:val="both"/>
        <w:rPr>
          <w:rFonts w:ascii="Times New Roman" w:hAnsi="Times New Roman" w:cs="Times New Roman"/>
          <w:sz w:val="28"/>
          <w:szCs w:val="28"/>
        </w:rPr>
      </w:pPr>
      <w:r w:rsidRPr="00CA6A6B">
        <w:rPr>
          <w:rFonts w:ascii="Times New Roman" w:hAnsi="Times New Roman" w:cs="Times New Roman"/>
          <w:sz w:val="28"/>
          <w:szCs w:val="28"/>
        </w:rPr>
        <w:t xml:space="preserve">3) вживання наркотичних речовин (наркотична залежність). </w:t>
      </w:r>
    </w:p>
    <w:p w14:paraId="0D574F9E" w14:textId="77777777" w:rsidR="00C46E07" w:rsidRDefault="00CA6A6B" w:rsidP="00730796">
      <w:pPr>
        <w:spacing w:after="0" w:line="360" w:lineRule="auto"/>
        <w:ind w:firstLine="709"/>
        <w:jc w:val="both"/>
        <w:rPr>
          <w:rFonts w:ascii="Times New Roman" w:hAnsi="Times New Roman" w:cs="Times New Roman"/>
          <w:sz w:val="28"/>
          <w:szCs w:val="28"/>
        </w:rPr>
      </w:pPr>
      <w:r w:rsidRPr="00CA6A6B">
        <w:rPr>
          <w:rFonts w:ascii="Times New Roman" w:hAnsi="Times New Roman" w:cs="Times New Roman"/>
          <w:sz w:val="28"/>
          <w:szCs w:val="28"/>
        </w:rPr>
        <w:t>Для визначення сутності поняття шкідливих звичок і правильної організації їх профілактики, важливо знати етапи формування шкідливих звичок у молодших підлітків. Дослідники виділяють три поступових етапи формування шкідливих звичок:</w:t>
      </w:r>
    </w:p>
    <w:p w14:paraId="1986E71B" w14:textId="77777777" w:rsidR="00C46E07" w:rsidRDefault="00CA6A6B" w:rsidP="00730796">
      <w:pPr>
        <w:spacing w:after="0" w:line="360" w:lineRule="auto"/>
        <w:ind w:firstLine="709"/>
        <w:jc w:val="both"/>
        <w:rPr>
          <w:rFonts w:ascii="Times New Roman" w:hAnsi="Times New Roman" w:cs="Times New Roman"/>
          <w:sz w:val="28"/>
          <w:szCs w:val="28"/>
        </w:rPr>
      </w:pPr>
      <w:r w:rsidRPr="00CA6A6B">
        <w:rPr>
          <w:rFonts w:ascii="Times New Roman" w:hAnsi="Times New Roman" w:cs="Times New Roman"/>
          <w:sz w:val="28"/>
          <w:szCs w:val="28"/>
        </w:rPr>
        <w:t xml:space="preserve">Перший етап – етап «перших спроб», коли спроби алкоголю, тютюну або наркотичних речовин ще не викликають психофізичної залежності, скоріше такі прояви можна віднести до порушень поведінки. Мотивом вживання шкідливих речовин може виступати цікавість, або одиничне експериментування без ознак регулярності.  </w:t>
      </w:r>
    </w:p>
    <w:p w14:paraId="6A76133F" w14:textId="6E257354" w:rsidR="00C46E07" w:rsidRDefault="00CA6A6B" w:rsidP="00730796">
      <w:pPr>
        <w:spacing w:after="0" w:line="360" w:lineRule="auto"/>
        <w:ind w:firstLine="709"/>
        <w:jc w:val="both"/>
        <w:rPr>
          <w:rFonts w:ascii="Times New Roman" w:hAnsi="Times New Roman" w:cs="Times New Roman"/>
          <w:sz w:val="28"/>
          <w:szCs w:val="28"/>
        </w:rPr>
      </w:pPr>
      <w:r w:rsidRPr="00CA6A6B">
        <w:rPr>
          <w:rFonts w:ascii="Times New Roman" w:hAnsi="Times New Roman" w:cs="Times New Roman"/>
          <w:sz w:val="28"/>
          <w:szCs w:val="28"/>
        </w:rPr>
        <w:t>Другий етап – «пошуковий» або «експериментальний», коли підліток вже знає смак і дію певного ряду</w:t>
      </w:r>
      <w:r>
        <w:rPr>
          <w:rFonts w:ascii="Times New Roman" w:hAnsi="Times New Roman" w:cs="Times New Roman"/>
          <w:sz w:val="28"/>
          <w:szCs w:val="28"/>
        </w:rPr>
        <w:t xml:space="preserve"> </w:t>
      </w:r>
      <w:r w:rsidRPr="00CA6A6B">
        <w:rPr>
          <w:rFonts w:ascii="Times New Roman" w:hAnsi="Times New Roman" w:cs="Times New Roman"/>
          <w:sz w:val="28"/>
          <w:szCs w:val="28"/>
        </w:rPr>
        <w:t xml:space="preserve">шкідливих речовин і обирає з них «найприємніші» для нього. На цьому етапі знижуються або зникають рефлекси протистояння. Тривалість другого етапу триває не довго – від одного місяця до півроку. Цей етап виступає передумовою формування психофізичної залежності, адже сформувалась психологічна готовність до вживання шкідливих психоактивних речовин. Якщо не вжити адекватних дій на другому етапі, далі робота ускладнюється, адже виникає залежність.  </w:t>
      </w:r>
    </w:p>
    <w:p w14:paraId="0725B7C5" w14:textId="675CB419" w:rsidR="00CA6A6B" w:rsidRDefault="00CA6A6B" w:rsidP="00730796">
      <w:pPr>
        <w:spacing w:after="0" w:line="360" w:lineRule="auto"/>
        <w:ind w:firstLine="709"/>
        <w:jc w:val="both"/>
        <w:rPr>
          <w:rFonts w:ascii="Times New Roman" w:hAnsi="Times New Roman" w:cs="Times New Roman"/>
          <w:sz w:val="28"/>
          <w:szCs w:val="28"/>
        </w:rPr>
      </w:pPr>
      <w:r w:rsidRPr="00CA6A6B">
        <w:rPr>
          <w:rFonts w:ascii="Times New Roman" w:hAnsi="Times New Roman" w:cs="Times New Roman"/>
          <w:sz w:val="28"/>
          <w:szCs w:val="28"/>
        </w:rPr>
        <w:t>Третій етап характеризується психічною, фізичною і соціальною деградацією, коли звичка переходить у стан хвороби. Поступово виникає тимчасовий стан, коли людина, вже несвідомо відчуває нетерпимий потяг до психоактивних речовин. Такий стан іноді закінчується лише повним виснаженням організму. До цього моменту порушення психіки стають незворотними, настає деградація. Необхідним є цілеспрямований вплив на знищення цієї залежності, переорієнтація розвитку поведінки особистості, знищення бажань змінити свій психічний стан штучним шляхом. Найбільший ефект може дати психолого-педагогічний вплив, що грунтується на знаннях психологічних причин і наслідків виникнення потреби у вживанні шкідливих психоактивних речовин. Але третій етап, зазвичай, вимагає втручання лікарів.  На сьогоднішній день існує досить багато класифікацій причин поширення шкідливих звичок у молодших підлітків. У зв’язку з цим, доцільними є систематизація та доповнення знання причин виникнення шкідливих звичок в учнів 5‒6 класів.</w:t>
      </w:r>
      <w:r>
        <w:rPr>
          <w:rFonts w:ascii="Times New Roman" w:hAnsi="Times New Roman" w:cs="Times New Roman"/>
          <w:sz w:val="28"/>
          <w:szCs w:val="28"/>
        </w:rPr>
        <w:t xml:space="preserve"> </w:t>
      </w:r>
    </w:p>
    <w:p w14:paraId="6D6526B3" w14:textId="01727696" w:rsidR="00CA6A6B" w:rsidRDefault="00CA6A6B" w:rsidP="00730796">
      <w:pPr>
        <w:spacing w:after="0" w:line="360" w:lineRule="auto"/>
        <w:ind w:firstLine="709"/>
        <w:jc w:val="both"/>
        <w:rPr>
          <w:rFonts w:ascii="Times New Roman" w:hAnsi="Times New Roman" w:cs="Times New Roman"/>
          <w:sz w:val="28"/>
          <w:szCs w:val="28"/>
        </w:rPr>
      </w:pPr>
      <w:r w:rsidRPr="00CA6A6B">
        <w:rPr>
          <w:rFonts w:ascii="Times New Roman" w:hAnsi="Times New Roman" w:cs="Times New Roman"/>
          <w:sz w:val="28"/>
          <w:szCs w:val="28"/>
        </w:rPr>
        <w:t>Згідно філософської концепції людської сутності фактори формування та розвитку особистості в певних умовах можуть детермінувати її вчинки. На психолого-педагогічному рівні розуміння причин виникнення шкідливих звичок є певним виявом внутрішнього стану особистості, що зумовлюється комплексом умов і факторів.  Фактори формування шкідливих звичок в учнів шкіл-інтернатів умовно можна розділити на соціальні, біологічні та психологічні. Розглянемо соціальні фактори формування шкідливих звичок.  Рівень напруженості в суспільстві, який уже стає хронічним, тісно пов’язаний з кількісним показником шкідливих звичок, які провокують гострі соціальні конфлікти. Особливо актуальним цей фактор стає в сучасних умовах, коли Україна перебуває не лише в стані економічної кризи, а фактично у стані війни. В умовах сьогодення це особливо стосується підлітків із східних регіонів нашої країни, які вимушено покинули рідні домівки, змінили місце навчання</w:t>
      </w:r>
      <w:r w:rsidR="00C46E07">
        <w:rPr>
          <w:rFonts w:ascii="Times New Roman" w:hAnsi="Times New Roman" w:cs="Times New Roman"/>
          <w:sz w:val="28"/>
          <w:szCs w:val="28"/>
        </w:rPr>
        <w:t xml:space="preserve"> [</w:t>
      </w:r>
      <w:r w:rsidR="00C46E07" w:rsidRPr="000E7CA3">
        <w:rPr>
          <w:rFonts w:ascii="Times New Roman" w:hAnsi="Times New Roman" w:cs="Times New Roman"/>
          <w:sz w:val="28"/>
          <w:szCs w:val="28"/>
        </w:rPr>
        <w:t>Лях</w:t>
      </w:r>
      <w:r w:rsidR="00C46E07">
        <w:rPr>
          <w:rFonts w:ascii="Times New Roman" w:hAnsi="Times New Roman" w:cs="Times New Roman"/>
          <w:sz w:val="28"/>
          <w:szCs w:val="28"/>
        </w:rPr>
        <w:t>, 2020]</w:t>
      </w:r>
      <w:r w:rsidRPr="00CA6A6B">
        <w:rPr>
          <w:rFonts w:ascii="Times New Roman" w:hAnsi="Times New Roman" w:cs="Times New Roman"/>
          <w:sz w:val="28"/>
          <w:szCs w:val="28"/>
        </w:rPr>
        <w:t xml:space="preserve">. </w:t>
      </w:r>
    </w:p>
    <w:p w14:paraId="5F0797F4" w14:textId="77777777" w:rsidR="00C46E07" w:rsidRDefault="00CA6A6B" w:rsidP="00730796">
      <w:pPr>
        <w:spacing w:after="0" w:line="360" w:lineRule="auto"/>
        <w:ind w:firstLine="709"/>
        <w:jc w:val="both"/>
        <w:rPr>
          <w:rFonts w:ascii="Times New Roman" w:hAnsi="Times New Roman" w:cs="Times New Roman"/>
          <w:sz w:val="28"/>
          <w:szCs w:val="28"/>
        </w:rPr>
      </w:pPr>
      <w:r w:rsidRPr="00CA6A6B">
        <w:rPr>
          <w:rFonts w:ascii="Times New Roman" w:hAnsi="Times New Roman" w:cs="Times New Roman"/>
          <w:sz w:val="28"/>
          <w:szCs w:val="28"/>
        </w:rPr>
        <w:t xml:space="preserve">Невпевненість в завтрашньому дні, необхідність міняти спосіб життя і місце проживання, матеріальні труднощі сім’ї, безробіття батьків є потужними факторами виникнення шкідливих звичок.  Важливим соціальним фактором виступає негативний вплив молодіжної субкультури. </w:t>
      </w:r>
      <w:r>
        <w:rPr>
          <w:rFonts w:ascii="Times New Roman" w:hAnsi="Times New Roman" w:cs="Times New Roman"/>
          <w:sz w:val="28"/>
          <w:szCs w:val="28"/>
        </w:rPr>
        <w:t xml:space="preserve"> </w:t>
      </w:r>
      <w:r w:rsidRPr="00CA6A6B">
        <w:rPr>
          <w:rFonts w:ascii="Times New Roman" w:hAnsi="Times New Roman" w:cs="Times New Roman"/>
          <w:sz w:val="28"/>
          <w:szCs w:val="28"/>
        </w:rPr>
        <w:t>Молодіжна субкультура – це система цінностей, норм поведінки, форм спілкування, яка</w:t>
      </w:r>
      <w:r>
        <w:rPr>
          <w:rFonts w:ascii="Times New Roman" w:hAnsi="Times New Roman" w:cs="Times New Roman"/>
          <w:sz w:val="28"/>
          <w:szCs w:val="28"/>
        </w:rPr>
        <w:t xml:space="preserve"> </w:t>
      </w:r>
      <w:r w:rsidRPr="00CA6A6B">
        <w:rPr>
          <w:rFonts w:ascii="Times New Roman" w:hAnsi="Times New Roman" w:cs="Times New Roman"/>
          <w:sz w:val="28"/>
          <w:szCs w:val="28"/>
        </w:rPr>
        <w:t xml:space="preserve">відрізняється від культури дорослих і характеризує життя молоді в віці приблизно від 11 до 20 років.  </w:t>
      </w:r>
    </w:p>
    <w:p w14:paraId="426BCEDA" w14:textId="77777777" w:rsidR="00C46E07" w:rsidRDefault="00CA6A6B" w:rsidP="00730796">
      <w:pPr>
        <w:spacing w:after="0" w:line="360" w:lineRule="auto"/>
        <w:ind w:firstLine="709"/>
        <w:jc w:val="both"/>
        <w:rPr>
          <w:rFonts w:ascii="Times New Roman" w:hAnsi="Times New Roman" w:cs="Times New Roman"/>
          <w:sz w:val="28"/>
          <w:szCs w:val="28"/>
        </w:rPr>
      </w:pPr>
      <w:r w:rsidRPr="00CA6A6B">
        <w:rPr>
          <w:rFonts w:ascii="Times New Roman" w:hAnsi="Times New Roman" w:cs="Times New Roman"/>
          <w:sz w:val="28"/>
          <w:szCs w:val="28"/>
        </w:rPr>
        <w:t xml:space="preserve">Важливим мотивом споживання алкоголю підлітками 5-х класів є адаптація до навчання у середній ланці школи (5‒6 класи), коли зміна обстановки потребують часу для адаптації дитини. У молодших класах діти звикли навчатись в одному кабінеті, коли всі навчальні дисципліни викладає один вчитель.  Не менш значущими є психологічні чинники. Домінуючим психологічним фактором є криза підліткового віку. Цей період є одночасно складним і важливим періодом у житті особистості. Навіть у молодших підлітків сьогодні актуалізується намагання звільнитися від контролю дорослих, що призводить до конфліктної поведінки, яка є ознакою вікової кризи. </w:t>
      </w:r>
    </w:p>
    <w:p w14:paraId="29053CFE" w14:textId="77777777" w:rsidR="00C46E07" w:rsidRDefault="00CA6A6B" w:rsidP="00730796">
      <w:pPr>
        <w:spacing w:after="0" w:line="360" w:lineRule="auto"/>
        <w:ind w:firstLine="709"/>
        <w:jc w:val="both"/>
        <w:rPr>
          <w:rFonts w:ascii="Times New Roman" w:hAnsi="Times New Roman" w:cs="Times New Roman"/>
          <w:sz w:val="28"/>
          <w:szCs w:val="28"/>
        </w:rPr>
      </w:pPr>
      <w:r w:rsidRPr="00CA6A6B">
        <w:rPr>
          <w:rFonts w:ascii="Times New Roman" w:hAnsi="Times New Roman" w:cs="Times New Roman"/>
          <w:sz w:val="28"/>
          <w:szCs w:val="28"/>
        </w:rPr>
        <w:t>Проте до повної свободи вони психологічно не готові, їм важливо мати право на власний вибір та на відповідальність за власні рішення. Однак, коли дитина залишається в, вона дорослішає, в</w:t>
      </w:r>
      <w:r w:rsidR="00C46E07">
        <w:rPr>
          <w:rFonts w:ascii="Times New Roman" w:hAnsi="Times New Roman" w:cs="Times New Roman"/>
          <w:sz w:val="28"/>
          <w:szCs w:val="28"/>
        </w:rPr>
        <w:t xml:space="preserve"> </w:t>
      </w:r>
      <w:r w:rsidRPr="00CA6A6B">
        <w:rPr>
          <w:rFonts w:ascii="Times New Roman" w:hAnsi="Times New Roman" w:cs="Times New Roman"/>
          <w:sz w:val="28"/>
          <w:szCs w:val="28"/>
        </w:rPr>
        <w:t>принаймі як їй здається, скоріше. Коли немає поруч батьків учні-шкіл інтернатів вже у молодшому підлітковому віці намагаються вийти з-під контролю вчителів та адміністрації закладу. Важливим фактором формування шкідливих звичок у молодших підлітків може бути потреба у прояві власної індивідуальності і неможливість її задовольнити. У такій ситуації підлітки втрачають відчуття міри, виявляють демонстративну поведінку, яка часто проявляється у формі зловживання алкоголем, куріння, а іноді й наркотичними речовинами.</w:t>
      </w:r>
    </w:p>
    <w:p w14:paraId="3A9C00ED" w14:textId="6E12B9B3" w:rsidR="00CA6A6B" w:rsidRDefault="00CA6A6B" w:rsidP="00730796">
      <w:pPr>
        <w:spacing w:after="0" w:line="360" w:lineRule="auto"/>
        <w:ind w:firstLine="709"/>
        <w:jc w:val="both"/>
        <w:rPr>
          <w:rFonts w:ascii="Times New Roman" w:hAnsi="Times New Roman" w:cs="Times New Roman"/>
          <w:sz w:val="28"/>
          <w:szCs w:val="28"/>
        </w:rPr>
      </w:pPr>
      <w:r w:rsidRPr="00CA6A6B">
        <w:rPr>
          <w:rFonts w:ascii="Times New Roman" w:hAnsi="Times New Roman" w:cs="Times New Roman"/>
          <w:sz w:val="28"/>
          <w:szCs w:val="28"/>
        </w:rPr>
        <w:t xml:space="preserve">  Слід зазначити, виникнення шкідливих звичок можна розглядати як непродуктивну форму виходу з</w:t>
      </w:r>
      <w:r>
        <w:rPr>
          <w:rFonts w:ascii="Times New Roman" w:hAnsi="Times New Roman" w:cs="Times New Roman"/>
          <w:sz w:val="28"/>
          <w:szCs w:val="28"/>
        </w:rPr>
        <w:t xml:space="preserve">  </w:t>
      </w:r>
      <w:r w:rsidRPr="00CA6A6B">
        <w:rPr>
          <w:rFonts w:ascii="Times New Roman" w:hAnsi="Times New Roman" w:cs="Times New Roman"/>
          <w:sz w:val="28"/>
          <w:szCs w:val="28"/>
        </w:rPr>
        <w:t>ситуації, яка характеризується ускладненістю задоволення особистісних потреб. Така незадоволеність викликає емоційну напругу і може мати суперечливий характер: або стимулює прискорений розвиток певних якостей особистості при подоланні суперечності, тобто сприяє переходу на більш високий рівень саморегулювання; або (якщо відсутнє зовнішнє втручання педагогів, психологів або батьків) може призвести до появи шкідливих звичок. Для попередження такої дезінтеграції дуже важливо знати умови формування шкідливих звичок. Умови ми теж розділили на три групи: соціальні, біологічні та індивідуально-психологічні.  Домінуючою соціальною умовою є вплив сім’ї. Сім’я є першим і найважливішим інститутом соціалізації, сімейний мікроклімат та виховання формують підвалини людської особистості і тому нижченаведені ситуації неблагополучних, неповних, обтяжених сімей, та сімей з неправильними типами виховання є одними з найважливіших умов, які можуть стати причиною появи шкідливих звичок. Сімейне неблагополуччя сприяє розвитку емоційних відхилень і на їх основі різноманітних соціальних відхилень, в тому числі й шкідливих звичок. Аналіз досліджень підтверджує, що найчастіше шкідливі звички з’являється у тих дітей, в сім’ях яких один з батьків мав судимість (2 %), вів паразитичний спосіб життя (8 %), зловживав алкоголем (46 %), вживав наркотики (18 %) [</w:t>
      </w:r>
      <w:r w:rsidR="00C46E07" w:rsidRPr="000E7CA3">
        <w:rPr>
          <w:rFonts w:ascii="Times New Roman" w:hAnsi="Times New Roman" w:cs="Times New Roman"/>
          <w:sz w:val="28"/>
          <w:szCs w:val="28"/>
        </w:rPr>
        <w:t>Гаврилюк</w:t>
      </w:r>
      <w:r w:rsidR="00C46E07">
        <w:rPr>
          <w:rFonts w:ascii="Times New Roman" w:hAnsi="Times New Roman" w:cs="Times New Roman"/>
          <w:sz w:val="28"/>
          <w:szCs w:val="28"/>
        </w:rPr>
        <w:t>, 2023</w:t>
      </w:r>
      <w:r w:rsidRPr="00CA6A6B">
        <w:rPr>
          <w:rFonts w:ascii="Times New Roman" w:hAnsi="Times New Roman" w:cs="Times New Roman"/>
          <w:sz w:val="28"/>
          <w:szCs w:val="28"/>
        </w:rPr>
        <w:t>]. Реакція імітації є типовою для поведінки підлітків, тому прояв шкідливих звичок в цій ситуації є результатом наслідування батьків, що ведуть аморальний спосіб життя.</w:t>
      </w:r>
    </w:p>
    <w:p w14:paraId="28A04BC0" w14:textId="47FFB911" w:rsidR="00C46E07" w:rsidRDefault="00CA6A6B" w:rsidP="00730796">
      <w:pPr>
        <w:spacing w:after="0" w:line="360" w:lineRule="auto"/>
        <w:ind w:firstLine="709"/>
        <w:jc w:val="both"/>
        <w:rPr>
          <w:rFonts w:ascii="Times New Roman" w:hAnsi="Times New Roman" w:cs="Times New Roman"/>
          <w:sz w:val="28"/>
          <w:szCs w:val="28"/>
        </w:rPr>
      </w:pPr>
      <w:r w:rsidRPr="00CA6A6B">
        <w:rPr>
          <w:rFonts w:ascii="Times New Roman" w:hAnsi="Times New Roman" w:cs="Times New Roman"/>
          <w:sz w:val="28"/>
          <w:szCs w:val="28"/>
        </w:rPr>
        <w:t xml:space="preserve">Важливою умовою формування шкідливих звичок у молодших підлітків є негативний соціальнопсихологічний статус в колективі. Сьогодні, нажаль, це також особливо гостро стосується дітей зі східних областей України. Під таким негативним соціально-психологічний статусом в колективі розуміється несприятлива позиція суб’єкта в системі міжособистісних стосунків, що визначає його права, обов’язки та привілеї. Підлітковий колектив з одного боку розвивається за допомогою педагогічних, розвивається під безпосереднім чи опосередкованим керівництвом педагогів і батьків. З іншого ж боку, молодші підлітки вже не орієнтуються на думки педагогів, обираючи собі партнерів зі спілкування та друзів.  Важливими є біологічні умови формування шкідливих звичок. Первинною умовою може стати фетальний алкогольний синдром плоду. Перше науковий опис фетального алкогольного синдрому пов’язують з роботами P. Lemoine (1968) і K. Jones (1973), які обстежували дітей, що народилися в сім’ях алкоголіків і мали різні аномалії. Фетальний алкогольний синдром окрім специфічних фізичних вад, ще супроводжується постнатальним ураженням нервової системи. Часто алкогольний синдром виявляється в молодшому підлітковому віці у вигляді психопатоподібних та психопатичних проявів. Вищезазначені умови ускладнюють або навіть унеможливлюють соціальну адаптацію, зменшують, часто аж до повної відсутності, захисної реакції на алкоголь, тютюн, наркотики. </w:t>
      </w:r>
    </w:p>
    <w:p w14:paraId="11692E2C" w14:textId="7C4FD1F2" w:rsidR="00C46E07" w:rsidRDefault="00CA6A6B" w:rsidP="00730796">
      <w:pPr>
        <w:spacing w:after="0" w:line="360" w:lineRule="auto"/>
        <w:ind w:firstLine="709"/>
        <w:jc w:val="both"/>
        <w:rPr>
          <w:rFonts w:ascii="Times New Roman" w:hAnsi="Times New Roman" w:cs="Times New Roman"/>
          <w:sz w:val="28"/>
          <w:szCs w:val="28"/>
        </w:rPr>
      </w:pPr>
      <w:r w:rsidRPr="00CA6A6B">
        <w:rPr>
          <w:rFonts w:ascii="Times New Roman" w:hAnsi="Times New Roman" w:cs="Times New Roman"/>
          <w:sz w:val="28"/>
          <w:szCs w:val="28"/>
        </w:rPr>
        <w:t>Важливою умовою формування шкідливих звичок є також спадкова схильність, яка полягає в тому, що</w:t>
      </w:r>
      <w:r>
        <w:rPr>
          <w:rFonts w:ascii="Times New Roman" w:hAnsi="Times New Roman" w:cs="Times New Roman"/>
          <w:sz w:val="28"/>
          <w:szCs w:val="28"/>
        </w:rPr>
        <w:t xml:space="preserve"> </w:t>
      </w:r>
      <w:r w:rsidRPr="00CA6A6B">
        <w:rPr>
          <w:rFonts w:ascii="Times New Roman" w:hAnsi="Times New Roman" w:cs="Times New Roman"/>
          <w:sz w:val="28"/>
          <w:szCs w:val="28"/>
        </w:rPr>
        <w:t>потяг до психоактивних речовин (насамперед – алкоголю) може передаватись спадковим механізмом, що відповідає за нормальне функціонування обмінних процесів. Необхідно зауважити, що шкідливі звички можуть виникати не лише як результат зловживання батьків алкоголем, а й під впливом інших шкідливих речовин (радіаційних, хімічних, токсичних тощо) на генетичний код [</w:t>
      </w:r>
      <w:r w:rsidR="00C46E07" w:rsidRPr="000E7CA3">
        <w:rPr>
          <w:rFonts w:ascii="Times New Roman" w:hAnsi="Times New Roman" w:cs="Times New Roman"/>
          <w:sz w:val="28"/>
          <w:szCs w:val="28"/>
        </w:rPr>
        <w:t>Круцевич</w:t>
      </w:r>
      <w:r w:rsidR="00C46E07">
        <w:rPr>
          <w:rFonts w:ascii="Times New Roman" w:hAnsi="Times New Roman" w:cs="Times New Roman"/>
          <w:sz w:val="28"/>
          <w:szCs w:val="28"/>
        </w:rPr>
        <w:t>, 2017</w:t>
      </w:r>
      <w:r w:rsidRPr="00CA6A6B">
        <w:rPr>
          <w:rFonts w:ascii="Times New Roman" w:hAnsi="Times New Roman" w:cs="Times New Roman"/>
          <w:sz w:val="28"/>
          <w:szCs w:val="28"/>
        </w:rPr>
        <w:t xml:space="preserve">].  </w:t>
      </w:r>
    </w:p>
    <w:p w14:paraId="43015DE7" w14:textId="77777777" w:rsidR="00C46E07" w:rsidRDefault="00CA6A6B" w:rsidP="00730796">
      <w:pPr>
        <w:spacing w:after="0" w:line="360" w:lineRule="auto"/>
        <w:ind w:firstLine="709"/>
        <w:jc w:val="both"/>
        <w:rPr>
          <w:rFonts w:ascii="Times New Roman" w:hAnsi="Times New Roman" w:cs="Times New Roman"/>
          <w:sz w:val="28"/>
          <w:szCs w:val="28"/>
        </w:rPr>
      </w:pPr>
      <w:r w:rsidRPr="00CA6A6B">
        <w:rPr>
          <w:rFonts w:ascii="Times New Roman" w:hAnsi="Times New Roman" w:cs="Times New Roman"/>
          <w:sz w:val="28"/>
          <w:szCs w:val="28"/>
        </w:rPr>
        <w:t>Також важливими є індивідуально-психологічні умови. Важливими умовами формування шкідливих звичок у молодших підлітків на індивідуально-психологічному рівні виступають акцентуації характеру та психопатії. Видатний вчений, доктор медицини А. Лічко створив типологію акцентуацій характеру, в якій поєднав знання про психопатії і вже існуючої на той час класифікації акцентуацій К. Леонгарда.  Розглянувши детермінанти формування шкідливих звичок у молодших підлітків, слід зазначити, що жоден із факторів та умов їх виникнення не є вирішальними, навіть якщо на дитину впливає сукупність умов та факторів, це ще не означає, що у підлітка сформується стійка психофізична залежність від шкід</w:t>
      </w:r>
      <w:r>
        <w:rPr>
          <w:rFonts w:ascii="Times New Roman" w:hAnsi="Times New Roman" w:cs="Times New Roman"/>
          <w:sz w:val="28"/>
          <w:szCs w:val="28"/>
        </w:rPr>
        <w:t xml:space="preserve"> </w:t>
      </w:r>
      <w:r w:rsidRPr="00CA6A6B">
        <w:rPr>
          <w:rFonts w:ascii="Times New Roman" w:hAnsi="Times New Roman" w:cs="Times New Roman"/>
          <w:sz w:val="28"/>
          <w:szCs w:val="28"/>
        </w:rPr>
        <w:t xml:space="preserve">ливих звичок. </w:t>
      </w:r>
    </w:p>
    <w:p w14:paraId="76636556" w14:textId="1D3630F8" w:rsidR="00CA6A6B" w:rsidRDefault="00CA6A6B" w:rsidP="00730796">
      <w:pPr>
        <w:spacing w:after="0" w:line="360" w:lineRule="auto"/>
        <w:ind w:firstLine="709"/>
        <w:jc w:val="both"/>
        <w:rPr>
          <w:rFonts w:ascii="Times New Roman" w:hAnsi="Times New Roman" w:cs="Times New Roman"/>
          <w:sz w:val="28"/>
          <w:szCs w:val="28"/>
        </w:rPr>
      </w:pPr>
      <w:r w:rsidRPr="00CA6A6B">
        <w:rPr>
          <w:rFonts w:ascii="Times New Roman" w:hAnsi="Times New Roman" w:cs="Times New Roman"/>
          <w:sz w:val="28"/>
          <w:szCs w:val="28"/>
        </w:rPr>
        <w:t>Тут вирішальну роль відіграє правильно організована профілактично-виховна діяльність, що має забезпечити вироблення захисних реакцій психіки підлітка та протистояння шкідливим звичкам. В якості висновків нашої теоретичної розвідки можна стверджувати, що аналіз наукових розробок з проблеми профілактики шкідливих звичок у молодших підлітків</w:t>
      </w:r>
      <w:r>
        <w:rPr>
          <w:rFonts w:ascii="Times New Roman" w:hAnsi="Times New Roman" w:cs="Times New Roman"/>
          <w:sz w:val="28"/>
          <w:szCs w:val="28"/>
        </w:rPr>
        <w:t xml:space="preserve"> </w:t>
      </w:r>
      <w:r w:rsidRPr="00CA6A6B">
        <w:rPr>
          <w:rFonts w:ascii="Times New Roman" w:hAnsi="Times New Roman" w:cs="Times New Roman"/>
          <w:sz w:val="28"/>
          <w:szCs w:val="28"/>
        </w:rPr>
        <w:t>дозволяє виділити такі проблеми, які потребують подальшого вирішення: розробка теоретико-методологічних засад профілактики шкідливих звичок у учнів 5‒6 класів шкіл інтернатів у позаурочній діяльності; розробка критеріїв сформованості шкідливих звичок у учнів 5‒6 класів; необхідність ефективного використання позаурочного потенціалу з метою профілактики шкідливих звичок у учнів 5‒6 класів; необхідність спеціальної підготовки педагогічного складу до профілактики шкідливих звичок в учнів 5‒6 класів на основі досягнень гуманістичної педагогіки.</w:t>
      </w:r>
      <w:r>
        <w:rPr>
          <w:rFonts w:ascii="Times New Roman" w:hAnsi="Times New Roman" w:cs="Times New Roman"/>
          <w:sz w:val="28"/>
          <w:szCs w:val="28"/>
        </w:rPr>
        <w:t xml:space="preserve">  </w:t>
      </w:r>
    </w:p>
    <w:p w14:paraId="502EEAE9" w14:textId="5A9E54BD" w:rsidR="00730796" w:rsidRPr="00730796" w:rsidRDefault="00730796" w:rsidP="00730796">
      <w:pPr>
        <w:spacing w:after="0" w:line="360" w:lineRule="auto"/>
        <w:ind w:firstLine="709"/>
        <w:jc w:val="both"/>
        <w:rPr>
          <w:rFonts w:ascii="Times New Roman" w:hAnsi="Times New Roman" w:cs="Times New Roman"/>
          <w:sz w:val="28"/>
          <w:szCs w:val="28"/>
        </w:rPr>
      </w:pPr>
      <w:r w:rsidRPr="00730796">
        <w:rPr>
          <w:rFonts w:ascii="Times New Roman" w:hAnsi="Times New Roman" w:cs="Times New Roman"/>
          <w:sz w:val="28"/>
          <w:szCs w:val="28"/>
        </w:rPr>
        <w:t>Шкідливі звички у старшому підлітковому віці мають складну та багатофакторну природу, що зумовлюється поєднанням психологічних, соціальних і педагогічних чинників. У цей період прагнення до самостійності та дорослості часто проявляється у виборі ризикованих моделей поведінки. Паління нерідко сприймається як спосіб виглядати «дорослішим», наслідувати авторитети чи піддатися соціальному тиску з боку однолітків. Алкогольні напої використовуються підлітками як засіб зняття стресу, спосіб інтеграції у компанію або через їхню доступність у соціальному середовищі. Інтернет-залежність формується внаслідок надмірного використання гаджетів, прагнення втекти від реальності та дефіциту живого спілкування, що призводить до соціальної ізоляції. Малорухливий спосіб життя стає наслідком гіподинамії, спричиненої навчальними навантаженнями, комп’ютеризацією та відсутністю мотивації до фізичної активності.</w:t>
      </w:r>
    </w:p>
    <w:p w14:paraId="32F6BE78" w14:textId="77777777" w:rsidR="00730796" w:rsidRPr="00730796" w:rsidRDefault="00730796" w:rsidP="00730796">
      <w:pPr>
        <w:spacing w:after="0" w:line="360" w:lineRule="auto"/>
        <w:ind w:firstLine="709"/>
        <w:jc w:val="both"/>
        <w:rPr>
          <w:rFonts w:ascii="Times New Roman" w:hAnsi="Times New Roman" w:cs="Times New Roman"/>
          <w:sz w:val="28"/>
          <w:szCs w:val="28"/>
        </w:rPr>
      </w:pPr>
      <w:r w:rsidRPr="00730796">
        <w:rPr>
          <w:rFonts w:ascii="Times New Roman" w:hAnsi="Times New Roman" w:cs="Times New Roman"/>
          <w:sz w:val="28"/>
          <w:szCs w:val="28"/>
        </w:rPr>
        <w:t>Фактори ризику, що підсилюють поширення шкідливих звичок серед старших підлітків, включають слабкий контроль з боку сім’ї, низький рівень культури здоров’я, відсутність позитивних прикладів у найближчому оточенні, а також психологічні проблеми, такі як тривожність, невпевненість у собі чи низька самооцінка. Сукупність цих чинників створює сприятливе середовище для закріплення негативних моделей поведінки, що потребує цілеспрямованої профілактичної роботи з боку педагогів, батьків та соціальних інституцій.</w:t>
      </w:r>
    </w:p>
    <w:p w14:paraId="22B73E6F" w14:textId="77777777" w:rsidR="00730796" w:rsidRPr="00730796" w:rsidRDefault="00730796" w:rsidP="00730796">
      <w:pPr>
        <w:spacing w:after="0" w:line="360" w:lineRule="auto"/>
        <w:ind w:firstLine="709"/>
        <w:jc w:val="both"/>
        <w:rPr>
          <w:rFonts w:ascii="Times New Roman" w:hAnsi="Times New Roman" w:cs="Times New Roman"/>
          <w:sz w:val="28"/>
          <w:szCs w:val="28"/>
        </w:rPr>
      </w:pPr>
      <w:r w:rsidRPr="00730796">
        <w:rPr>
          <w:rFonts w:ascii="Times New Roman" w:hAnsi="Times New Roman" w:cs="Times New Roman"/>
          <w:sz w:val="28"/>
          <w:szCs w:val="28"/>
        </w:rPr>
        <w:t>Шкідливі звички у старшому підлітковому віці мають багатофакторну природу, що зумовлюється поєднанням психологічних, соціальних та педагогічних чинників. Паління часто сприймається як спосіб виглядати дорослішими, наслідувати авторитети чи піддатися соціальному тиску з боку однолітків. Алкогольні напої використовуються підлітками як засіб зняття стресу, спосіб інтеграції у компанію або через їхню доступність у соціальному середовищі. Інтернет-залежність формується внаслідок надмірного використання гаджетів, прагнення втекти від реальності та дефіциту живого спілкування, що призводить до соціальної ізоляції та зниження інтересу до реальних контактів. Малорухливий спосіб життя стає наслідком гіподинамії, спричиненої навчальними навантаженнями, комп’ютеризацією та відсутністю мотивації до фізичної активності.</w:t>
      </w:r>
    </w:p>
    <w:p w14:paraId="6AE2FD84" w14:textId="77777777" w:rsidR="00730796" w:rsidRPr="00730796" w:rsidRDefault="00730796" w:rsidP="00730796">
      <w:pPr>
        <w:spacing w:after="0" w:line="360" w:lineRule="auto"/>
        <w:ind w:firstLine="709"/>
        <w:jc w:val="both"/>
        <w:rPr>
          <w:rFonts w:ascii="Times New Roman" w:hAnsi="Times New Roman" w:cs="Times New Roman"/>
          <w:sz w:val="28"/>
          <w:szCs w:val="28"/>
        </w:rPr>
      </w:pPr>
      <w:r w:rsidRPr="00730796">
        <w:rPr>
          <w:rFonts w:ascii="Times New Roman" w:hAnsi="Times New Roman" w:cs="Times New Roman"/>
          <w:sz w:val="28"/>
          <w:szCs w:val="28"/>
        </w:rPr>
        <w:t>Фактори ризику, які підсилюють поширення шкідливих звичок серед старших підлітків, включають слабкий контроль з боку сім’ї, низький рівень культури здоров’я, відсутність позитивних прикладів у найближчому оточенні, а також психологічні проблеми – тривожність, невпевненість у собі, низьку самооцінку. Важливим чинником є також соціально-економічні умови: нестабільність у суспільстві, відсутність доступних альтернатив для організації дозвілля, дефіцит якісних програм фізичного виховання. Сукупність цих чинників створює сприятливе середовище для закріплення негативних моделей поведінки, що потребує цілеспрямованої профілактичної роботи з боку педагогів, батьків та соціальних інституцій.</w:t>
      </w:r>
    </w:p>
    <w:p w14:paraId="21249EF3" w14:textId="77777777" w:rsidR="00730796" w:rsidRPr="00730796" w:rsidRDefault="00730796" w:rsidP="00730796">
      <w:pPr>
        <w:spacing w:after="0" w:line="360" w:lineRule="auto"/>
        <w:ind w:firstLine="709"/>
        <w:jc w:val="both"/>
        <w:rPr>
          <w:rFonts w:ascii="Times New Roman" w:hAnsi="Times New Roman" w:cs="Times New Roman"/>
          <w:sz w:val="28"/>
          <w:szCs w:val="28"/>
        </w:rPr>
      </w:pPr>
      <w:r w:rsidRPr="00730796">
        <w:rPr>
          <w:rFonts w:ascii="Times New Roman" w:hAnsi="Times New Roman" w:cs="Times New Roman"/>
          <w:sz w:val="28"/>
          <w:szCs w:val="28"/>
        </w:rPr>
        <w:t>Таким чином, шкідливі звички у старшому підлітковому віці виникають під впливом комплексу взаємопов’язаних причин. Їхнє поширення є результатом не лише індивідуальних психологічних особливостей, а й соціального середовища, педагогічних недоліків та культурних традицій. Усвідомлення цих чинників є необхідною передумовою для розробки ефективних програм профілактики та формування здорового способу життя.</w:t>
      </w:r>
    </w:p>
    <w:p w14:paraId="14707012" w14:textId="77777777" w:rsidR="00730796" w:rsidRPr="00730796" w:rsidRDefault="00730796" w:rsidP="00730796">
      <w:pPr>
        <w:spacing w:after="0" w:line="360" w:lineRule="auto"/>
        <w:ind w:firstLine="709"/>
        <w:jc w:val="both"/>
        <w:rPr>
          <w:rFonts w:ascii="Times New Roman" w:hAnsi="Times New Roman" w:cs="Times New Roman"/>
          <w:sz w:val="28"/>
          <w:szCs w:val="28"/>
        </w:rPr>
      </w:pPr>
      <w:r w:rsidRPr="00730796">
        <w:rPr>
          <w:rFonts w:ascii="Times New Roman" w:hAnsi="Times New Roman" w:cs="Times New Roman"/>
          <w:sz w:val="28"/>
          <w:szCs w:val="28"/>
        </w:rPr>
        <w:t>Шкідливі звички у старшому підлітковому віці формуються під впливом комплексу взаємопов’язаних чинників, які охоплюють психологічну сферу, соціальне середовище, культурні традиції та педагогічні недоліки. Вони не виникають раптово, а є результатом поступового закріплення певних моделей поведінки, що сприймаються підлітками як прийнятні або навіть престижні.</w:t>
      </w:r>
    </w:p>
    <w:p w14:paraId="38882214" w14:textId="77777777" w:rsidR="00730796" w:rsidRPr="00730796" w:rsidRDefault="00730796" w:rsidP="00730796">
      <w:pPr>
        <w:spacing w:after="0" w:line="360" w:lineRule="auto"/>
        <w:ind w:firstLine="709"/>
        <w:jc w:val="both"/>
        <w:rPr>
          <w:rFonts w:ascii="Times New Roman" w:hAnsi="Times New Roman" w:cs="Times New Roman"/>
          <w:sz w:val="28"/>
          <w:szCs w:val="28"/>
        </w:rPr>
      </w:pPr>
      <w:r w:rsidRPr="00730796">
        <w:rPr>
          <w:rFonts w:ascii="Times New Roman" w:hAnsi="Times New Roman" w:cs="Times New Roman"/>
          <w:sz w:val="28"/>
          <w:szCs w:val="28"/>
        </w:rPr>
        <w:t>Паління часто стає символом дорослості та незалежності. Підлітки прагнуть наслідувати авторитетних осіб, демонструвати свою «зрілість» перед однолітками, а також долати внутрішнє напруження. Соціальний тиск у групі може посилювати бажання спробувати сигарету, що поступово перетворюється на стійку звичку.</w:t>
      </w:r>
    </w:p>
    <w:p w14:paraId="5990344D" w14:textId="77777777" w:rsidR="00730796" w:rsidRPr="00730796" w:rsidRDefault="00730796" w:rsidP="00730796">
      <w:pPr>
        <w:spacing w:after="0" w:line="360" w:lineRule="auto"/>
        <w:ind w:firstLine="709"/>
        <w:jc w:val="both"/>
        <w:rPr>
          <w:rFonts w:ascii="Times New Roman" w:hAnsi="Times New Roman" w:cs="Times New Roman"/>
          <w:sz w:val="28"/>
          <w:szCs w:val="28"/>
        </w:rPr>
      </w:pPr>
      <w:r w:rsidRPr="00730796">
        <w:rPr>
          <w:rFonts w:ascii="Times New Roman" w:hAnsi="Times New Roman" w:cs="Times New Roman"/>
          <w:sz w:val="28"/>
          <w:szCs w:val="28"/>
        </w:rPr>
        <w:t>Алкогольні напої нерідко використовуються як засіб інтеграції у компанію, спосіб зняття стресу чи втечі від проблем. Доступність алкоголю та толерантність суспільства до його вживання створюють умови для ранніх експериментів, які можуть перерости у систематичне вживання.</w:t>
      </w:r>
    </w:p>
    <w:p w14:paraId="0C33626A" w14:textId="77777777" w:rsidR="00730796" w:rsidRPr="00730796" w:rsidRDefault="00730796" w:rsidP="00730796">
      <w:pPr>
        <w:spacing w:after="0" w:line="360" w:lineRule="auto"/>
        <w:ind w:firstLine="709"/>
        <w:jc w:val="both"/>
        <w:rPr>
          <w:rFonts w:ascii="Times New Roman" w:hAnsi="Times New Roman" w:cs="Times New Roman"/>
          <w:sz w:val="28"/>
          <w:szCs w:val="28"/>
        </w:rPr>
      </w:pPr>
      <w:r w:rsidRPr="00730796">
        <w:rPr>
          <w:rFonts w:ascii="Times New Roman" w:hAnsi="Times New Roman" w:cs="Times New Roman"/>
          <w:sz w:val="28"/>
          <w:szCs w:val="28"/>
        </w:rPr>
        <w:t>Інтернет-залежність є сучасною формою девіантної поведінки, що виникає через надмірне використання гаджетів, прагнення втекти від реальності та дефіцит живого спілкування. Вона проявляється у втраті контролю над часом, проведеним онлайн, зниженні інтересу до реальних соціальних контактів та фізичної активності. Інтернет-залежність часто супроводжується емоційними проблемами – тривожністю, депресивними станами, низькою самооцінкою.</w:t>
      </w:r>
    </w:p>
    <w:p w14:paraId="2A533A53" w14:textId="77777777" w:rsidR="00730796" w:rsidRPr="00730796" w:rsidRDefault="00730796" w:rsidP="00730796">
      <w:pPr>
        <w:spacing w:after="0" w:line="360" w:lineRule="auto"/>
        <w:ind w:firstLine="709"/>
        <w:jc w:val="both"/>
        <w:rPr>
          <w:rFonts w:ascii="Times New Roman" w:hAnsi="Times New Roman" w:cs="Times New Roman"/>
          <w:sz w:val="28"/>
          <w:szCs w:val="28"/>
        </w:rPr>
      </w:pPr>
      <w:r w:rsidRPr="00730796">
        <w:rPr>
          <w:rFonts w:ascii="Times New Roman" w:hAnsi="Times New Roman" w:cs="Times New Roman"/>
          <w:sz w:val="28"/>
          <w:szCs w:val="28"/>
        </w:rPr>
        <w:t>Малорухливий спосіб життя формується як наслідок гіподинамії, спричиненої навчальними навантаженнями, комп’ютеризацією та відсутністю мотивації до фізичної активності. Підлітки дедалі більше часу проводять у пасивних формах дозвілля – за комп’ютером, смартфоном чи телевізором, що призводить до зниження рівня фізичного розвитку, погіршення здоров’я та підвищення ризику виникнення інших шкідливих звичок.</w:t>
      </w:r>
    </w:p>
    <w:p w14:paraId="55F1565F" w14:textId="77777777" w:rsidR="00730796" w:rsidRPr="00730796" w:rsidRDefault="00730796" w:rsidP="00730796">
      <w:pPr>
        <w:spacing w:after="0" w:line="360" w:lineRule="auto"/>
        <w:ind w:firstLine="709"/>
        <w:jc w:val="both"/>
        <w:rPr>
          <w:rFonts w:ascii="Times New Roman" w:hAnsi="Times New Roman" w:cs="Times New Roman"/>
          <w:sz w:val="28"/>
          <w:szCs w:val="28"/>
        </w:rPr>
      </w:pPr>
      <w:r w:rsidRPr="00730796">
        <w:rPr>
          <w:rFonts w:ascii="Times New Roman" w:hAnsi="Times New Roman" w:cs="Times New Roman"/>
          <w:sz w:val="28"/>
          <w:szCs w:val="28"/>
        </w:rPr>
        <w:t>Фактори ризику, які підсилюють поширення шкідливих звичок серед старших підлітків, включають слабкий контроль з боку сім’ї, низький рівень культури здоров’я, відсутність позитивних прикладів у найближчому оточенні, а також психологічні проблеми – тривожність, невпевненість у собі, низька самооцінка. Важливим чинником є також соціально-економічні умови: нестабільність у суспільстві, відсутність доступних альтернатив для організації дозвілля, дефіцит якісних програм фізичного виховання.</w:t>
      </w:r>
    </w:p>
    <w:p w14:paraId="268B5AA6" w14:textId="77777777" w:rsidR="00730796" w:rsidRPr="00730796" w:rsidRDefault="00730796" w:rsidP="00730796">
      <w:pPr>
        <w:spacing w:after="0" w:line="360" w:lineRule="auto"/>
        <w:ind w:firstLine="709"/>
        <w:jc w:val="both"/>
        <w:rPr>
          <w:rFonts w:ascii="Times New Roman" w:hAnsi="Times New Roman" w:cs="Times New Roman"/>
          <w:sz w:val="28"/>
          <w:szCs w:val="28"/>
        </w:rPr>
      </w:pPr>
      <w:r w:rsidRPr="00730796">
        <w:rPr>
          <w:rFonts w:ascii="Times New Roman" w:hAnsi="Times New Roman" w:cs="Times New Roman"/>
          <w:sz w:val="28"/>
          <w:szCs w:val="28"/>
        </w:rPr>
        <w:t>Таким чином, шкідливі звички у старшому підлітковому віці виникають під впливом комплексу взаємопов’язаних причин. Їхнє поширення є результатом не лише індивідуальних психологічних особливостей, а й соціального середовища, педагогічних недоліків та культурних традицій. Усвідомлення цих чинників є необхідною передумовою для розробки ефективних програм профілактики та формування здорового способу життя.</w:t>
      </w:r>
    </w:p>
    <w:p w14:paraId="70D68443" w14:textId="77777777" w:rsidR="00730796" w:rsidRPr="00730796" w:rsidRDefault="00730796" w:rsidP="00730796">
      <w:pPr>
        <w:spacing w:after="0" w:line="360" w:lineRule="auto"/>
        <w:ind w:firstLine="709"/>
        <w:jc w:val="both"/>
        <w:rPr>
          <w:rFonts w:ascii="Times New Roman" w:hAnsi="Times New Roman" w:cs="Times New Roman"/>
          <w:sz w:val="28"/>
          <w:szCs w:val="28"/>
        </w:rPr>
      </w:pPr>
      <w:r w:rsidRPr="00730796">
        <w:rPr>
          <w:rFonts w:ascii="Times New Roman" w:hAnsi="Times New Roman" w:cs="Times New Roman"/>
          <w:sz w:val="28"/>
          <w:szCs w:val="28"/>
        </w:rPr>
        <w:t>Паління часто розглядається як спосіб продемонструвати дорослість і незалежність. Воно може бути результатом наслідування авторитетних осіб, впливу компанії чи бажання зняти внутрішнє напруження. Соціальний тиск у групі однолітків нерідко стає вирішальним чинником у формуванні цієї звички.</w:t>
      </w:r>
    </w:p>
    <w:p w14:paraId="7823706A" w14:textId="4DCD8913" w:rsidR="00730796" w:rsidRPr="00730796" w:rsidRDefault="00CA6A6B" w:rsidP="0073079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14:paraId="381D1566" w14:textId="77777777" w:rsidR="002E18C8" w:rsidRPr="002E18C8" w:rsidRDefault="002E18C8" w:rsidP="002E18C8">
      <w:pPr>
        <w:spacing w:after="0" w:line="360" w:lineRule="auto"/>
        <w:ind w:firstLine="709"/>
        <w:rPr>
          <w:rFonts w:ascii="Times New Roman" w:hAnsi="Times New Roman" w:cs="Times New Roman"/>
          <w:b/>
          <w:bCs/>
          <w:sz w:val="28"/>
          <w:szCs w:val="28"/>
        </w:rPr>
      </w:pPr>
      <w:r w:rsidRPr="002E18C8">
        <w:rPr>
          <w:rFonts w:ascii="Times New Roman" w:hAnsi="Times New Roman" w:cs="Times New Roman"/>
          <w:b/>
          <w:bCs/>
          <w:sz w:val="28"/>
          <w:szCs w:val="28"/>
        </w:rPr>
        <w:t>1.3. Роль фізичного виховання у формуванні здорового способу життя</w:t>
      </w:r>
    </w:p>
    <w:p w14:paraId="32A4680E" w14:textId="77777777" w:rsidR="00730796" w:rsidRDefault="00730796" w:rsidP="002E18C8">
      <w:pPr>
        <w:spacing w:after="0" w:line="360" w:lineRule="auto"/>
        <w:ind w:firstLine="709"/>
        <w:rPr>
          <w:rFonts w:ascii="Times New Roman" w:hAnsi="Times New Roman" w:cs="Times New Roman"/>
          <w:sz w:val="28"/>
          <w:szCs w:val="28"/>
        </w:rPr>
      </w:pPr>
    </w:p>
    <w:p w14:paraId="5FE89191" w14:textId="67C8058B" w:rsidR="002E18C8" w:rsidRDefault="00730796" w:rsidP="00730796">
      <w:pPr>
        <w:spacing w:after="0" w:line="360" w:lineRule="auto"/>
        <w:ind w:firstLine="709"/>
        <w:jc w:val="both"/>
        <w:rPr>
          <w:rFonts w:ascii="Times New Roman" w:hAnsi="Times New Roman" w:cs="Times New Roman"/>
          <w:sz w:val="28"/>
          <w:szCs w:val="28"/>
        </w:rPr>
      </w:pPr>
      <w:r w:rsidRPr="00730796">
        <w:rPr>
          <w:rFonts w:ascii="Times New Roman" w:hAnsi="Times New Roman" w:cs="Times New Roman"/>
          <w:sz w:val="28"/>
          <w:szCs w:val="28"/>
        </w:rPr>
        <w:t>Фізичне виховання розглядається як один із найважливіших засобів профілактики шкідливих звичок у старшому підлітковому віці. Воно сприяє формуванню позитивної мотивації до здорового способу життя, забезпечує необхідний рівень фізичної активності, що знижує ризик гіподинамії та залежнісних проявів, а також допомагає розвивати вольові якості, такі як самоконтроль, дисципліна та відповідальність. Крім того, фізичне виховання створює умови для соціальної взаємодії, особливо через командні види спорту, де підлітки навчаються співпраці, взаємоповазі та колективній відповідальності. Важливим є й те, що регулярні заняття фізичною культурою підвищують психологічну стійкість, допомагають долати стресові ситуації та запобігають формуванню деструктивних моделей поведінки. Таким чином, фізичне виховання виступає не лише як оздоровчий чинник, але й як потужний педагогічний інструмент, що формує систему цінностей, здатних протистояти шкідливим звичкам і сприяти гармонійному розвитку особистості.</w:t>
      </w:r>
    </w:p>
    <w:p w14:paraId="16F672CF" w14:textId="3589F914"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Фізичне виховання у старшому підлітковому віці виконує багатофункціональну роль, яка виходить далеко за межі суто оздоровчих завдань. Воно стає важливим педагогічним інструментом, що сприяє гармонійному розвитку особистості, формуванню ціннісних орієнтацій та профілактиці девіантної поведінки. Регулярні заняття фізичною культурою допомагають підліткам усвідомити значення здоров’я як базової життєвої цінності, виробити навички самоконтролю та дисципліни, що є ключовими у протидії шкідливим звичкам</w:t>
      </w:r>
      <w:r w:rsidR="00C46E07">
        <w:rPr>
          <w:rFonts w:ascii="Times New Roman" w:hAnsi="Times New Roman" w:cs="Times New Roman"/>
          <w:sz w:val="28"/>
          <w:szCs w:val="28"/>
        </w:rPr>
        <w:t xml:space="preserve"> [</w:t>
      </w:r>
      <w:r w:rsidR="00C46E07" w:rsidRPr="000E7CA3">
        <w:rPr>
          <w:rFonts w:ascii="Times New Roman" w:hAnsi="Times New Roman" w:cs="Times New Roman"/>
          <w:sz w:val="28"/>
          <w:szCs w:val="28"/>
        </w:rPr>
        <w:t>Мельничук</w:t>
      </w:r>
      <w:r w:rsidR="00C46E07">
        <w:rPr>
          <w:rFonts w:ascii="Times New Roman" w:hAnsi="Times New Roman" w:cs="Times New Roman"/>
          <w:sz w:val="28"/>
          <w:szCs w:val="28"/>
        </w:rPr>
        <w:t>, 2023]</w:t>
      </w:r>
      <w:r w:rsidRPr="001D0CED">
        <w:rPr>
          <w:rFonts w:ascii="Times New Roman" w:hAnsi="Times New Roman" w:cs="Times New Roman"/>
          <w:sz w:val="28"/>
          <w:szCs w:val="28"/>
        </w:rPr>
        <w:t>.</w:t>
      </w:r>
    </w:p>
    <w:p w14:paraId="079F376F" w14:textId="77777777"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Фізична активність позитивно впливає на психоемоційний стан підлітків, знижує рівень тривожності, допомагає долати стресові ситуації та формує стійкість до зовнішніх негативних впливів. Командні види спорту створюють умови для соціальної взаємодії, розвивають навички співпраці, взаємоповаги та колективної відповідальності. Це особливо важливо у підлітковому віці, коли група однолітків має вирішальний вплив на поведінку та систему цінностей.</w:t>
      </w:r>
    </w:p>
    <w:p w14:paraId="021E54B3" w14:textId="77777777"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Заняття фізичною культурою також сприяють формуванню позитивної мотивації до здорового способу життя. Підлітки, які регулярно займаються спортом, частіше демонструють відповідальне ставлення до власного здоров’я, менше схильні до паління, вживання алкоголю чи надмірного використання гаджетів. Фізичне виховання виступає альтернативою пасивним формам дозвілля, пропонуючи активні й соціально значущі види діяльності.</w:t>
      </w:r>
    </w:p>
    <w:p w14:paraId="60A4136B" w14:textId="77777777"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Таким чином, фізичне виховання є не лише засобом підтримання фізичної форми, а й потужним профілактичним механізмом, що допомагає підліткам уникати шкідливих звичок, формує у них систему цінностей, спрямованих на здоров’я, розвиток та соціальну активність.</w:t>
      </w:r>
    </w:p>
    <w:p w14:paraId="1A201AB8" w14:textId="77777777"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Фізичне виховання у старшому підлітковому віці виступає одним із найважливіших інструментів профілактики шкідливих звичок, адже воно поєднує оздоровчий, виховний та соціалізуючий потенціал. Регулярні заняття фізичною культурою формують у молоді позитивну мотивацію до здорового способу життя, допомагають усвідомити цінність власного здоров’я та виробити відповідальне ставлення до нього. Це особливо важливо у віці, коли підлітки схильні до експериментів і ризикованої поведінки, а отже потребують альтернативних, конструктивних форм самореалізації.</w:t>
      </w:r>
    </w:p>
    <w:p w14:paraId="5CADBCAA" w14:textId="77777777"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Фізична активність знижує ризик гіподинамії та залежнісних проявів, адже підлітки отримують можливість спрямувати енергію у соціально значущу діяльність. Вона сприяє розвитку вольових якостей – самоконтролю, дисципліни, відповідальності – які є ключовими у протидії шкідливим звичкам. Саме через фізичні вправи та спортивні заняття підлітки навчаються долати труднощі, ставити перед собою цілі та досягати їх, що формує внутрішню стійкість і впевненість у власних силах.</w:t>
      </w:r>
    </w:p>
    <w:p w14:paraId="102BABF7" w14:textId="77777777"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Не менш важливим є соціальний аспект фізичного виховання. Командні види спорту створюють умови для взаємодії, співпраці та формування навичок комунікації. Підлітки вчаться працювати у колективі, дотримуватися правил, поважати суперників і підтримувати товаришів. Це знижує ризик соціальної ізоляції, яка часто стає підґрунтям для формування залежностей, і водночас забезпечує позитивні приклади поведінки, що протистоять негативним впливам.</w:t>
      </w:r>
    </w:p>
    <w:p w14:paraId="7670CCE9" w14:textId="77777777"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Фізичне виховання також має значний психоемоційний ефект. Регулярні заняття спортом допомагають знімати стрес, знижують рівень тривожності, сприяють виробленню психологічної стійкості та запобігають розвитку деструктивних моделей поведінки. Підлітки, які активно займаються фізичною культурою, частіше демонструють високий рівень самооцінки, впевненість у собі та меншу схильність до паління, алкоголю чи надмірного використання гаджетів.</w:t>
      </w:r>
    </w:p>
    <w:p w14:paraId="776813B6" w14:textId="54B0EDF9" w:rsidR="00C46E07" w:rsidRDefault="00C46E07" w:rsidP="001D0CE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5C0287" w:rsidRPr="005C0287">
        <w:rPr>
          <w:rFonts w:ascii="Times New Roman" w:hAnsi="Times New Roman" w:cs="Times New Roman"/>
          <w:sz w:val="28"/>
          <w:szCs w:val="28"/>
        </w:rPr>
        <w:t>учасний   стан   даної   проблеми   щодо формування    здорового    способу    життя викликає  значне  занепокоєння  та  потребує особливої  уваги  через  надмірне  вживання молоддю   алкоголю,   тютюну,   наркотиків, небезпечна  сексуальна  поведінка,  знижена фізична  активність,  надмірна  вага,  наявність хронічних захворювань, психологічний дискомфорт.   Як   відомо,   активне   набуття таких  шкідливих  звичок  припадає  саме  на підлітковий вік. Це зумовлено, з одного боку, зменшенням турботи    держави    про    функціонування здорового   способу   життя,   а   з   іншого –зниженням    інтересу    молоді    до    занять фізичною культурою та спортом. Разом з тим здоровий спосіб життя кожного громадянина є  предметом  серйозної  уваги  в  більшості передових   країн   світу,   адже   там   добре розуміють  суть  виразу:  «здорова  людина –здорова  нація».  Тому  проблема  здорового способу  життя  та  оздоровлення  молоді  на сучасному    етапі    розвитку    української держави є дуже важливою. Розв’язaння   таких   зaвдань   потребує перебудови свiдомостi людини, a вiдповiдно –i     мобiлiзaцiї     її     життєвих     ресурсiв, усвiдомлення необхiдностi дотримaння здорового   способу   життя   тa   вироблення особистiсної  позицiї  щодо  змiцнення  стaну свого здоров’я впродовж життя.Про     підвищення     ролі     фізичної культури  й  спорту  у  формуванні  здорового способу    життя    зазначено    в    багатьох нормативно-правових і законодавчих документах. Зокрема, у концепції національної системи фізичного виховання, у цільовій   комплексній   програмі   «Фізичне виховання –здоров’я  нації»,  Законі  України «Про фізичну культуру і спорт» та ін. ідеться про  те,  що  фізична  культура  й  спорт,  які  є однією з основних частин загальної культури людства,  зумовлюють  поведінку  студентів  у навчанні,  майбутній  професійній  діяльності та  побуті.  Це  сприяє  виконанню  соціально-економічних,    виховних,    патріотичних    й оздоровчих завдань</w:t>
      </w:r>
      <w:r>
        <w:rPr>
          <w:rFonts w:ascii="Times New Roman" w:hAnsi="Times New Roman" w:cs="Times New Roman"/>
          <w:sz w:val="28"/>
          <w:szCs w:val="28"/>
        </w:rPr>
        <w:t xml:space="preserve"> [</w:t>
      </w:r>
      <w:r w:rsidRPr="000E7CA3">
        <w:rPr>
          <w:rFonts w:ascii="Times New Roman" w:hAnsi="Times New Roman" w:cs="Times New Roman"/>
          <w:sz w:val="28"/>
          <w:szCs w:val="28"/>
        </w:rPr>
        <w:t>Гончар</w:t>
      </w:r>
      <w:r>
        <w:rPr>
          <w:rFonts w:ascii="Times New Roman" w:hAnsi="Times New Roman" w:cs="Times New Roman"/>
          <w:sz w:val="28"/>
          <w:szCs w:val="28"/>
        </w:rPr>
        <w:t>, 2022]</w:t>
      </w:r>
      <w:r w:rsidR="005C0287" w:rsidRPr="005C0287">
        <w:rPr>
          <w:rFonts w:ascii="Times New Roman" w:hAnsi="Times New Roman" w:cs="Times New Roman"/>
          <w:sz w:val="28"/>
          <w:szCs w:val="28"/>
        </w:rPr>
        <w:t xml:space="preserve">. </w:t>
      </w:r>
    </w:p>
    <w:p w14:paraId="4629DE63" w14:textId="77BF0D24" w:rsidR="005C0287" w:rsidRDefault="005C0287" w:rsidP="001D0CED">
      <w:pPr>
        <w:spacing w:after="0" w:line="360" w:lineRule="auto"/>
        <w:ind w:firstLine="709"/>
        <w:jc w:val="both"/>
        <w:rPr>
          <w:rFonts w:ascii="Times New Roman" w:hAnsi="Times New Roman" w:cs="Times New Roman"/>
          <w:sz w:val="28"/>
          <w:szCs w:val="28"/>
        </w:rPr>
      </w:pPr>
      <w:r w:rsidRPr="005C0287">
        <w:rPr>
          <w:rFonts w:ascii="Times New Roman" w:hAnsi="Times New Roman" w:cs="Times New Roman"/>
          <w:sz w:val="28"/>
          <w:szCs w:val="28"/>
        </w:rPr>
        <w:t>Важливе   завдання   реформи   освіти   в Україні –це  забезпечення  умов  формування особистості,   яка   дотримується   здорового способу  життя,  оскільки  здоров’я  людини –основа її повноцінного розвитку та здатності розв’язання    соціальних    й    економічних проблем державотворення. Здоровий спосіб життя тісно переплітається  з  фізичним  вихованням,  про що   і   йдеться   в   Національній   доктрині розвитку  освіти.  Її  реалізація  дасть  змогу підвищити якість життя населення України за допомогою  оздоровлення  нації,  виховання молоді  та  формування  здорового  способу життя.</w:t>
      </w:r>
    </w:p>
    <w:p w14:paraId="4028C6A6" w14:textId="7759AC09" w:rsidR="005C0287" w:rsidRDefault="005C0287" w:rsidP="001D0CED">
      <w:pPr>
        <w:spacing w:after="0" w:line="360" w:lineRule="auto"/>
        <w:ind w:firstLine="709"/>
        <w:jc w:val="both"/>
        <w:rPr>
          <w:rFonts w:ascii="Times New Roman" w:hAnsi="Times New Roman" w:cs="Times New Roman"/>
          <w:sz w:val="28"/>
          <w:szCs w:val="28"/>
        </w:rPr>
      </w:pPr>
      <w:r w:rsidRPr="005C0287">
        <w:rPr>
          <w:rFonts w:ascii="Times New Roman" w:hAnsi="Times New Roman" w:cs="Times New Roman"/>
          <w:sz w:val="28"/>
          <w:szCs w:val="28"/>
        </w:rPr>
        <w:t>Одні    різновидності    способу    життя зміцнюють   здоров'я,   розвивають   людину фізично     і     розумово,     захищають     від негативних стресових впливів, інші негативно впливають на її здоров'я. Наприклад, куріння чи  вживання  алкоголю,  шкідливі  звички  є іноді  наслідком  певної  стресової  ситуації  і перетворюються у деяких людей в систему. З її   допомогою   вони   намагаються   нібито полегшити    своє    життя    чи    розширити можливості для соціальних контактів.</w:t>
      </w:r>
    </w:p>
    <w:p w14:paraId="1F6FE199" w14:textId="7B77DB66" w:rsidR="005C0287" w:rsidRDefault="005C0287" w:rsidP="001D0CED">
      <w:pPr>
        <w:spacing w:after="0" w:line="360" w:lineRule="auto"/>
        <w:ind w:firstLine="709"/>
        <w:jc w:val="both"/>
        <w:rPr>
          <w:rFonts w:ascii="Times New Roman" w:hAnsi="Times New Roman" w:cs="Times New Roman"/>
          <w:sz w:val="28"/>
          <w:szCs w:val="28"/>
        </w:rPr>
      </w:pPr>
      <w:r w:rsidRPr="005C0287">
        <w:rPr>
          <w:rFonts w:ascii="Times New Roman" w:hAnsi="Times New Roman" w:cs="Times New Roman"/>
          <w:sz w:val="28"/>
          <w:szCs w:val="28"/>
        </w:rPr>
        <w:t>В  останні  роки  з'явилисяпевні  праці, пов'язані  з  вивченням  проблем  здоров'я  й здоровий спосіб життяв рамках утворювального процесу професійної школи: обговорюються   загальні   питання   здоров'я студентської     молоді;     ведеться     аналіз поширення   алкоголізму   й   наркоманії   в молодіжному середовищі; досліджуєтьсявплив   різних   факторів   на формування    здорового    способу    життя студентів;   вивчається   характер   і   рівень валеологічних   знань   студентів;   ведеться пошук  умов  і  засобів  формуванняздорового способу життя молоді.Ось деякі способи, якими фізична культура впливає на формування здорового способу життя особистості:</w:t>
      </w:r>
    </w:p>
    <w:p w14:paraId="67AD3930" w14:textId="5F061DCC" w:rsidR="005C0287" w:rsidRDefault="005C0287" w:rsidP="001D0CED">
      <w:pPr>
        <w:spacing w:after="0" w:line="360" w:lineRule="auto"/>
        <w:ind w:firstLine="709"/>
        <w:jc w:val="both"/>
        <w:rPr>
          <w:rFonts w:ascii="Times New Roman" w:hAnsi="Times New Roman" w:cs="Times New Roman"/>
          <w:sz w:val="28"/>
          <w:szCs w:val="28"/>
        </w:rPr>
      </w:pPr>
      <w:r w:rsidRPr="005C0287">
        <w:rPr>
          <w:rFonts w:ascii="Times New Roman" w:hAnsi="Times New Roman" w:cs="Times New Roman"/>
          <w:sz w:val="28"/>
          <w:szCs w:val="28"/>
        </w:rPr>
        <w:t>Підтримка фізичного здоров'я: Регулярні фізичні  вправи  сприяють    покращенню загального стану здоров'я, зміцненню м'язово-скелетної системи, покращенню функціонування серцево-судинної системи та зниженню ризику розвитку хвороб.</w:t>
      </w:r>
    </w:p>
    <w:p w14:paraId="4C462B21" w14:textId="75C3B61D" w:rsidR="005C0287" w:rsidRDefault="005C0287" w:rsidP="001D0CED">
      <w:pPr>
        <w:spacing w:after="0" w:line="360" w:lineRule="auto"/>
        <w:ind w:firstLine="709"/>
        <w:jc w:val="both"/>
        <w:rPr>
          <w:rFonts w:ascii="Times New Roman" w:hAnsi="Times New Roman" w:cs="Times New Roman"/>
          <w:sz w:val="28"/>
          <w:szCs w:val="28"/>
        </w:rPr>
      </w:pPr>
      <w:r w:rsidRPr="005C0287">
        <w:rPr>
          <w:rFonts w:ascii="Times New Roman" w:hAnsi="Times New Roman" w:cs="Times New Roman"/>
          <w:sz w:val="28"/>
          <w:szCs w:val="28"/>
        </w:rPr>
        <w:t>Підтримка  психічного  здоров'я:  Фізична активність  допомагає    знижувати    рівень стресу,  тривоги  та  депресії.  Вона  стимулює вироблення  ендорфінів,  гормонів  щастя,  що підвищує   настрій   та   сприяє   психічному благополуччю.Сприяння    самовдосконаленню:    Через заняття   фізичною   культурою   особистість розвиває   самодисципліну,   вольові   якості, посильність  та  впевненість  у  собі.  Кожен успішно  пройдений  заняття  чи  досягнення нового  результату  підсилює  віру  у  власні сили.Розвиток  соціальних  навичок:  Участь  у спортивних  командних  іграх  та  групових заняттях   сприяє   розвитку   комунікативних навичок,  співпраці,  лідерських  якостей  та емпатії.  Це  формує  здатність  до  спілкування та взаємодії з оточуючими.</w:t>
      </w:r>
    </w:p>
    <w:p w14:paraId="5D427A2A" w14:textId="77777777" w:rsidR="005C0287" w:rsidRDefault="005C0287" w:rsidP="001D0CED">
      <w:pPr>
        <w:spacing w:after="0" w:line="360" w:lineRule="auto"/>
        <w:ind w:firstLine="709"/>
        <w:jc w:val="both"/>
        <w:rPr>
          <w:rFonts w:ascii="Times New Roman" w:hAnsi="Times New Roman" w:cs="Times New Roman"/>
          <w:sz w:val="28"/>
          <w:szCs w:val="28"/>
        </w:rPr>
      </w:pPr>
      <w:r w:rsidRPr="005C0287">
        <w:rPr>
          <w:rFonts w:ascii="Times New Roman" w:hAnsi="Times New Roman" w:cs="Times New Roman"/>
          <w:sz w:val="28"/>
          <w:szCs w:val="28"/>
        </w:rPr>
        <w:t>Позитивний  вплив  на  життєві  цінності: Фізична    культура    сприяє    формуванню здорового   способу   життя   та   підтримує цінності,  такі  як  відповідальність  за  власне здоров'я,    дисциплінованість,    дотримання правил та прагнення до досягнення успіху.</w:t>
      </w:r>
    </w:p>
    <w:p w14:paraId="3CAE72F1" w14:textId="3172F8E5" w:rsidR="005C0287" w:rsidRDefault="005C0287" w:rsidP="001D0CED">
      <w:pPr>
        <w:spacing w:after="0" w:line="360" w:lineRule="auto"/>
        <w:ind w:firstLine="709"/>
        <w:jc w:val="both"/>
        <w:rPr>
          <w:rFonts w:ascii="Times New Roman" w:hAnsi="Times New Roman" w:cs="Times New Roman"/>
          <w:sz w:val="28"/>
          <w:szCs w:val="28"/>
        </w:rPr>
      </w:pPr>
      <w:r w:rsidRPr="005C0287">
        <w:rPr>
          <w:rFonts w:ascii="Times New Roman" w:hAnsi="Times New Roman" w:cs="Times New Roman"/>
          <w:sz w:val="28"/>
          <w:szCs w:val="28"/>
        </w:rPr>
        <w:t>Постановка   цілей   та   задач   охорони здоров’я  студентської  молоді  та  виховання здорового способу життя повинна передбачати:-створення в навчальному закладі освіти середовища,   що   сприятливо   впливає   на здоров’я  та  формування  здорового  способу життя студентів;-формування  знань  про  здоров’я,  про фактори,   що   сприятливо   впливають   на здоров’я, про значення здоров’я для успішної навчальної та професійної діяльності, потреби піклуватись про своє здоров’я;-формування вмінь складати правильний режим дня;-навчання   самоконтролю, самооцінці, взаємооцінці, саморегуляції здоров’я;-знання    взаємозв’язку    компонентів здоров’я,    принципів    здорового    способу життя;-уяви  про  відповідальність  людини  за своє здоров’я;-знання вікових особливостей фізичного і психічного розвитку здоров’я;-знання  визначення  імунітету,  способи підвищення імунітету;-володіння   методами   самовиховання навичок здорового способу життя;-вміння  здійснювати  саморегуляцію  в різних    видах    діяльності,  а  також у кризовихситуаціях;-вміння здійснювати самоспостереження за своїм здоров’ям;-знати про негативний вплив на здоров’я шкідливих     звичок     (п’янства,  паління, наркоманії, токсикоманії);-вміння протистояти шкідливим звичкам;-володіти   знаннями   про  основи раціонального харчування;-знання про сприятливий вплив фізичної культури   та   спорту   на   здоров’я   молодої людини;-наявність  звички  до  занять  фізичною культурою та спортом;-володіння навичками само оздоровлення;-залучення батьків студентів до активної роботи  по  формуванню  здорового  способу життя.Найважливішою   якістю  діяльності  по формуванню    здорового    способу    життя студентської  молоді  є  взаємодія  педагога  та студента.    Спільна    діяльність    припускає здатність  її  учасників  робити  щось  важливе для кожного з них разом. Коли вони роблять щось  нове  у  напрямку  здорового  способу</w:t>
      </w:r>
      <w:r>
        <w:rPr>
          <w:rFonts w:ascii="Times New Roman" w:hAnsi="Times New Roman" w:cs="Times New Roman"/>
          <w:sz w:val="28"/>
          <w:szCs w:val="28"/>
        </w:rPr>
        <w:t xml:space="preserve"> </w:t>
      </w:r>
      <w:r w:rsidRPr="005C0287">
        <w:rPr>
          <w:rFonts w:ascii="Times New Roman" w:hAnsi="Times New Roman" w:cs="Times New Roman"/>
          <w:sz w:val="28"/>
          <w:szCs w:val="28"/>
        </w:rPr>
        <w:t>життя,   розвитку   фізичної   культури,   то виникає   ситуація   спільної   творчості.   У спільній  діяльності  студенту  дано  відчути себе  суб’єктом  творця  власного  здоров’я, тобто, власної долі</w:t>
      </w:r>
      <w:r>
        <w:rPr>
          <w:rFonts w:ascii="Times New Roman" w:hAnsi="Times New Roman" w:cs="Times New Roman"/>
          <w:sz w:val="28"/>
          <w:szCs w:val="28"/>
        </w:rPr>
        <w:t>.</w:t>
      </w:r>
    </w:p>
    <w:p w14:paraId="01993143" w14:textId="0E229A16"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Фізичне виховання має й соціальний вимір. Командні види спорту сприяють розвитку навичок співпраці, взаємоповаги та колективної відповідальності. Підлітки вчаться працювати у групі, дотримуватися правил, підтримувати товаришів і поважати суперників. Така взаємодія знижує ризик соціальної ізоляції та створює позитивні приклади поведінки, що протистоять негативним впливам</w:t>
      </w:r>
      <w:r w:rsidR="00BB48F3">
        <w:rPr>
          <w:rFonts w:ascii="Times New Roman" w:hAnsi="Times New Roman" w:cs="Times New Roman"/>
          <w:sz w:val="28"/>
          <w:szCs w:val="28"/>
        </w:rPr>
        <w:t xml:space="preserve"> [</w:t>
      </w:r>
      <w:r w:rsidR="00BB48F3" w:rsidRPr="000E7CA3">
        <w:rPr>
          <w:rFonts w:ascii="Times New Roman" w:hAnsi="Times New Roman" w:cs="Times New Roman"/>
          <w:sz w:val="28"/>
          <w:szCs w:val="28"/>
        </w:rPr>
        <w:t>Петренко</w:t>
      </w:r>
      <w:r w:rsidR="00BB48F3">
        <w:rPr>
          <w:rFonts w:ascii="Times New Roman" w:hAnsi="Times New Roman" w:cs="Times New Roman"/>
          <w:sz w:val="28"/>
          <w:szCs w:val="28"/>
        </w:rPr>
        <w:t>, 2023]</w:t>
      </w:r>
      <w:r w:rsidRPr="001D0CED">
        <w:rPr>
          <w:rFonts w:ascii="Times New Roman" w:hAnsi="Times New Roman" w:cs="Times New Roman"/>
          <w:sz w:val="28"/>
          <w:szCs w:val="28"/>
        </w:rPr>
        <w:t>.</w:t>
      </w:r>
    </w:p>
    <w:p w14:paraId="6D038618" w14:textId="77777777"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Крім того, фізичне виховання виступає альтернативою пасивним формам дозвілля. Воно зменшує ризик інтернет-залежності та малорухливого способу життя, пропонуючи активні й соціально значущі види діяльності. Підлітки, які займаються спортом, частіше демонструють високий рівень самооцінки, впевненість у собі та меншу схильність до паління чи вживання алкоголю.</w:t>
      </w:r>
    </w:p>
    <w:p w14:paraId="3B3C2DBF" w14:textId="77777777"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Таким чином, фізичне виховання є комплексним засобом профілактики шкідливих звичок, який одночасно впливає на фізичний, психологічний та соціальний розвиток підлітків. Воно формує систему цінностей, спрямованих на здоров’я, розвиток і соціальну активність, забезпечуючи гармонійний розвиток особистості та створюючи умови для формування здорового способу життя.</w:t>
      </w:r>
    </w:p>
    <w:p w14:paraId="256A8276" w14:textId="77777777"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Фізичне виховання не можна розглядати як універсальний засіб, що автоматично вирішує проблему профілактики шкідливих звичок. Його ефективність значною мірою залежить від системності, методичного забезпечення та мотиваційної складової. Якщо заняття проводяться формально, без урахування інтересів і потреб підлітків, вони можуть втратити виховний потенціал і не виконати профілактичної функції.</w:t>
      </w:r>
    </w:p>
    <w:p w14:paraId="021BA663" w14:textId="77777777"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Важливо враховувати, що фізичне виховання має бути інтегрованим у ширший контекст виховної роботи. Лише поєднання фізичної активності з психологічною підтримкою, соціальними програмами та педагогічними стратегіями дає змогу досягти реального ефекту. Підлітки потребують не лише фізичних навантажень, а й усвідомлення цінності здоров’я, розуміння наслідків шкідливих звичок та позитивних прикладів у середовищі.</w:t>
      </w:r>
    </w:p>
    <w:p w14:paraId="79CADC4F" w14:textId="77777777"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Сучасні дослідження показують, що найбільш результативними є ті програми фізичного виховання, які поєднують традиційні форми занять зі спортивними секціями, інтерактивними тренінгами, молодіжними клубами та проєктами, спрямованими на розвиток лідерства. Це дозволяє не лише зміцнити фізичне здоров’я, а й сформувати соціально значущі навички, які стають альтернативою ризикованим практикам.</w:t>
      </w:r>
    </w:p>
    <w:p w14:paraId="7672B351" w14:textId="77777777"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Таким чином, фізичне виховання є потужним інструментом профілактики, ефективність якого залежить від комплексного підходу, що враховує психологічні, соціальні та педагогічні особливості старшого підліткового віку.</w:t>
      </w:r>
    </w:p>
    <w:p w14:paraId="6E74D0C4" w14:textId="77777777"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Фізичне виховання у старшому підлітковому віці виступає одним із найважливіших інструментів профілактики шкідливих звичок, адже воно поєднує оздоровчий, виховний та соціалізуючий потенціал. Регулярні заняття фізичною культурою формують у молоді позитивну мотивацію до здорового способу життя, допомагають усвідомити цінність власного здоров’я та виробити відповідальне ставлення до нього. Це особливо важливо у віці, коли підлітки схильні до експериментів і ризикованої поведінки, а отже потребують альтернативних, конструктивних форм самореалізації.</w:t>
      </w:r>
    </w:p>
    <w:p w14:paraId="1279E033" w14:textId="77777777"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Фізична активність знижує ризик гіподинамії та залежнісних проявів, адже підлітки отримують можливість спрямувати енергію у соціально значущу діяльність. Вона сприяє розвитку вольових якостей – самоконтролю, дисципліни, відповідальності – які є ключовими у протидії шкідливим звичкам. Саме через фізичні вправи та спортивні заняття підлітки навчаються долати труднощі, ставити перед собою цілі та досягати їх, що формує внутрішню стійкість і впевненість у власних силах.</w:t>
      </w:r>
    </w:p>
    <w:p w14:paraId="689AB4B4" w14:textId="77777777"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Важливим є соціальний аспект фізичного виховання. Командні види спорту створюють умови для взаємодії, співпраці та формування навичок комунікації. Підлітки вчаться працювати у колективі, дотримуватися правил, поважати суперників і підтримувати товаришів. Це знижує ризик соціальної ізоляції, яка часто стає підґрунтям для формування залежностей, і водночас забезпечує позитивні приклади поведінки, що протистоять негативним впливам.</w:t>
      </w:r>
    </w:p>
    <w:p w14:paraId="121355BB" w14:textId="77777777"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Фізичне виховання має значний психоемоційний ефект. Регулярні заняття спортом допомагають знімати стрес, знижують рівень тривожності, сприяють виробленню психологічної стійкості та запобігають розвитку деструктивних моделей поведінки. Підлітки, які активно займаються фізичною культурою, частіше демонструють високий рівень самооцінки, впевненість у собі та меншу схильність до паління, алкоголю чи надмірного використання гаджетів.</w:t>
      </w:r>
    </w:p>
    <w:p w14:paraId="7638E14D" w14:textId="067E7837" w:rsidR="00730796" w:rsidRDefault="001D0CED" w:rsidP="00730796">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ізичне виховання є не лише засобом підтримання фізичної форми, а й комплексним педагогічним механізмом, що формує систему цінностей, спрямованих на здоров’я, розвиток та соціальну активність. Воно забезпечує підліткам альтернативу шкідливим звичкам, створює умови для гармонійного розвитку особистості та виступає важливим чинником у формуванні здорового способу життя.</w:t>
      </w:r>
    </w:p>
    <w:p w14:paraId="506B5050" w14:textId="77777777" w:rsidR="001D0CED" w:rsidRDefault="001D0CED" w:rsidP="00730796">
      <w:pPr>
        <w:spacing w:after="0" w:line="360" w:lineRule="auto"/>
        <w:ind w:firstLine="709"/>
        <w:jc w:val="both"/>
        <w:rPr>
          <w:rFonts w:ascii="Times New Roman" w:hAnsi="Times New Roman" w:cs="Times New Roman"/>
          <w:sz w:val="28"/>
          <w:szCs w:val="28"/>
        </w:rPr>
      </w:pPr>
    </w:p>
    <w:p w14:paraId="78254CE7" w14:textId="77777777" w:rsidR="002E18C8" w:rsidRPr="001D0CED" w:rsidRDefault="002E18C8" w:rsidP="001D0CED">
      <w:pPr>
        <w:spacing w:after="0" w:line="360" w:lineRule="auto"/>
        <w:ind w:firstLine="709"/>
        <w:jc w:val="center"/>
        <w:rPr>
          <w:rFonts w:ascii="Times New Roman" w:hAnsi="Times New Roman" w:cs="Times New Roman"/>
          <w:b/>
          <w:bCs/>
          <w:sz w:val="28"/>
          <w:szCs w:val="28"/>
        </w:rPr>
      </w:pPr>
      <w:r w:rsidRPr="001D0CED">
        <w:rPr>
          <w:rFonts w:ascii="Times New Roman" w:hAnsi="Times New Roman" w:cs="Times New Roman"/>
          <w:b/>
          <w:bCs/>
          <w:sz w:val="28"/>
          <w:szCs w:val="28"/>
        </w:rPr>
        <w:t>1.4. Аналіз сучасних підходів до профілактики шкідливих звичок у педагогічній та соціальній практиці</w:t>
      </w:r>
    </w:p>
    <w:p w14:paraId="1DDA173E" w14:textId="77777777" w:rsidR="001D0CED" w:rsidRPr="002E18C8" w:rsidRDefault="001D0CED" w:rsidP="001D0CED">
      <w:pPr>
        <w:spacing w:after="0" w:line="360" w:lineRule="auto"/>
        <w:ind w:firstLine="709"/>
        <w:jc w:val="both"/>
        <w:rPr>
          <w:rFonts w:ascii="Times New Roman" w:hAnsi="Times New Roman" w:cs="Times New Roman"/>
          <w:sz w:val="28"/>
          <w:szCs w:val="28"/>
        </w:rPr>
      </w:pPr>
    </w:p>
    <w:p w14:paraId="4D13CA30" w14:textId="77777777"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Сучасні підходи до профілактики шкідливих звичок у підлітковому віці базуються на принципі комплексності та інтеграції різних напрямів виховної роботи. Освітні програми спрямовані на формування знань про здоров’я, інтеграцію відповідних тем у навчальні дисципліни, проведення тренінгів і лекцій, що допомагають підліткам усвідомити наслідки ризикованої поведінки. Фізкультурно-оздоровчі заходи забезпечують активні форми дозвілля, включаючи спортивні секції, гуртки та змагання, які не лише зміцнюють фізичне здоров’я, а й формують соціальні навички співпраці та відповідальності.</w:t>
      </w:r>
    </w:p>
    <w:p w14:paraId="0B40821C" w14:textId="77777777"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Важливим компонентом є психологічна підтримка, що реалізується через індивідуальні та групові консультації, розвиток навичок саморегуляції та стресостійкості. Це допомагає підліткам долати внутрішні суперечності й уникати деструктивних способів самоствердження. Соціальні проєкти, такі як волонтерські рухи, молодіжні клуби та програми формування лідерства, створюють умови для активної участі у житті громади, сприяють розвитку відповідальності й позитивних моделей поведінки.</w:t>
      </w:r>
    </w:p>
    <w:p w14:paraId="44CC2A83" w14:textId="77777777"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Інноваційні технології також відіграють значну роль: цифрові платформи для моніторингу здоров’я та мобільні додатки для мотивації до фізичної активності роблять профілактику більш доступною та привабливою для молоді, яка активно користується сучасними гаджетами.</w:t>
      </w:r>
    </w:p>
    <w:p w14:paraId="6787C239" w14:textId="777E827F" w:rsidR="001D0CED" w:rsidRPr="001D0CED" w:rsidRDefault="001D0CED" w:rsidP="001D0CED">
      <w:pPr>
        <w:spacing w:after="0" w:line="360" w:lineRule="auto"/>
        <w:ind w:firstLine="709"/>
        <w:jc w:val="both"/>
        <w:rPr>
          <w:rFonts w:ascii="Times New Roman" w:hAnsi="Times New Roman" w:cs="Times New Roman"/>
          <w:sz w:val="28"/>
          <w:szCs w:val="28"/>
        </w:rPr>
      </w:pPr>
      <w:r w:rsidRPr="001D0CED">
        <w:rPr>
          <w:rFonts w:ascii="Times New Roman" w:hAnsi="Times New Roman" w:cs="Times New Roman"/>
          <w:sz w:val="28"/>
          <w:szCs w:val="28"/>
        </w:rPr>
        <w:t>Ефективність профілактики досягається лише за умови поєднання педагогічних, соціальних та психологічних підходів, а також активної участі сім’ї та громади. Такий комплексний підхід дозволяє створити сприятливе середовище, у якому підлітки отримують не лише знання, а й практичні навички та позитивні приклади, що допомагають уникати шкідливих звичок і формувати здоровий спосіб життя</w:t>
      </w:r>
      <w:r w:rsidR="00BB48F3">
        <w:rPr>
          <w:rFonts w:ascii="Times New Roman" w:hAnsi="Times New Roman" w:cs="Times New Roman"/>
          <w:sz w:val="28"/>
          <w:szCs w:val="28"/>
        </w:rPr>
        <w:t xml:space="preserve"> [</w:t>
      </w:r>
      <w:r w:rsidR="00BB48F3" w:rsidRPr="000E7CA3">
        <w:rPr>
          <w:rFonts w:ascii="Times New Roman" w:hAnsi="Times New Roman" w:cs="Times New Roman"/>
          <w:sz w:val="28"/>
          <w:szCs w:val="28"/>
        </w:rPr>
        <w:t>Михайленко</w:t>
      </w:r>
      <w:r w:rsidR="00BB48F3">
        <w:rPr>
          <w:rFonts w:ascii="Times New Roman" w:hAnsi="Times New Roman" w:cs="Times New Roman"/>
          <w:sz w:val="28"/>
          <w:szCs w:val="28"/>
        </w:rPr>
        <w:t>, 2022]</w:t>
      </w:r>
      <w:r w:rsidRPr="001D0CED">
        <w:rPr>
          <w:rFonts w:ascii="Times New Roman" w:hAnsi="Times New Roman" w:cs="Times New Roman"/>
          <w:sz w:val="28"/>
          <w:szCs w:val="28"/>
        </w:rPr>
        <w:t>.</w:t>
      </w:r>
    </w:p>
    <w:p w14:paraId="6494288A" w14:textId="77777777" w:rsidR="00D336C8" w:rsidRPr="00D336C8" w:rsidRDefault="00D336C8" w:rsidP="00D336C8">
      <w:pPr>
        <w:spacing w:after="0" w:line="360" w:lineRule="auto"/>
        <w:ind w:firstLine="709"/>
        <w:jc w:val="both"/>
        <w:rPr>
          <w:rFonts w:ascii="Times New Roman" w:hAnsi="Times New Roman" w:cs="Times New Roman"/>
          <w:sz w:val="28"/>
          <w:szCs w:val="28"/>
        </w:rPr>
      </w:pPr>
      <w:r w:rsidRPr="00D336C8">
        <w:rPr>
          <w:rFonts w:ascii="Times New Roman" w:hAnsi="Times New Roman" w:cs="Times New Roman"/>
          <w:sz w:val="28"/>
          <w:szCs w:val="28"/>
        </w:rPr>
        <w:t>Сучасні підходи до профілактики шкідливих звичок у підлітків потребують не лише різноманітності методів, а й їхньої узгодженості та системності. Освітні програми мають бути інтегровані у навчальний процес так, щоб знання про здоров’я не залишалися абстрактними, а ставали частиною щоденного життя школярів. Це можуть бути інтерактивні лекції, тренінги з розвитку критичного мислення, дискусії та проєктні роботи, які дозволяють підліткам самостійно аналізувати ризики та наслідки шкідливих звичок.</w:t>
      </w:r>
    </w:p>
    <w:p w14:paraId="22E41E0F" w14:textId="77777777" w:rsidR="00D336C8" w:rsidRPr="00D336C8" w:rsidRDefault="00D336C8" w:rsidP="00D336C8">
      <w:pPr>
        <w:spacing w:after="0" w:line="360" w:lineRule="auto"/>
        <w:ind w:firstLine="709"/>
        <w:jc w:val="both"/>
        <w:rPr>
          <w:rFonts w:ascii="Times New Roman" w:hAnsi="Times New Roman" w:cs="Times New Roman"/>
          <w:sz w:val="28"/>
          <w:szCs w:val="28"/>
        </w:rPr>
      </w:pPr>
      <w:r w:rsidRPr="00D336C8">
        <w:rPr>
          <w:rFonts w:ascii="Times New Roman" w:hAnsi="Times New Roman" w:cs="Times New Roman"/>
          <w:sz w:val="28"/>
          <w:szCs w:val="28"/>
        </w:rPr>
        <w:t>Фізкультурно-оздоровчі заходи повинні виходити за межі стандартних уроків фізкультури. Спортивні секції, гуртки, змагання та активні форми дозвілля створюють альтернативу пасивному проведенню часу, формують позитивні емоції та соціальні навички. Важливо, щоб ці заходи були доступними, різноманітними й відповідали інтересам молоді, адже саме мотивація є ключем до їхньої ефективності.</w:t>
      </w:r>
    </w:p>
    <w:p w14:paraId="2461FCD1" w14:textId="12983E80" w:rsidR="00D336C8" w:rsidRPr="00D336C8" w:rsidRDefault="00D336C8" w:rsidP="00D336C8">
      <w:pPr>
        <w:spacing w:after="0" w:line="360" w:lineRule="auto"/>
        <w:ind w:firstLine="709"/>
        <w:jc w:val="both"/>
        <w:rPr>
          <w:rFonts w:ascii="Times New Roman" w:hAnsi="Times New Roman" w:cs="Times New Roman"/>
          <w:sz w:val="28"/>
          <w:szCs w:val="28"/>
        </w:rPr>
      </w:pPr>
      <w:r w:rsidRPr="00D336C8">
        <w:rPr>
          <w:rFonts w:ascii="Times New Roman" w:hAnsi="Times New Roman" w:cs="Times New Roman"/>
          <w:sz w:val="28"/>
          <w:szCs w:val="28"/>
        </w:rPr>
        <w:t>Психологічна підтримка має включати як індивідуальні консультації, так і групові заняття, спрямовані на розвиток навичок саморегуляції, стресостійкості та впевненості у власних силах. Це допомагає підліткам долати внутрішні суперечності, уникати деструктивних способів самоствердження та формувати позитивний образ «Я»</w:t>
      </w:r>
      <w:r w:rsidR="00BB48F3">
        <w:rPr>
          <w:rFonts w:ascii="Times New Roman" w:hAnsi="Times New Roman" w:cs="Times New Roman"/>
          <w:sz w:val="28"/>
          <w:szCs w:val="28"/>
        </w:rPr>
        <w:t xml:space="preserve"> [</w:t>
      </w:r>
      <w:r w:rsidR="00BB48F3" w:rsidRPr="000E7CA3">
        <w:rPr>
          <w:rFonts w:ascii="Times New Roman" w:hAnsi="Times New Roman" w:cs="Times New Roman"/>
          <w:sz w:val="28"/>
          <w:szCs w:val="28"/>
        </w:rPr>
        <w:t>Сидоренко</w:t>
      </w:r>
      <w:r w:rsidR="00BB48F3">
        <w:rPr>
          <w:rFonts w:ascii="Times New Roman" w:hAnsi="Times New Roman" w:cs="Times New Roman"/>
          <w:sz w:val="28"/>
          <w:szCs w:val="28"/>
        </w:rPr>
        <w:t>, 2024]</w:t>
      </w:r>
      <w:r w:rsidRPr="00D336C8">
        <w:rPr>
          <w:rFonts w:ascii="Times New Roman" w:hAnsi="Times New Roman" w:cs="Times New Roman"/>
          <w:sz w:val="28"/>
          <w:szCs w:val="28"/>
        </w:rPr>
        <w:t>.</w:t>
      </w:r>
    </w:p>
    <w:p w14:paraId="5E2CAFD2" w14:textId="77777777" w:rsidR="00D336C8" w:rsidRPr="00D336C8" w:rsidRDefault="00D336C8" w:rsidP="00D336C8">
      <w:pPr>
        <w:spacing w:after="0" w:line="360" w:lineRule="auto"/>
        <w:ind w:firstLine="709"/>
        <w:jc w:val="both"/>
        <w:rPr>
          <w:rFonts w:ascii="Times New Roman" w:hAnsi="Times New Roman" w:cs="Times New Roman"/>
          <w:sz w:val="28"/>
          <w:szCs w:val="28"/>
        </w:rPr>
      </w:pPr>
      <w:r w:rsidRPr="00D336C8">
        <w:rPr>
          <w:rFonts w:ascii="Times New Roman" w:hAnsi="Times New Roman" w:cs="Times New Roman"/>
          <w:sz w:val="28"/>
          <w:szCs w:val="28"/>
        </w:rPr>
        <w:t>Соціальні проєкти, такі як волонтерські рухи, молодіжні клуби чи програми розвитку лідерства, створюють умови для активної участі у житті громади. Вони формують почуття відповідальності, розвивають комунікативні навички та забезпечують позитивні приклади поведінки, що протистоять негативним впливам.</w:t>
      </w:r>
    </w:p>
    <w:p w14:paraId="7361F995" w14:textId="77777777" w:rsidR="00D336C8" w:rsidRPr="00D336C8" w:rsidRDefault="00D336C8" w:rsidP="00D336C8">
      <w:pPr>
        <w:spacing w:after="0" w:line="360" w:lineRule="auto"/>
        <w:ind w:firstLine="709"/>
        <w:jc w:val="both"/>
        <w:rPr>
          <w:rFonts w:ascii="Times New Roman" w:hAnsi="Times New Roman" w:cs="Times New Roman"/>
          <w:sz w:val="28"/>
          <w:szCs w:val="28"/>
        </w:rPr>
      </w:pPr>
      <w:r w:rsidRPr="00D336C8">
        <w:rPr>
          <w:rFonts w:ascii="Times New Roman" w:hAnsi="Times New Roman" w:cs="Times New Roman"/>
          <w:sz w:val="28"/>
          <w:szCs w:val="28"/>
        </w:rPr>
        <w:t>Інноваційні технології відкривають нові можливості для профілактики. Використання мобільних додатків, цифрових платформ для моніторингу здоров’я та онлайн-челенджів робить процес більш привабливим для молоді, яка активно користується гаджетами. Це дозволяє поєднати традиційні методи виховання з сучасними інструментами, що відповідають стилю життя підлітків.</w:t>
      </w:r>
    </w:p>
    <w:p w14:paraId="10B0B15B" w14:textId="77777777" w:rsidR="00D336C8" w:rsidRPr="00D336C8" w:rsidRDefault="00D336C8" w:rsidP="00D336C8">
      <w:pPr>
        <w:spacing w:after="0" w:line="360" w:lineRule="auto"/>
        <w:ind w:firstLine="709"/>
        <w:jc w:val="both"/>
        <w:rPr>
          <w:rFonts w:ascii="Times New Roman" w:hAnsi="Times New Roman" w:cs="Times New Roman"/>
          <w:sz w:val="28"/>
          <w:szCs w:val="28"/>
        </w:rPr>
      </w:pPr>
      <w:r w:rsidRPr="00D336C8">
        <w:rPr>
          <w:rFonts w:ascii="Times New Roman" w:hAnsi="Times New Roman" w:cs="Times New Roman"/>
          <w:sz w:val="28"/>
          <w:szCs w:val="28"/>
        </w:rPr>
        <w:t>Ефективність профілактики забезпечується лише за умови комплексного підходу, який поєднує педагогічні, соціальні та психологічні аспекти, а також активну участь сім’ї та громади. Лише спільними зусиллями можна створити середовище, де здоровий спосіб життя стає нормою, а шкідливі звички втрачають свою привабливість.</w:t>
      </w:r>
    </w:p>
    <w:p w14:paraId="29A019F6" w14:textId="77777777" w:rsidR="00D336C8" w:rsidRPr="00D336C8" w:rsidRDefault="00D336C8" w:rsidP="00D336C8">
      <w:pPr>
        <w:spacing w:after="0" w:line="360" w:lineRule="auto"/>
        <w:ind w:firstLine="709"/>
        <w:jc w:val="both"/>
        <w:rPr>
          <w:rFonts w:ascii="Times New Roman" w:hAnsi="Times New Roman" w:cs="Times New Roman"/>
          <w:sz w:val="28"/>
          <w:szCs w:val="28"/>
        </w:rPr>
      </w:pPr>
      <w:r w:rsidRPr="00D336C8">
        <w:rPr>
          <w:rFonts w:ascii="Times New Roman" w:hAnsi="Times New Roman" w:cs="Times New Roman"/>
          <w:sz w:val="28"/>
          <w:szCs w:val="28"/>
        </w:rPr>
        <w:t>Сучасні підходи до профілактики шкідливих звичок серед підлітків базуються на комплексності та інтеграції різних напрямів виховної роботи. Освітні програми спрямовані на формування знань про здоров’я, інтеграцію відповідних тем у навчальні дисципліни, проведення тренінгів і лекцій, що допомагають молоді усвідомити наслідки ризикованої поведінки. Фізкультурно-оздоровчі заходи забезпечують активні форми дозвілля, включаючи спортивні секції, гуртки та змагання, які не лише зміцнюють фізичне здоров’я, а й формують соціальні навички співпраці та відповідальності.</w:t>
      </w:r>
    </w:p>
    <w:p w14:paraId="7E10B221" w14:textId="77777777" w:rsidR="00D336C8" w:rsidRPr="00D336C8" w:rsidRDefault="00D336C8" w:rsidP="00D336C8">
      <w:pPr>
        <w:spacing w:after="0" w:line="360" w:lineRule="auto"/>
        <w:ind w:firstLine="709"/>
        <w:jc w:val="both"/>
        <w:rPr>
          <w:rFonts w:ascii="Times New Roman" w:hAnsi="Times New Roman" w:cs="Times New Roman"/>
          <w:sz w:val="28"/>
          <w:szCs w:val="28"/>
        </w:rPr>
      </w:pPr>
      <w:r w:rsidRPr="00D336C8">
        <w:rPr>
          <w:rFonts w:ascii="Times New Roman" w:hAnsi="Times New Roman" w:cs="Times New Roman"/>
          <w:sz w:val="28"/>
          <w:szCs w:val="28"/>
        </w:rPr>
        <w:t>Психологічна підтримка реалізується через індивідуальні та групові консультації, розвиток навичок саморегуляції й стресостійкості. Це допомагає підліткам долати внутрішні суперечності та уникати деструктивних способів самоствердження. Соціальні проєкти, такі як волонтерські рухи, молодіжні клуби та програми розвитку лідерства, створюють умови для активної участі у житті громади, формують почуття відповідальності та забезпечують позитивні приклади поведінки.</w:t>
      </w:r>
    </w:p>
    <w:p w14:paraId="618E8BEE" w14:textId="77777777" w:rsidR="00D336C8" w:rsidRPr="00D336C8" w:rsidRDefault="00D336C8" w:rsidP="00D336C8">
      <w:pPr>
        <w:spacing w:after="0" w:line="360" w:lineRule="auto"/>
        <w:ind w:firstLine="709"/>
        <w:jc w:val="both"/>
        <w:rPr>
          <w:rFonts w:ascii="Times New Roman" w:hAnsi="Times New Roman" w:cs="Times New Roman"/>
          <w:sz w:val="28"/>
          <w:szCs w:val="28"/>
        </w:rPr>
      </w:pPr>
      <w:r w:rsidRPr="00D336C8">
        <w:rPr>
          <w:rFonts w:ascii="Times New Roman" w:hAnsi="Times New Roman" w:cs="Times New Roman"/>
          <w:sz w:val="28"/>
          <w:szCs w:val="28"/>
        </w:rPr>
        <w:t>Інноваційні технології відкривають нові можливості для профілактики. Використання мобільних додатків, цифрових платформ для моніторингу здоров’я та онлайн-челенджів робить процес більш привабливим для молоді, яка активно користується гаджетами. Це дозволяє поєднати традиційні методи виховання з сучасними інструментами, що відповідають стилю життя підлітків.</w:t>
      </w:r>
    </w:p>
    <w:p w14:paraId="349B11B0" w14:textId="77777777" w:rsidR="00D336C8" w:rsidRPr="00D336C8" w:rsidRDefault="00D336C8" w:rsidP="00D336C8">
      <w:pPr>
        <w:spacing w:after="0" w:line="360" w:lineRule="auto"/>
        <w:ind w:firstLine="709"/>
        <w:jc w:val="both"/>
        <w:rPr>
          <w:rFonts w:ascii="Times New Roman" w:hAnsi="Times New Roman" w:cs="Times New Roman"/>
          <w:sz w:val="28"/>
          <w:szCs w:val="28"/>
        </w:rPr>
      </w:pPr>
      <w:r w:rsidRPr="00D336C8">
        <w:rPr>
          <w:rFonts w:ascii="Times New Roman" w:hAnsi="Times New Roman" w:cs="Times New Roman"/>
          <w:sz w:val="28"/>
          <w:szCs w:val="28"/>
        </w:rPr>
        <w:t>Ефективність профілактики забезпечується лише за умови комплексного підходу, який поєднує педагогічні, соціальні та психологічні аспекти, а також активну участь сім’ї та громади. Лише спільними зусиллями можна створити середовище, де здоровий спосіб життя стає нормою, а шкідливі звички втрачають свою привабливість.</w:t>
      </w:r>
    </w:p>
    <w:p w14:paraId="6FF1DB80" w14:textId="77777777" w:rsidR="00D336C8" w:rsidRPr="00D336C8" w:rsidRDefault="00D336C8" w:rsidP="00D336C8">
      <w:pPr>
        <w:spacing w:after="0" w:line="360" w:lineRule="auto"/>
        <w:ind w:firstLine="709"/>
        <w:jc w:val="both"/>
        <w:rPr>
          <w:rFonts w:ascii="Times New Roman" w:hAnsi="Times New Roman" w:cs="Times New Roman"/>
          <w:sz w:val="28"/>
          <w:szCs w:val="28"/>
        </w:rPr>
      </w:pPr>
      <w:r w:rsidRPr="00D336C8">
        <w:rPr>
          <w:rFonts w:ascii="Times New Roman" w:hAnsi="Times New Roman" w:cs="Times New Roman"/>
          <w:sz w:val="28"/>
          <w:szCs w:val="28"/>
        </w:rPr>
        <w:t>Профілактика шкідливих звичок у підлітковому віці потребує постійного оновлення та адаптації до сучасних умов. Важливо не лише інформувати молодь про ризики, а й створювати середовище, де здоровий спосіб життя стає природною нормою.</w:t>
      </w:r>
    </w:p>
    <w:p w14:paraId="2C7EAEA5" w14:textId="77777777" w:rsidR="00D336C8" w:rsidRPr="00D336C8" w:rsidRDefault="00D336C8" w:rsidP="00D336C8">
      <w:pPr>
        <w:spacing w:after="0" w:line="360" w:lineRule="auto"/>
        <w:ind w:firstLine="709"/>
        <w:jc w:val="both"/>
        <w:rPr>
          <w:rFonts w:ascii="Times New Roman" w:hAnsi="Times New Roman" w:cs="Times New Roman"/>
          <w:sz w:val="28"/>
          <w:szCs w:val="28"/>
        </w:rPr>
      </w:pPr>
      <w:r w:rsidRPr="00D336C8">
        <w:rPr>
          <w:rFonts w:ascii="Times New Roman" w:hAnsi="Times New Roman" w:cs="Times New Roman"/>
          <w:sz w:val="28"/>
          <w:szCs w:val="28"/>
        </w:rPr>
        <w:t>Одним із дієвих напрямів є інтеграція профілактичних програм у навчальний процес. Це можуть бути інтерактивні уроки, дискусії, проєктні роботи, які дозволяють підліткам самостійно аналізувати наслідки шкідливих звичок та формувати власні ціннісні орієнтації.</w:t>
      </w:r>
    </w:p>
    <w:p w14:paraId="12FEAE36" w14:textId="77777777" w:rsidR="00D336C8" w:rsidRPr="00D336C8" w:rsidRDefault="00D336C8" w:rsidP="00D336C8">
      <w:pPr>
        <w:spacing w:after="0" w:line="360" w:lineRule="auto"/>
        <w:ind w:firstLine="709"/>
        <w:jc w:val="both"/>
        <w:rPr>
          <w:rFonts w:ascii="Times New Roman" w:hAnsi="Times New Roman" w:cs="Times New Roman"/>
          <w:sz w:val="28"/>
          <w:szCs w:val="28"/>
        </w:rPr>
      </w:pPr>
      <w:r w:rsidRPr="00D336C8">
        <w:rPr>
          <w:rFonts w:ascii="Times New Roman" w:hAnsi="Times New Roman" w:cs="Times New Roman"/>
          <w:sz w:val="28"/>
          <w:szCs w:val="28"/>
        </w:rPr>
        <w:t>Важливу роль відіграють позашкільні ініціативи: спортивні секції, гуртки, молодіжні клуби, волонтерські рухи. Вони забезпечують альтернативу пасивному дозвіллю, формують соціальні навички та створюють позитивні приклади поведінки.</w:t>
      </w:r>
    </w:p>
    <w:p w14:paraId="4F6DFEEB" w14:textId="77777777" w:rsidR="00D336C8" w:rsidRPr="00D336C8" w:rsidRDefault="00D336C8" w:rsidP="00D336C8">
      <w:pPr>
        <w:spacing w:after="0" w:line="360" w:lineRule="auto"/>
        <w:ind w:firstLine="709"/>
        <w:jc w:val="both"/>
        <w:rPr>
          <w:rFonts w:ascii="Times New Roman" w:hAnsi="Times New Roman" w:cs="Times New Roman"/>
          <w:sz w:val="28"/>
          <w:szCs w:val="28"/>
        </w:rPr>
      </w:pPr>
      <w:r w:rsidRPr="00D336C8">
        <w:rPr>
          <w:rFonts w:ascii="Times New Roman" w:hAnsi="Times New Roman" w:cs="Times New Roman"/>
          <w:sz w:val="28"/>
          <w:szCs w:val="28"/>
        </w:rPr>
        <w:t>Не менш значущою є психологічна підтримка. Індивідуальні та групові консультації допомагають підліткам долати внутрішні суперечності, розвивати навички саморегуляції та стресостійкості. Це знижує ризик звернення до деструктивних способів самоствердження.</w:t>
      </w:r>
    </w:p>
    <w:p w14:paraId="758C702F" w14:textId="77777777" w:rsidR="00BB48F3" w:rsidRDefault="005C0287" w:rsidP="00BB48F3">
      <w:pPr>
        <w:spacing w:after="0" w:line="360" w:lineRule="auto"/>
        <w:ind w:firstLine="709"/>
        <w:jc w:val="right"/>
        <w:rPr>
          <w:rFonts w:ascii="Times New Roman" w:hAnsi="Times New Roman" w:cs="Times New Roman"/>
          <w:b/>
          <w:bCs/>
          <w:sz w:val="28"/>
          <w:szCs w:val="28"/>
        </w:rPr>
      </w:pPr>
      <w:r w:rsidRPr="00BB48F3">
        <w:rPr>
          <w:rFonts w:ascii="Times New Roman" w:hAnsi="Times New Roman" w:cs="Times New Roman"/>
          <w:b/>
          <w:bCs/>
          <w:sz w:val="28"/>
          <w:szCs w:val="28"/>
        </w:rPr>
        <w:t>Таблиця 1.1.</w:t>
      </w:r>
      <w:r w:rsidRPr="005C0287">
        <w:rPr>
          <w:rFonts w:ascii="Times New Roman" w:hAnsi="Times New Roman" w:cs="Times New Roman"/>
          <w:b/>
          <w:bCs/>
          <w:sz w:val="28"/>
          <w:szCs w:val="28"/>
        </w:rPr>
        <w:t xml:space="preserve"> </w:t>
      </w:r>
    </w:p>
    <w:p w14:paraId="65C0A3C2" w14:textId="75A27C6E" w:rsidR="005C0287" w:rsidRPr="00BB48F3" w:rsidRDefault="005C0287" w:rsidP="00BB48F3">
      <w:pPr>
        <w:spacing w:after="0" w:line="360" w:lineRule="auto"/>
        <w:ind w:firstLine="709"/>
        <w:jc w:val="right"/>
        <w:rPr>
          <w:rFonts w:ascii="Times New Roman" w:hAnsi="Times New Roman" w:cs="Times New Roman"/>
          <w:b/>
          <w:bCs/>
          <w:sz w:val="28"/>
          <w:szCs w:val="28"/>
        </w:rPr>
      </w:pPr>
      <w:r w:rsidRPr="00BB48F3">
        <w:rPr>
          <w:rFonts w:ascii="Times New Roman" w:hAnsi="Times New Roman" w:cs="Times New Roman"/>
          <w:b/>
          <w:bCs/>
          <w:sz w:val="28"/>
          <w:szCs w:val="28"/>
        </w:rPr>
        <w:t>С</w:t>
      </w:r>
      <w:r w:rsidRPr="005C0287">
        <w:rPr>
          <w:rFonts w:ascii="Times New Roman" w:hAnsi="Times New Roman" w:cs="Times New Roman"/>
          <w:b/>
          <w:bCs/>
          <w:sz w:val="28"/>
          <w:szCs w:val="28"/>
        </w:rPr>
        <w:t>учасні підходи до профілактики шкідливих звичок у педагогічній та соціальній практиці</w:t>
      </w:r>
    </w:p>
    <w:tbl>
      <w:tblPr>
        <w:tblStyle w:val="af"/>
        <w:tblW w:w="10294" w:type="dxa"/>
        <w:tblInd w:w="-431" w:type="dxa"/>
        <w:tblLayout w:type="fixed"/>
        <w:tblLook w:val="04A0" w:firstRow="1" w:lastRow="0" w:firstColumn="1" w:lastColumn="0" w:noHBand="0" w:noVBand="1"/>
      </w:tblPr>
      <w:tblGrid>
        <w:gridCol w:w="2280"/>
        <w:gridCol w:w="1973"/>
        <w:gridCol w:w="2407"/>
        <w:gridCol w:w="1563"/>
        <w:gridCol w:w="2071"/>
      </w:tblGrid>
      <w:tr w:rsidR="005C0287" w14:paraId="700D1F6B" w14:textId="77777777" w:rsidTr="005C0287">
        <w:tc>
          <w:tcPr>
            <w:tcW w:w="2280" w:type="dxa"/>
            <w:vAlign w:val="center"/>
          </w:tcPr>
          <w:p w14:paraId="4242C959" w14:textId="04229CBB" w:rsidR="005C0287" w:rsidRDefault="005C0287" w:rsidP="005C0287">
            <w:pPr>
              <w:spacing w:line="360" w:lineRule="auto"/>
              <w:jc w:val="center"/>
              <w:rPr>
                <w:rFonts w:ascii="Times New Roman" w:hAnsi="Times New Roman" w:cs="Times New Roman"/>
                <w:sz w:val="28"/>
                <w:szCs w:val="28"/>
              </w:rPr>
            </w:pPr>
            <w:r w:rsidRPr="005C0287">
              <w:rPr>
                <w:rFonts w:ascii="Times New Roman" w:hAnsi="Times New Roman" w:cs="Times New Roman"/>
                <w:b/>
                <w:bCs/>
                <w:sz w:val="28"/>
                <w:szCs w:val="28"/>
              </w:rPr>
              <w:t>Підхід</w:t>
            </w:r>
          </w:p>
        </w:tc>
        <w:tc>
          <w:tcPr>
            <w:tcW w:w="1973" w:type="dxa"/>
            <w:vAlign w:val="center"/>
          </w:tcPr>
          <w:p w14:paraId="17332AC2" w14:textId="3EE3779E" w:rsidR="005C0287" w:rsidRDefault="005C0287" w:rsidP="005C0287">
            <w:pPr>
              <w:spacing w:line="360" w:lineRule="auto"/>
              <w:jc w:val="center"/>
              <w:rPr>
                <w:rFonts w:ascii="Times New Roman" w:hAnsi="Times New Roman" w:cs="Times New Roman"/>
                <w:sz w:val="28"/>
                <w:szCs w:val="28"/>
              </w:rPr>
            </w:pPr>
            <w:r w:rsidRPr="005C0287">
              <w:rPr>
                <w:rFonts w:ascii="Times New Roman" w:hAnsi="Times New Roman" w:cs="Times New Roman"/>
                <w:b/>
                <w:bCs/>
                <w:sz w:val="28"/>
                <w:szCs w:val="28"/>
              </w:rPr>
              <w:t>Сутність</w:t>
            </w:r>
          </w:p>
        </w:tc>
        <w:tc>
          <w:tcPr>
            <w:tcW w:w="2407" w:type="dxa"/>
            <w:vAlign w:val="center"/>
          </w:tcPr>
          <w:p w14:paraId="20FC1CA2" w14:textId="3770BF64" w:rsidR="005C0287" w:rsidRDefault="005C0287" w:rsidP="005C0287">
            <w:pPr>
              <w:spacing w:line="360" w:lineRule="auto"/>
              <w:jc w:val="center"/>
              <w:rPr>
                <w:rFonts w:ascii="Times New Roman" w:hAnsi="Times New Roman" w:cs="Times New Roman"/>
                <w:sz w:val="28"/>
                <w:szCs w:val="28"/>
              </w:rPr>
            </w:pPr>
            <w:r w:rsidRPr="005C0287">
              <w:rPr>
                <w:rFonts w:ascii="Times New Roman" w:hAnsi="Times New Roman" w:cs="Times New Roman"/>
                <w:b/>
                <w:bCs/>
                <w:sz w:val="28"/>
                <w:szCs w:val="28"/>
              </w:rPr>
              <w:t>Приклади застосування</w:t>
            </w:r>
          </w:p>
        </w:tc>
        <w:tc>
          <w:tcPr>
            <w:tcW w:w="1563" w:type="dxa"/>
            <w:vAlign w:val="center"/>
          </w:tcPr>
          <w:p w14:paraId="02E3499F" w14:textId="7B6B34BE" w:rsidR="005C0287" w:rsidRDefault="005C0287" w:rsidP="005C0287">
            <w:pPr>
              <w:spacing w:line="360" w:lineRule="auto"/>
              <w:jc w:val="center"/>
              <w:rPr>
                <w:rFonts w:ascii="Times New Roman" w:hAnsi="Times New Roman" w:cs="Times New Roman"/>
                <w:sz w:val="28"/>
                <w:szCs w:val="28"/>
              </w:rPr>
            </w:pPr>
            <w:r w:rsidRPr="005C0287">
              <w:rPr>
                <w:rFonts w:ascii="Times New Roman" w:hAnsi="Times New Roman" w:cs="Times New Roman"/>
                <w:b/>
                <w:bCs/>
                <w:sz w:val="28"/>
                <w:szCs w:val="28"/>
              </w:rPr>
              <w:t>Переваги</w:t>
            </w:r>
          </w:p>
        </w:tc>
        <w:tc>
          <w:tcPr>
            <w:tcW w:w="2071" w:type="dxa"/>
            <w:vAlign w:val="center"/>
          </w:tcPr>
          <w:p w14:paraId="648C1946" w14:textId="5AD35FEC" w:rsidR="005C0287" w:rsidRDefault="005C0287" w:rsidP="005C0287">
            <w:pPr>
              <w:spacing w:line="360" w:lineRule="auto"/>
              <w:jc w:val="center"/>
              <w:rPr>
                <w:rFonts w:ascii="Times New Roman" w:hAnsi="Times New Roman" w:cs="Times New Roman"/>
                <w:sz w:val="28"/>
                <w:szCs w:val="28"/>
              </w:rPr>
            </w:pPr>
            <w:r w:rsidRPr="005C0287">
              <w:rPr>
                <w:rFonts w:ascii="Times New Roman" w:hAnsi="Times New Roman" w:cs="Times New Roman"/>
                <w:b/>
                <w:bCs/>
                <w:sz w:val="28"/>
                <w:szCs w:val="28"/>
              </w:rPr>
              <w:t>Виклики</w:t>
            </w:r>
          </w:p>
        </w:tc>
      </w:tr>
      <w:tr w:rsidR="005C0287" w14:paraId="47112BC2" w14:textId="77777777" w:rsidTr="005C0287">
        <w:tc>
          <w:tcPr>
            <w:tcW w:w="2280" w:type="dxa"/>
            <w:vAlign w:val="center"/>
          </w:tcPr>
          <w:p w14:paraId="733241BE" w14:textId="7A13C728" w:rsid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b/>
                <w:bCs/>
                <w:sz w:val="28"/>
                <w:szCs w:val="28"/>
              </w:rPr>
              <w:t>Інформаційно-просвітницький</w:t>
            </w:r>
          </w:p>
        </w:tc>
        <w:tc>
          <w:tcPr>
            <w:tcW w:w="1973" w:type="dxa"/>
            <w:vAlign w:val="center"/>
          </w:tcPr>
          <w:p w14:paraId="6A111C84" w14:textId="63CC5558" w:rsid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Надання знань про наслідки шкідливих звичок</w:t>
            </w:r>
          </w:p>
        </w:tc>
        <w:tc>
          <w:tcPr>
            <w:tcW w:w="2407" w:type="dxa"/>
            <w:vAlign w:val="center"/>
          </w:tcPr>
          <w:p w14:paraId="2D7FF5F5" w14:textId="30F30F13" w:rsid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Лекції, тренінги, інтерактивні уроки, соціальні кампанії</w:t>
            </w:r>
          </w:p>
        </w:tc>
        <w:tc>
          <w:tcPr>
            <w:tcW w:w="1563" w:type="dxa"/>
            <w:vAlign w:val="center"/>
          </w:tcPr>
          <w:p w14:paraId="210B711A" w14:textId="77961A46" w:rsid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Формує базове розуміння проблеми</w:t>
            </w:r>
          </w:p>
        </w:tc>
        <w:tc>
          <w:tcPr>
            <w:tcW w:w="2071" w:type="dxa"/>
            <w:vAlign w:val="center"/>
          </w:tcPr>
          <w:p w14:paraId="4EFEB5A8" w14:textId="547AEF7B" w:rsid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Може бути недостатньо ефективним без практичних навичок</w:t>
            </w:r>
          </w:p>
        </w:tc>
      </w:tr>
      <w:tr w:rsidR="005C0287" w14:paraId="640E42C6" w14:textId="77777777" w:rsidTr="005C0287">
        <w:tc>
          <w:tcPr>
            <w:tcW w:w="2280" w:type="dxa"/>
            <w:vAlign w:val="center"/>
          </w:tcPr>
          <w:p w14:paraId="0690D50C" w14:textId="12248312" w:rsidR="005C0287" w:rsidRPr="005C0287" w:rsidRDefault="005C0287" w:rsidP="005C0287">
            <w:pPr>
              <w:spacing w:line="360" w:lineRule="auto"/>
              <w:rPr>
                <w:rFonts w:ascii="Times New Roman" w:hAnsi="Times New Roman" w:cs="Times New Roman"/>
                <w:b/>
                <w:bCs/>
                <w:sz w:val="28"/>
                <w:szCs w:val="28"/>
              </w:rPr>
            </w:pPr>
            <w:r w:rsidRPr="005C0287">
              <w:rPr>
                <w:rFonts w:ascii="Times New Roman" w:hAnsi="Times New Roman" w:cs="Times New Roman"/>
                <w:b/>
                <w:bCs/>
                <w:sz w:val="28"/>
                <w:szCs w:val="28"/>
              </w:rPr>
              <w:t>Формування життєвих навичок</w:t>
            </w:r>
          </w:p>
        </w:tc>
        <w:tc>
          <w:tcPr>
            <w:tcW w:w="1973" w:type="dxa"/>
            <w:vAlign w:val="center"/>
          </w:tcPr>
          <w:p w14:paraId="7D49DF09" w14:textId="1DC4F48D"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Розвиток критичного мислення, комунікації, стресостійкості</w:t>
            </w:r>
          </w:p>
        </w:tc>
        <w:tc>
          <w:tcPr>
            <w:tcW w:w="2407" w:type="dxa"/>
            <w:vAlign w:val="center"/>
          </w:tcPr>
          <w:p w14:paraId="15FE4685" w14:textId="27E682BE"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Програми «Навички життя», рольові ігри, групові дискусії</w:t>
            </w:r>
          </w:p>
        </w:tc>
        <w:tc>
          <w:tcPr>
            <w:tcW w:w="1563" w:type="dxa"/>
            <w:vAlign w:val="center"/>
          </w:tcPr>
          <w:p w14:paraId="56E425AC" w14:textId="51326B5E"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Підвищує здатність протистояти соціальному тиску</w:t>
            </w:r>
          </w:p>
        </w:tc>
        <w:tc>
          <w:tcPr>
            <w:tcW w:w="2071" w:type="dxa"/>
            <w:vAlign w:val="center"/>
          </w:tcPr>
          <w:p w14:paraId="09860AA9" w14:textId="164DE5C5"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Потребує довготривалої роботи та підтримки</w:t>
            </w:r>
          </w:p>
        </w:tc>
      </w:tr>
      <w:tr w:rsidR="005C0287" w14:paraId="0071706B" w14:textId="77777777" w:rsidTr="005C0287">
        <w:tc>
          <w:tcPr>
            <w:tcW w:w="2280" w:type="dxa"/>
            <w:vAlign w:val="center"/>
          </w:tcPr>
          <w:p w14:paraId="1E420586" w14:textId="1AF25A71" w:rsidR="005C0287" w:rsidRPr="005C0287" w:rsidRDefault="005C0287" w:rsidP="005C0287">
            <w:pPr>
              <w:spacing w:line="360" w:lineRule="auto"/>
              <w:rPr>
                <w:rFonts w:ascii="Times New Roman" w:hAnsi="Times New Roman" w:cs="Times New Roman"/>
                <w:b/>
                <w:bCs/>
                <w:sz w:val="28"/>
                <w:szCs w:val="28"/>
              </w:rPr>
            </w:pPr>
            <w:r w:rsidRPr="005C0287">
              <w:rPr>
                <w:rFonts w:ascii="Times New Roman" w:hAnsi="Times New Roman" w:cs="Times New Roman"/>
                <w:b/>
                <w:bCs/>
                <w:sz w:val="28"/>
                <w:szCs w:val="28"/>
              </w:rPr>
              <w:t>Альтернативна діяльність</w:t>
            </w:r>
          </w:p>
        </w:tc>
        <w:tc>
          <w:tcPr>
            <w:tcW w:w="1973" w:type="dxa"/>
            <w:vAlign w:val="center"/>
          </w:tcPr>
          <w:p w14:paraId="65DAA8E3" w14:textId="5E8462EA"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Заміна ризикованої поведінки корисними активностями</w:t>
            </w:r>
          </w:p>
        </w:tc>
        <w:tc>
          <w:tcPr>
            <w:tcW w:w="2407" w:type="dxa"/>
            <w:vAlign w:val="center"/>
          </w:tcPr>
          <w:p w14:paraId="108E0A0C" w14:textId="17D38363"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Спорт, мистецтво, волонтерство, екологічні проєкти</w:t>
            </w:r>
          </w:p>
        </w:tc>
        <w:tc>
          <w:tcPr>
            <w:tcW w:w="1563" w:type="dxa"/>
            <w:vAlign w:val="center"/>
          </w:tcPr>
          <w:p w14:paraId="34243252" w14:textId="28643CFD"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Створює позитивне середовище та мотивацію</w:t>
            </w:r>
          </w:p>
        </w:tc>
        <w:tc>
          <w:tcPr>
            <w:tcW w:w="2071" w:type="dxa"/>
            <w:vAlign w:val="center"/>
          </w:tcPr>
          <w:p w14:paraId="6BAB43F6" w14:textId="28848F74"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Необхідні ресурси та інфраструктура</w:t>
            </w:r>
          </w:p>
        </w:tc>
      </w:tr>
      <w:tr w:rsidR="005C0287" w14:paraId="550D4BD8" w14:textId="77777777" w:rsidTr="005C0287">
        <w:tc>
          <w:tcPr>
            <w:tcW w:w="2280" w:type="dxa"/>
            <w:vAlign w:val="center"/>
          </w:tcPr>
          <w:p w14:paraId="44A29483" w14:textId="7A238996" w:rsidR="005C0287" w:rsidRPr="005C0287" w:rsidRDefault="005C0287" w:rsidP="005C0287">
            <w:pPr>
              <w:spacing w:line="360" w:lineRule="auto"/>
              <w:rPr>
                <w:rFonts w:ascii="Times New Roman" w:hAnsi="Times New Roman" w:cs="Times New Roman"/>
                <w:b/>
                <w:bCs/>
                <w:sz w:val="28"/>
                <w:szCs w:val="28"/>
              </w:rPr>
            </w:pPr>
            <w:r w:rsidRPr="005C0287">
              <w:rPr>
                <w:rFonts w:ascii="Times New Roman" w:hAnsi="Times New Roman" w:cs="Times New Roman"/>
                <w:b/>
                <w:bCs/>
                <w:sz w:val="28"/>
                <w:szCs w:val="28"/>
              </w:rPr>
              <w:t>Соціально-психологічна підтримка</w:t>
            </w:r>
          </w:p>
        </w:tc>
        <w:tc>
          <w:tcPr>
            <w:tcW w:w="1973" w:type="dxa"/>
            <w:vAlign w:val="center"/>
          </w:tcPr>
          <w:p w14:paraId="2C282ECC" w14:textId="406243D1"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Індивідуальне та групове консультування, наставництво</w:t>
            </w:r>
          </w:p>
        </w:tc>
        <w:tc>
          <w:tcPr>
            <w:tcW w:w="2407" w:type="dxa"/>
            <w:vAlign w:val="center"/>
          </w:tcPr>
          <w:p w14:paraId="1C980D58" w14:textId="14D07A60"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Робота шкільних психологів, соціальних працівників, peer-to-peer підтримка</w:t>
            </w:r>
          </w:p>
        </w:tc>
        <w:tc>
          <w:tcPr>
            <w:tcW w:w="1563" w:type="dxa"/>
            <w:vAlign w:val="center"/>
          </w:tcPr>
          <w:p w14:paraId="1044BC84" w14:textId="1CF3795D"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Допомагає врахувати особисті проблеми</w:t>
            </w:r>
          </w:p>
        </w:tc>
        <w:tc>
          <w:tcPr>
            <w:tcW w:w="2071" w:type="dxa"/>
            <w:vAlign w:val="center"/>
          </w:tcPr>
          <w:p w14:paraId="3800DBBC" w14:textId="43839903"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Вимагає кваліфікованих кадрів</w:t>
            </w:r>
          </w:p>
        </w:tc>
      </w:tr>
      <w:tr w:rsidR="005C0287" w14:paraId="7436163D" w14:textId="77777777" w:rsidTr="005C0287">
        <w:tc>
          <w:tcPr>
            <w:tcW w:w="2280" w:type="dxa"/>
            <w:vAlign w:val="center"/>
          </w:tcPr>
          <w:p w14:paraId="0424AB5C" w14:textId="5A0026DB" w:rsidR="005C0287" w:rsidRPr="005C0287" w:rsidRDefault="005C0287" w:rsidP="005C0287">
            <w:pPr>
              <w:spacing w:line="360" w:lineRule="auto"/>
              <w:rPr>
                <w:rFonts w:ascii="Times New Roman" w:hAnsi="Times New Roman" w:cs="Times New Roman"/>
                <w:b/>
                <w:bCs/>
                <w:sz w:val="28"/>
                <w:szCs w:val="28"/>
              </w:rPr>
            </w:pPr>
            <w:r w:rsidRPr="005C0287">
              <w:rPr>
                <w:rFonts w:ascii="Times New Roman" w:hAnsi="Times New Roman" w:cs="Times New Roman"/>
                <w:b/>
                <w:bCs/>
                <w:sz w:val="28"/>
                <w:szCs w:val="28"/>
              </w:rPr>
              <w:t>Медіа та цифрові технології</w:t>
            </w:r>
          </w:p>
        </w:tc>
        <w:tc>
          <w:tcPr>
            <w:tcW w:w="1973" w:type="dxa"/>
            <w:vAlign w:val="center"/>
          </w:tcPr>
          <w:p w14:paraId="0DCE8BDE" w14:textId="52DF93C6"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Використання соцмереж, онлайн-курсів, інтерактивних платформ</w:t>
            </w:r>
          </w:p>
        </w:tc>
        <w:tc>
          <w:tcPr>
            <w:tcW w:w="2407" w:type="dxa"/>
            <w:vAlign w:val="center"/>
          </w:tcPr>
          <w:p w14:paraId="47D873E7" w14:textId="6634E234"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Відеоролики, мобільні додатки, онлайн-ігри</w:t>
            </w:r>
          </w:p>
        </w:tc>
        <w:tc>
          <w:tcPr>
            <w:tcW w:w="1563" w:type="dxa"/>
            <w:vAlign w:val="center"/>
          </w:tcPr>
          <w:p w14:paraId="55E33DDB" w14:textId="15D6C57A"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Досягає молодь у звичному середовищі</w:t>
            </w:r>
          </w:p>
        </w:tc>
        <w:tc>
          <w:tcPr>
            <w:tcW w:w="2071" w:type="dxa"/>
            <w:vAlign w:val="center"/>
          </w:tcPr>
          <w:p w14:paraId="09C8EBB4" w14:textId="6B6291F7"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Ризик поверхневого сприйняття</w:t>
            </w:r>
          </w:p>
        </w:tc>
      </w:tr>
      <w:tr w:rsidR="005C0287" w14:paraId="0B563299" w14:textId="77777777" w:rsidTr="005C0287">
        <w:tc>
          <w:tcPr>
            <w:tcW w:w="2280" w:type="dxa"/>
            <w:vAlign w:val="center"/>
          </w:tcPr>
          <w:p w14:paraId="00E0485C" w14:textId="04DFBE2D" w:rsidR="005C0287" w:rsidRPr="005C0287" w:rsidRDefault="005C0287" w:rsidP="005C0287">
            <w:pPr>
              <w:spacing w:line="360" w:lineRule="auto"/>
              <w:rPr>
                <w:rFonts w:ascii="Times New Roman" w:hAnsi="Times New Roman" w:cs="Times New Roman"/>
                <w:b/>
                <w:bCs/>
                <w:sz w:val="28"/>
                <w:szCs w:val="28"/>
              </w:rPr>
            </w:pPr>
            <w:r w:rsidRPr="005C0287">
              <w:rPr>
                <w:rFonts w:ascii="Times New Roman" w:hAnsi="Times New Roman" w:cs="Times New Roman"/>
                <w:b/>
                <w:bCs/>
                <w:sz w:val="28"/>
                <w:szCs w:val="28"/>
              </w:rPr>
              <w:t>Співпраця з родиною та громадою</w:t>
            </w:r>
          </w:p>
        </w:tc>
        <w:tc>
          <w:tcPr>
            <w:tcW w:w="1973" w:type="dxa"/>
            <w:vAlign w:val="center"/>
          </w:tcPr>
          <w:p w14:paraId="3744AE6A" w14:textId="168F665E"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Залучення батьків, місцевих організацій, лідерів думок</w:t>
            </w:r>
          </w:p>
        </w:tc>
        <w:tc>
          <w:tcPr>
            <w:tcW w:w="2407" w:type="dxa"/>
            <w:vAlign w:val="center"/>
          </w:tcPr>
          <w:p w14:paraId="60E3ECCD" w14:textId="1656E976"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Батьківські клуби, партнерство з НГО, громадські акції</w:t>
            </w:r>
          </w:p>
        </w:tc>
        <w:tc>
          <w:tcPr>
            <w:tcW w:w="1563" w:type="dxa"/>
            <w:vAlign w:val="center"/>
          </w:tcPr>
          <w:p w14:paraId="2300670A" w14:textId="1F470805"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Підсилює ефект через соціальне оточення</w:t>
            </w:r>
          </w:p>
        </w:tc>
        <w:tc>
          <w:tcPr>
            <w:tcW w:w="2071" w:type="dxa"/>
            <w:vAlign w:val="center"/>
          </w:tcPr>
          <w:p w14:paraId="617DBA0E" w14:textId="030B6B7B"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Потребує узгодженості та активності громади</w:t>
            </w:r>
          </w:p>
        </w:tc>
      </w:tr>
      <w:tr w:rsidR="005C0287" w14:paraId="4A2B1E48" w14:textId="77777777" w:rsidTr="005C0287">
        <w:tc>
          <w:tcPr>
            <w:tcW w:w="2280" w:type="dxa"/>
            <w:vAlign w:val="center"/>
          </w:tcPr>
          <w:p w14:paraId="00B116A8" w14:textId="73357BE8" w:rsidR="005C0287" w:rsidRPr="005C0287" w:rsidRDefault="005C0287" w:rsidP="005C0287">
            <w:pPr>
              <w:spacing w:line="360" w:lineRule="auto"/>
              <w:rPr>
                <w:rFonts w:ascii="Times New Roman" w:hAnsi="Times New Roman" w:cs="Times New Roman"/>
                <w:b/>
                <w:bCs/>
                <w:sz w:val="28"/>
                <w:szCs w:val="28"/>
              </w:rPr>
            </w:pPr>
            <w:r w:rsidRPr="005C0287">
              <w:rPr>
                <w:rFonts w:ascii="Times New Roman" w:hAnsi="Times New Roman" w:cs="Times New Roman"/>
                <w:b/>
                <w:bCs/>
                <w:sz w:val="28"/>
                <w:szCs w:val="28"/>
              </w:rPr>
              <w:t>Політико-правовий та інституційний</w:t>
            </w:r>
          </w:p>
        </w:tc>
        <w:tc>
          <w:tcPr>
            <w:tcW w:w="1973" w:type="dxa"/>
            <w:vAlign w:val="center"/>
          </w:tcPr>
          <w:p w14:paraId="24BEEDB8" w14:textId="65DF659F"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Регулювання та контроль на рівні держави й установ</w:t>
            </w:r>
          </w:p>
        </w:tc>
        <w:tc>
          <w:tcPr>
            <w:tcW w:w="2407" w:type="dxa"/>
            <w:vAlign w:val="center"/>
          </w:tcPr>
          <w:p w14:paraId="4BB278A5" w14:textId="464A65CB"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Антинаркотичні закони, заборона реклами алкоголю/тютюну, шкільні політики</w:t>
            </w:r>
          </w:p>
        </w:tc>
        <w:tc>
          <w:tcPr>
            <w:tcW w:w="1563" w:type="dxa"/>
            <w:vAlign w:val="center"/>
          </w:tcPr>
          <w:p w14:paraId="18CB3E41" w14:textId="2F2FFF34"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Створює системні умови профілактики</w:t>
            </w:r>
          </w:p>
        </w:tc>
        <w:tc>
          <w:tcPr>
            <w:tcW w:w="2071" w:type="dxa"/>
            <w:vAlign w:val="center"/>
          </w:tcPr>
          <w:p w14:paraId="481FF969" w14:textId="5F5E3B4A" w:rsidR="005C0287" w:rsidRPr="005C0287" w:rsidRDefault="005C0287" w:rsidP="005C0287">
            <w:pPr>
              <w:spacing w:line="360" w:lineRule="auto"/>
              <w:rPr>
                <w:rFonts w:ascii="Times New Roman" w:hAnsi="Times New Roman" w:cs="Times New Roman"/>
                <w:sz w:val="28"/>
                <w:szCs w:val="28"/>
              </w:rPr>
            </w:pPr>
            <w:r w:rsidRPr="005C0287">
              <w:rPr>
                <w:rFonts w:ascii="Times New Roman" w:hAnsi="Times New Roman" w:cs="Times New Roman"/>
                <w:sz w:val="28"/>
                <w:szCs w:val="28"/>
              </w:rPr>
              <w:t>Може викликати опір або формальне виконання</w:t>
            </w:r>
          </w:p>
        </w:tc>
      </w:tr>
    </w:tbl>
    <w:p w14:paraId="5FB4F031" w14:textId="77777777" w:rsidR="005C0287" w:rsidRDefault="005C0287" w:rsidP="00D336C8">
      <w:pPr>
        <w:spacing w:after="0" w:line="360" w:lineRule="auto"/>
        <w:ind w:firstLine="709"/>
        <w:jc w:val="both"/>
        <w:rPr>
          <w:rFonts w:ascii="Times New Roman" w:hAnsi="Times New Roman" w:cs="Times New Roman"/>
          <w:sz w:val="28"/>
          <w:szCs w:val="28"/>
        </w:rPr>
      </w:pPr>
    </w:p>
    <w:p w14:paraId="43DB12D8" w14:textId="77777777" w:rsidR="00AF5334" w:rsidRPr="00AF5334" w:rsidRDefault="00AF5334" w:rsidP="00AF5334">
      <w:pPr>
        <w:spacing w:after="0" w:line="360" w:lineRule="auto"/>
        <w:ind w:firstLine="709"/>
        <w:jc w:val="both"/>
        <w:rPr>
          <w:rFonts w:ascii="Times New Roman" w:hAnsi="Times New Roman" w:cs="Times New Roman"/>
          <w:sz w:val="28"/>
          <w:szCs w:val="28"/>
        </w:rPr>
      </w:pPr>
      <w:r w:rsidRPr="00AF5334">
        <w:rPr>
          <w:rFonts w:ascii="Times New Roman" w:hAnsi="Times New Roman" w:cs="Times New Roman"/>
          <w:sz w:val="28"/>
          <w:szCs w:val="28"/>
        </w:rPr>
        <w:t>Сучасні фізкультурні технології посідають важливе місце у системі профілактики шкідливих звичок, оскільки вони забезпечують не лише розвиток фізичних якостей, але й формування здорового способу життя та позитивних соціальних практик. У педагогічній та соціальній сфері фізична культура дедалі частіше розглядається як інтегративний інструмент, що поєднує освітні, виховні та оздоровчі функції.</w:t>
      </w:r>
    </w:p>
    <w:p w14:paraId="466EBA84" w14:textId="77777777" w:rsidR="00AF5334" w:rsidRPr="00AF5334" w:rsidRDefault="00AF5334" w:rsidP="00AF5334">
      <w:pPr>
        <w:spacing w:after="0" w:line="360" w:lineRule="auto"/>
        <w:ind w:firstLine="709"/>
        <w:jc w:val="both"/>
        <w:rPr>
          <w:rFonts w:ascii="Times New Roman" w:hAnsi="Times New Roman" w:cs="Times New Roman"/>
          <w:sz w:val="28"/>
          <w:szCs w:val="28"/>
        </w:rPr>
      </w:pPr>
      <w:r w:rsidRPr="00AF5334">
        <w:rPr>
          <w:rFonts w:ascii="Times New Roman" w:hAnsi="Times New Roman" w:cs="Times New Roman"/>
          <w:sz w:val="28"/>
          <w:szCs w:val="28"/>
        </w:rPr>
        <w:t>По-перше, інноваційні фітнес-програми та тренувальні комплекси (функціональний тренінг, кросфіт, TRX тощо) сприяють підвищенню мотивації молоді до регулярної рухової активності, що знижує ймовірність звернення до алкоголю, тютюну чи інших психоактивних речовин як засобу релаксації. По-друге, інтерактивні та цифрові технології — мобільні додатки, онлайн-платформи, VR-тренування — створюють нові можливості для моніторингу та підтримки активності, інтегруючи фізичну культуру у щоденне життя.</w:t>
      </w:r>
    </w:p>
    <w:p w14:paraId="20F62FD3" w14:textId="77777777" w:rsidR="00AF5334" w:rsidRPr="00AF5334" w:rsidRDefault="00AF5334" w:rsidP="00AF5334">
      <w:pPr>
        <w:spacing w:after="0" w:line="360" w:lineRule="auto"/>
        <w:ind w:firstLine="709"/>
        <w:jc w:val="both"/>
        <w:rPr>
          <w:rFonts w:ascii="Times New Roman" w:hAnsi="Times New Roman" w:cs="Times New Roman"/>
          <w:sz w:val="28"/>
          <w:szCs w:val="28"/>
        </w:rPr>
      </w:pPr>
      <w:r w:rsidRPr="00AF5334">
        <w:rPr>
          <w:rFonts w:ascii="Times New Roman" w:hAnsi="Times New Roman" w:cs="Times New Roman"/>
          <w:sz w:val="28"/>
          <w:szCs w:val="28"/>
        </w:rPr>
        <w:t>Важливим напрямом є рекреаційні та оздоровчі практики (йога, пілатес, дихальні методики), які формують стресостійкість та навички саморегуляції, зменшуючи ризик використання шкідливих звичок як способу «зняття напруги». Спортивно-ігрові технології, що базуються на командній взаємодії та гейміфікації, створюють позитивне соціальне середовище, де закріплюються цінності здорового способу життя. Окрему увагу заслуговують екологічно орієнтовані активності (еко-туризм, плоггінг), які поєднують фізичну активність із формуванням екологічної свідомості та соціальної відповідальності.</w:t>
      </w:r>
    </w:p>
    <w:p w14:paraId="63C94374" w14:textId="77777777" w:rsidR="00BB48F3" w:rsidRDefault="00BB48F3" w:rsidP="00AF5334">
      <w:pPr>
        <w:spacing w:after="0" w:line="360" w:lineRule="auto"/>
        <w:ind w:firstLine="709"/>
        <w:jc w:val="right"/>
        <w:rPr>
          <w:rFonts w:ascii="Times New Roman" w:hAnsi="Times New Roman" w:cs="Times New Roman"/>
          <w:b/>
          <w:bCs/>
          <w:sz w:val="28"/>
          <w:szCs w:val="28"/>
        </w:rPr>
      </w:pPr>
    </w:p>
    <w:p w14:paraId="63B37C12" w14:textId="77777777" w:rsidR="00BB48F3" w:rsidRDefault="00AF5334" w:rsidP="00AF5334">
      <w:pPr>
        <w:spacing w:after="0" w:line="360" w:lineRule="auto"/>
        <w:ind w:firstLine="709"/>
        <w:jc w:val="right"/>
        <w:rPr>
          <w:rFonts w:ascii="Times New Roman" w:hAnsi="Times New Roman" w:cs="Times New Roman"/>
          <w:b/>
          <w:bCs/>
          <w:sz w:val="28"/>
          <w:szCs w:val="28"/>
        </w:rPr>
      </w:pPr>
      <w:r w:rsidRPr="00AF5334">
        <w:rPr>
          <w:rFonts w:ascii="Times New Roman" w:hAnsi="Times New Roman" w:cs="Times New Roman"/>
          <w:b/>
          <w:bCs/>
          <w:sz w:val="28"/>
          <w:szCs w:val="28"/>
        </w:rPr>
        <w:t xml:space="preserve">Таблиця 1.2. </w:t>
      </w:r>
    </w:p>
    <w:p w14:paraId="129314F8" w14:textId="3B2DB632" w:rsidR="00AF5334" w:rsidRDefault="00AF5334" w:rsidP="00AF5334">
      <w:pPr>
        <w:spacing w:after="0" w:line="360" w:lineRule="auto"/>
        <w:ind w:firstLine="709"/>
        <w:jc w:val="right"/>
        <w:rPr>
          <w:rFonts w:ascii="Times New Roman" w:hAnsi="Times New Roman" w:cs="Times New Roman"/>
          <w:b/>
          <w:bCs/>
          <w:sz w:val="28"/>
          <w:szCs w:val="28"/>
        </w:rPr>
      </w:pPr>
      <w:r w:rsidRPr="00AF5334">
        <w:rPr>
          <w:rFonts w:ascii="Times New Roman" w:hAnsi="Times New Roman" w:cs="Times New Roman"/>
          <w:b/>
          <w:bCs/>
          <w:sz w:val="28"/>
          <w:szCs w:val="28"/>
        </w:rPr>
        <w:t>Сучасні фізкультурні технології як інструмент профілактики шкідливих звичок</w:t>
      </w:r>
    </w:p>
    <w:tbl>
      <w:tblPr>
        <w:tblStyle w:val="af"/>
        <w:tblW w:w="10392" w:type="dxa"/>
        <w:tblInd w:w="-289" w:type="dxa"/>
        <w:tblLook w:val="04A0" w:firstRow="1" w:lastRow="0" w:firstColumn="1" w:lastColumn="0" w:noHBand="0" w:noVBand="1"/>
      </w:tblPr>
      <w:tblGrid>
        <w:gridCol w:w="1135"/>
        <w:gridCol w:w="2670"/>
        <w:gridCol w:w="2225"/>
        <w:gridCol w:w="2323"/>
        <w:gridCol w:w="2039"/>
      </w:tblGrid>
      <w:tr w:rsidR="00AF5334" w14:paraId="3B40370A" w14:textId="77777777" w:rsidTr="00BB48F3">
        <w:trPr>
          <w:cantSplit/>
          <w:trHeight w:val="2556"/>
        </w:trPr>
        <w:tc>
          <w:tcPr>
            <w:tcW w:w="1135" w:type="dxa"/>
            <w:textDirection w:val="btLr"/>
            <w:vAlign w:val="center"/>
          </w:tcPr>
          <w:p w14:paraId="60570A11" w14:textId="71402DAC" w:rsidR="00AF5334" w:rsidRDefault="00AF5334" w:rsidP="00AF5334">
            <w:pPr>
              <w:ind w:left="113" w:right="113"/>
              <w:jc w:val="center"/>
              <w:rPr>
                <w:rFonts w:ascii="Times New Roman" w:hAnsi="Times New Roman" w:cs="Times New Roman"/>
                <w:b/>
                <w:bCs/>
                <w:sz w:val="28"/>
                <w:szCs w:val="28"/>
              </w:rPr>
            </w:pPr>
            <w:r w:rsidRPr="00AF5334">
              <w:rPr>
                <w:rFonts w:ascii="Times New Roman" w:hAnsi="Times New Roman" w:cs="Times New Roman"/>
                <w:b/>
                <w:bCs/>
                <w:sz w:val="28"/>
                <w:szCs w:val="28"/>
              </w:rPr>
              <w:t>Напрям фізкультурних технологій</w:t>
            </w:r>
          </w:p>
        </w:tc>
        <w:tc>
          <w:tcPr>
            <w:tcW w:w="2670" w:type="dxa"/>
            <w:textDirection w:val="btLr"/>
            <w:vAlign w:val="center"/>
          </w:tcPr>
          <w:p w14:paraId="062A11AF" w14:textId="462522E9" w:rsidR="00AF5334" w:rsidRDefault="00AF5334" w:rsidP="00AF5334">
            <w:pPr>
              <w:spacing w:line="360" w:lineRule="auto"/>
              <w:ind w:left="113" w:right="113"/>
              <w:jc w:val="center"/>
              <w:rPr>
                <w:rFonts w:ascii="Times New Roman" w:hAnsi="Times New Roman" w:cs="Times New Roman"/>
                <w:b/>
                <w:bCs/>
                <w:sz w:val="28"/>
                <w:szCs w:val="28"/>
              </w:rPr>
            </w:pPr>
            <w:r w:rsidRPr="00AF5334">
              <w:rPr>
                <w:rFonts w:ascii="Times New Roman" w:hAnsi="Times New Roman" w:cs="Times New Roman"/>
                <w:b/>
                <w:bCs/>
                <w:sz w:val="28"/>
                <w:szCs w:val="28"/>
              </w:rPr>
              <w:t>Характеристика</w:t>
            </w:r>
          </w:p>
        </w:tc>
        <w:tc>
          <w:tcPr>
            <w:tcW w:w="2225" w:type="dxa"/>
            <w:textDirection w:val="btLr"/>
            <w:vAlign w:val="center"/>
          </w:tcPr>
          <w:p w14:paraId="16F52272" w14:textId="19B90F33" w:rsidR="00AF5334" w:rsidRDefault="00AF5334" w:rsidP="00AF5334">
            <w:pPr>
              <w:spacing w:line="360" w:lineRule="auto"/>
              <w:ind w:left="113" w:right="113"/>
              <w:jc w:val="center"/>
              <w:rPr>
                <w:rFonts w:ascii="Times New Roman" w:hAnsi="Times New Roman" w:cs="Times New Roman"/>
                <w:b/>
                <w:bCs/>
                <w:sz w:val="28"/>
                <w:szCs w:val="28"/>
              </w:rPr>
            </w:pPr>
            <w:r w:rsidRPr="00AF5334">
              <w:rPr>
                <w:rFonts w:ascii="Times New Roman" w:hAnsi="Times New Roman" w:cs="Times New Roman"/>
                <w:b/>
                <w:bCs/>
                <w:sz w:val="28"/>
                <w:szCs w:val="28"/>
              </w:rPr>
              <w:t>Приклади реалізації</w:t>
            </w:r>
          </w:p>
        </w:tc>
        <w:tc>
          <w:tcPr>
            <w:tcW w:w="2323" w:type="dxa"/>
            <w:textDirection w:val="btLr"/>
            <w:vAlign w:val="center"/>
          </w:tcPr>
          <w:p w14:paraId="553727E9" w14:textId="6B88E719" w:rsidR="00AF5334" w:rsidRDefault="00AF5334" w:rsidP="00AF5334">
            <w:pPr>
              <w:spacing w:line="360" w:lineRule="auto"/>
              <w:ind w:left="113" w:right="113"/>
              <w:jc w:val="center"/>
              <w:rPr>
                <w:rFonts w:ascii="Times New Roman" w:hAnsi="Times New Roman" w:cs="Times New Roman"/>
                <w:b/>
                <w:bCs/>
                <w:sz w:val="28"/>
                <w:szCs w:val="28"/>
              </w:rPr>
            </w:pPr>
            <w:r w:rsidRPr="00AF5334">
              <w:rPr>
                <w:rFonts w:ascii="Times New Roman" w:hAnsi="Times New Roman" w:cs="Times New Roman"/>
                <w:b/>
                <w:bCs/>
                <w:sz w:val="28"/>
                <w:szCs w:val="28"/>
              </w:rPr>
              <w:t>Профілактичний ефект</w:t>
            </w:r>
          </w:p>
        </w:tc>
        <w:tc>
          <w:tcPr>
            <w:tcW w:w="2039" w:type="dxa"/>
            <w:textDirection w:val="btLr"/>
            <w:vAlign w:val="center"/>
          </w:tcPr>
          <w:p w14:paraId="4002EDD6" w14:textId="7E16A689" w:rsidR="00AF5334" w:rsidRDefault="00AF5334" w:rsidP="00AF5334">
            <w:pPr>
              <w:spacing w:line="360" w:lineRule="auto"/>
              <w:ind w:left="113" w:right="113"/>
              <w:jc w:val="center"/>
              <w:rPr>
                <w:rFonts w:ascii="Times New Roman" w:hAnsi="Times New Roman" w:cs="Times New Roman"/>
                <w:b/>
                <w:bCs/>
                <w:sz w:val="28"/>
                <w:szCs w:val="28"/>
              </w:rPr>
            </w:pPr>
            <w:r w:rsidRPr="00AF5334">
              <w:rPr>
                <w:rFonts w:ascii="Times New Roman" w:hAnsi="Times New Roman" w:cs="Times New Roman"/>
                <w:b/>
                <w:bCs/>
                <w:sz w:val="28"/>
                <w:szCs w:val="28"/>
              </w:rPr>
              <w:t>Потенційні обмеження</w:t>
            </w:r>
          </w:p>
        </w:tc>
      </w:tr>
      <w:tr w:rsidR="00AF5334" w14:paraId="0244BECF" w14:textId="77777777" w:rsidTr="00BB48F3">
        <w:trPr>
          <w:cantSplit/>
          <w:trHeight w:val="1134"/>
        </w:trPr>
        <w:tc>
          <w:tcPr>
            <w:tcW w:w="1135" w:type="dxa"/>
            <w:textDirection w:val="btLr"/>
            <w:vAlign w:val="center"/>
          </w:tcPr>
          <w:p w14:paraId="626807A3" w14:textId="45FFCABC" w:rsidR="00AF5334" w:rsidRDefault="00AF5334" w:rsidP="00AF5334">
            <w:pPr>
              <w:ind w:left="113" w:right="113"/>
              <w:rPr>
                <w:rFonts w:ascii="Times New Roman" w:hAnsi="Times New Roman" w:cs="Times New Roman"/>
                <w:b/>
                <w:bCs/>
                <w:sz w:val="28"/>
                <w:szCs w:val="28"/>
              </w:rPr>
            </w:pPr>
            <w:r w:rsidRPr="00AF5334">
              <w:rPr>
                <w:rFonts w:ascii="Times New Roman" w:hAnsi="Times New Roman" w:cs="Times New Roman"/>
                <w:b/>
                <w:bCs/>
                <w:sz w:val="28"/>
                <w:szCs w:val="28"/>
              </w:rPr>
              <w:t>Інноваційні фітнес-програми</w:t>
            </w:r>
          </w:p>
        </w:tc>
        <w:tc>
          <w:tcPr>
            <w:tcW w:w="2670" w:type="dxa"/>
            <w:vAlign w:val="center"/>
          </w:tcPr>
          <w:p w14:paraId="4BF9E490" w14:textId="0111569B" w:rsidR="00AF5334" w:rsidRDefault="00AF5334" w:rsidP="00AF5334">
            <w:pPr>
              <w:spacing w:line="360" w:lineRule="auto"/>
              <w:rPr>
                <w:rFonts w:ascii="Times New Roman" w:hAnsi="Times New Roman" w:cs="Times New Roman"/>
                <w:b/>
                <w:bCs/>
                <w:sz w:val="28"/>
                <w:szCs w:val="28"/>
              </w:rPr>
            </w:pPr>
            <w:r w:rsidRPr="00AF5334">
              <w:rPr>
                <w:rFonts w:ascii="Times New Roman" w:hAnsi="Times New Roman" w:cs="Times New Roman"/>
                <w:sz w:val="28"/>
                <w:szCs w:val="28"/>
              </w:rPr>
              <w:t>Використання сучасних методик тренувань</w:t>
            </w:r>
          </w:p>
        </w:tc>
        <w:tc>
          <w:tcPr>
            <w:tcW w:w="2225" w:type="dxa"/>
            <w:vAlign w:val="center"/>
          </w:tcPr>
          <w:p w14:paraId="4CC234D0" w14:textId="113436A7" w:rsidR="00AF5334" w:rsidRDefault="00AF5334" w:rsidP="00AF5334">
            <w:pPr>
              <w:spacing w:line="360" w:lineRule="auto"/>
              <w:rPr>
                <w:rFonts w:ascii="Times New Roman" w:hAnsi="Times New Roman" w:cs="Times New Roman"/>
                <w:b/>
                <w:bCs/>
                <w:sz w:val="28"/>
                <w:szCs w:val="28"/>
              </w:rPr>
            </w:pPr>
            <w:r w:rsidRPr="00AF5334">
              <w:rPr>
                <w:rFonts w:ascii="Times New Roman" w:hAnsi="Times New Roman" w:cs="Times New Roman"/>
                <w:sz w:val="28"/>
                <w:szCs w:val="28"/>
              </w:rPr>
              <w:t>Функціональний тренінг, кросфіт, TRX</w:t>
            </w:r>
          </w:p>
        </w:tc>
        <w:tc>
          <w:tcPr>
            <w:tcW w:w="2323" w:type="dxa"/>
            <w:vAlign w:val="center"/>
          </w:tcPr>
          <w:p w14:paraId="5170FADC" w14:textId="1B215CF1" w:rsidR="00AF5334" w:rsidRDefault="00AF5334" w:rsidP="00AF5334">
            <w:pPr>
              <w:spacing w:line="360" w:lineRule="auto"/>
              <w:rPr>
                <w:rFonts w:ascii="Times New Roman" w:hAnsi="Times New Roman" w:cs="Times New Roman"/>
                <w:b/>
                <w:bCs/>
                <w:sz w:val="28"/>
                <w:szCs w:val="28"/>
              </w:rPr>
            </w:pPr>
            <w:r w:rsidRPr="00AF5334">
              <w:rPr>
                <w:rFonts w:ascii="Times New Roman" w:hAnsi="Times New Roman" w:cs="Times New Roman"/>
                <w:sz w:val="28"/>
                <w:szCs w:val="28"/>
              </w:rPr>
              <w:t>Формування мотивації до регулярної активності, зниження ризику звернення до шкідливих звичок</w:t>
            </w:r>
          </w:p>
        </w:tc>
        <w:tc>
          <w:tcPr>
            <w:tcW w:w="2039" w:type="dxa"/>
            <w:vAlign w:val="center"/>
          </w:tcPr>
          <w:p w14:paraId="7654A7F4" w14:textId="69F75856" w:rsidR="00AF5334" w:rsidRDefault="00AF5334" w:rsidP="00AF5334">
            <w:pPr>
              <w:spacing w:line="360" w:lineRule="auto"/>
              <w:rPr>
                <w:rFonts w:ascii="Times New Roman" w:hAnsi="Times New Roman" w:cs="Times New Roman"/>
                <w:b/>
                <w:bCs/>
                <w:sz w:val="28"/>
                <w:szCs w:val="28"/>
              </w:rPr>
            </w:pPr>
            <w:r w:rsidRPr="00AF5334">
              <w:rPr>
                <w:rFonts w:ascii="Times New Roman" w:hAnsi="Times New Roman" w:cs="Times New Roman"/>
                <w:sz w:val="28"/>
                <w:szCs w:val="28"/>
              </w:rPr>
              <w:t>Потребує матеріально-технічної бази</w:t>
            </w:r>
          </w:p>
        </w:tc>
      </w:tr>
      <w:tr w:rsidR="00AF5334" w14:paraId="0569E03D" w14:textId="77777777" w:rsidTr="00BB48F3">
        <w:trPr>
          <w:cantSplit/>
          <w:trHeight w:val="1134"/>
        </w:trPr>
        <w:tc>
          <w:tcPr>
            <w:tcW w:w="1135" w:type="dxa"/>
            <w:textDirection w:val="btLr"/>
            <w:vAlign w:val="center"/>
          </w:tcPr>
          <w:p w14:paraId="3D7F58F3" w14:textId="49CC346A" w:rsidR="00AF5334" w:rsidRPr="00AF5334" w:rsidRDefault="00AF5334" w:rsidP="00AF5334">
            <w:pPr>
              <w:ind w:left="113" w:right="113"/>
              <w:rPr>
                <w:rFonts w:ascii="Times New Roman" w:hAnsi="Times New Roman" w:cs="Times New Roman"/>
                <w:b/>
                <w:bCs/>
                <w:sz w:val="28"/>
                <w:szCs w:val="28"/>
              </w:rPr>
            </w:pPr>
            <w:r w:rsidRPr="00AF5334">
              <w:rPr>
                <w:rFonts w:ascii="Times New Roman" w:hAnsi="Times New Roman" w:cs="Times New Roman"/>
                <w:b/>
                <w:bCs/>
                <w:sz w:val="28"/>
                <w:szCs w:val="28"/>
              </w:rPr>
              <w:t>Цифрові та інтерактивні технології</w:t>
            </w:r>
          </w:p>
        </w:tc>
        <w:tc>
          <w:tcPr>
            <w:tcW w:w="2670" w:type="dxa"/>
            <w:vAlign w:val="center"/>
          </w:tcPr>
          <w:p w14:paraId="5984282F" w14:textId="3A039F73" w:rsidR="00AF5334" w:rsidRPr="00AF5334" w:rsidRDefault="00AF5334" w:rsidP="00AF5334">
            <w:pPr>
              <w:spacing w:line="360" w:lineRule="auto"/>
              <w:rPr>
                <w:rFonts w:ascii="Times New Roman" w:hAnsi="Times New Roman" w:cs="Times New Roman"/>
                <w:sz w:val="28"/>
                <w:szCs w:val="28"/>
              </w:rPr>
            </w:pPr>
            <w:r w:rsidRPr="00AF5334">
              <w:rPr>
                <w:rFonts w:ascii="Times New Roman" w:hAnsi="Times New Roman" w:cs="Times New Roman"/>
                <w:sz w:val="28"/>
                <w:szCs w:val="28"/>
              </w:rPr>
              <w:t>Інтеграція фізичної активності у цифрове середовище</w:t>
            </w:r>
          </w:p>
        </w:tc>
        <w:tc>
          <w:tcPr>
            <w:tcW w:w="2225" w:type="dxa"/>
            <w:vAlign w:val="center"/>
          </w:tcPr>
          <w:p w14:paraId="3E067EF9" w14:textId="3808C98E" w:rsidR="00AF5334" w:rsidRPr="00AF5334" w:rsidRDefault="00AF5334" w:rsidP="00AF5334">
            <w:pPr>
              <w:spacing w:line="360" w:lineRule="auto"/>
              <w:rPr>
                <w:rFonts w:ascii="Times New Roman" w:hAnsi="Times New Roman" w:cs="Times New Roman"/>
                <w:sz w:val="28"/>
                <w:szCs w:val="28"/>
              </w:rPr>
            </w:pPr>
            <w:r w:rsidRPr="00AF5334">
              <w:rPr>
                <w:rFonts w:ascii="Times New Roman" w:hAnsi="Times New Roman" w:cs="Times New Roman"/>
                <w:sz w:val="28"/>
                <w:szCs w:val="28"/>
              </w:rPr>
              <w:t>Мобільні додатки, VR-тренування, онлайн-платформи</w:t>
            </w:r>
          </w:p>
        </w:tc>
        <w:tc>
          <w:tcPr>
            <w:tcW w:w="2323" w:type="dxa"/>
            <w:vAlign w:val="center"/>
          </w:tcPr>
          <w:p w14:paraId="1A41DF84" w14:textId="44293111" w:rsidR="00AF5334" w:rsidRPr="00AF5334" w:rsidRDefault="00AF5334" w:rsidP="00AF5334">
            <w:pPr>
              <w:spacing w:line="360" w:lineRule="auto"/>
              <w:rPr>
                <w:rFonts w:ascii="Times New Roman" w:hAnsi="Times New Roman" w:cs="Times New Roman"/>
                <w:sz w:val="28"/>
                <w:szCs w:val="28"/>
              </w:rPr>
            </w:pPr>
            <w:r w:rsidRPr="00AF5334">
              <w:rPr>
                <w:rFonts w:ascii="Times New Roman" w:hAnsi="Times New Roman" w:cs="Times New Roman"/>
                <w:sz w:val="28"/>
                <w:szCs w:val="28"/>
              </w:rPr>
              <w:t>Підтримка щоденної активності, підвищення залученості молоді</w:t>
            </w:r>
          </w:p>
        </w:tc>
        <w:tc>
          <w:tcPr>
            <w:tcW w:w="2039" w:type="dxa"/>
            <w:vAlign w:val="center"/>
          </w:tcPr>
          <w:p w14:paraId="6C28823F" w14:textId="7B4C22E7" w:rsidR="00AF5334" w:rsidRPr="00AF5334" w:rsidRDefault="00AF5334" w:rsidP="00AF5334">
            <w:pPr>
              <w:spacing w:line="360" w:lineRule="auto"/>
              <w:rPr>
                <w:rFonts w:ascii="Times New Roman" w:hAnsi="Times New Roman" w:cs="Times New Roman"/>
                <w:sz w:val="28"/>
                <w:szCs w:val="28"/>
              </w:rPr>
            </w:pPr>
            <w:r w:rsidRPr="00AF5334">
              <w:rPr>
                <w:rFonts w:ascii="Times New Roman" w:hAnsi="Times New Roman" w:cs="Times New Roman"/>
                <w:sz w:val="28"/>
                <w:szCs w:val="28"/>
              </w:rPr>
              <w:t>Ризик поверхневого використання без глибокої мотивації</w:t>
            </w:r>
          </w:p>
        </w:tc>
      </w:tr>
      <w:tr w:rsidR="00AF5334" w14:paraId="1142927B" w14:textId="77777777" w:rsidTr="00BB48F3">
        <w:trPr>
          <w:cantSplit/>
          <w:trHeight w:val="1134"/>
        </w:trPr>
        <w:tc>
          <w:tcPr>
            <w:tcW w:w="1135" w:type="dxa"/>
            <w:textDirection w:val="btLr"/>
            <w:vAlign w:val="center"/>
          </w:tcPr>
          <w:p w14:paraId="02C55A0B" w14:textId="41FA3D51" w:rsidR="00AF5334" w:rsidRPr="00AF5334" w:rsidRDefault="00AF5334" w:rsidP="00AF5334">
            <w:pPr>
              <w:ind w:left="113" w:right="113"/>
              <w:rPr>
                <w:rFonts w:ascii="Times New Roman" w:hAnsi="Times New Roman" w:cs="Times New Roman"/>
                <w:b/>
                <w:bCs/>
                <w:sz w:val="28"/>
                <w:szCs w:val="28"/>
              </w:rPr>
            </w:pPr>
            <w:r w:rsidRPr="00AF5334">
              <w:rPr>
                <w:rFonts w:ascii="Times New Roman" w:hAnsi="Times New Roman" w:cs="Times New Roman"/>
                <w:b/>
                <w:bCs/>
                <w:sz w:val="28"/>
                <w:szCs w:val="28"/>
              </w:rPr>
              <w:t>Рекреаційні та оздоровчі практики</w:t>
            </w:r>
          </w:p>
        </w:tc>
        <w:tc>
          <w:tcPr>
            <w:tcW w:w="2670" w:type="dxa"/>
            <w:vAlign w:val="center"/>
          </w:tcPr>
          <w:p w14:paraId="681BFE48" w14:textId="380F34F4" w:rsidR="00AF5334" w:rsidRPr="00AF5334" w:rsidRDefault="00AF5334" w:rsidP="00AF5334">
            <w:pPr>
              <w:spacing w:line="360" w:lineRule="auto"/>
              <w:rPr>
                <w:rFonts w:ascii="Times New Roman" w:hAnsi="Times New Roman" w:cs="Times New Roman"/>
                <w:sz w:val="28"/>
                <w:szCs w:val="28"/>
              </w:rPr>
            </w:pPr>
            <w:r w:rsidRPr="00AF5334">
              <w:rPr>
                <w:rFonts w:ascii="Times New Roman" w:hAnsi="Times New Roman" w:cs="Times New Roman"/>
                <w:sz w:val="28"/>
                <w:szCs w:val="28"/>
              </w:rPr>
              <w:t>Поєднання руху з психофізичним відновленням</w:t>
            </w:r>
          </w:p>
        </w:tc>
        <w:tc>
          <w:tcPr>
            <w:tcW w:w="2225" w:type="dxa"/>
            <w:vAlign w:val="center"/>
          </w:tcPr>
          <w:p w14:paraId="14F70965" w14:textId="3A6F3707" w:rsidR="00AF5334" w:rsidRPr="00AF5334" w:rsidRDefault="00AF5334" w:rsidP="00AF5334">
            <w:pPr>
              <w:spacing w:line="360" w:lineRule="auto"/>
              <w:rPr>
                <w:rFonts w:ascii="Times New Roman" w:hAnsi="Times New Roman" w:cs="Times New Roman"/>
                <w:sz w:val="28"/>
                <w:szCs w:val="28"/>
              </w:rPr>
            </w:pPr>
            <w:r w:rsidRPr="00AF5334">
              <w:rPr>
                <w:rFonts w:ascii="Times New Roman" w:hAnsi="Times New Roman" w:cs="Times New Roman"/>
                <w:sz w:val="28"/>
                <w:szCs w:val="28"/>
              </w:rPr>
              <w:t>Йога, пілатес, дихальні методики</w:t>
            </w:r>
          </w:p>
        </w:tc>
        <w:tc>
          <w:tcPr>
            <w:tcW w:w="2323" w:type="dxa"/>
            <w:vAlign w:val="center"/>
          </w:tcPr>
          <w:p w14:paraId="64302E1F" w14:textId="579EDED5" w:rsidR="00AF5334" w:rsidRPr="00AF5334" w:rsidRDefault="00AF5334" w:rsidP="00AF5334">
            <w:pPr>
              <w:spacing w:line="360" w:lineRule="auto"/>
              <w:rPr>
                <w:rFonts w:ascii="Times New Roman" w:hAnsi="Times New Roman" w:cs="Times New Roman"/>
                <w:sz w:val="28"/>
                <w:szCs w:val="28"/>
              </w:rPr>
            </w:pPr>
            <w:r w:rsidRPr="00AF5334">
              <w:rPr>
                <w:rFonts w:ascii="Times New Roman" w:hAnsi="Times New Roman" w:cs="Times New Roman"/>
                <w:sz w:val="28"/>
                <w:szCs w:val="28"/>
              </w:rPr>
              <w:t>Розвиток стресостійкості, зменшення потреби у «шкідливих» способах релаксації</w:t>
            </w:r>
          </w:p>
        </w:tc>
        <w:tc>
          <w:tcPr>
            <w:tcW w:w="2039" w:type="dxa"/>
            <w:vAlign w:val="center"/>
          </w:tcPr>
          <w:p w14:paraId="27665193" w14:textId="04D782AD" w:rsidR="00AF5334" w:rsidRPr="00AF5334" w:rsidRDefault="00AF5334" w:rsidP="00AF5334">
            <w:pPr>
              <w:spacing w:line="360" w:lineRule="auto"/>
              <w:rPr>
                <w:rFonts w:ascii="Times New Roman" w:hAnsi="Times New Roman" w:cs="Times New Roman"/>
                <w:sz w:val="28"/>
                <w:szCs w:val="28"/>
              </w:rPr>
            </w:pPr>
            <w:r w:rsidRPr="00AF5334">
              <w:rPr>
                <w:rFonts w:ascii="Times New Roman" w:hAnsi="Times New Roman" w:cs="Times New Roman"/>
                <w:sz w:val="28"/>
                <w:szCs w:val="28"/>
              </w:rPr>
              <w:t>Потребує кваліфікованих інструкторів</w:t>
            </w:r>
          </w:p>
        </w:tc>
      </w:tr>
      <w:tr w:rsidR="00AF5334" w14:paraId="4A5E548C" w14:textId="77777777" w:rsidTr="00BB48F3">
        <w:trPr>
          <w:cantSplit/>
          <w:trHeight w:val="1134"/>
        </w:trPr>
        <w:tc>
          <w:tcPr>
            <w:tcW w:w="1135" w:type="dxa"/>
            <w:textDirection w:val="btLr"/>
            <w:vAlign w:val="center"/>
          </w:tcPr>
          <w:p w14:paraId="2401F6F4" w14:textId="1FDE5BD9" w:rsidR="00AF5334" w:rsidRPr="00AF5334" w:rsidRDefault="00AF5334" w:rsidP="00AF5334">
            <w:pPr>
              <w:ind w:left="113" w:right="113"/>
              <w:rPr>
                <w:rFonts w:ascii="Times New Roman" w:hAnsi="Times New Roman" w:cs="Times New Roman"/>
                <w:b/>
                <w:bCs/>
                <w:sz w:val="28"/>
                <w:szCs w:val="28"/>
              </w:rPr>
            </w:pPr>
            <w:r w:rsidRPr="00AF5334">
              <w:rPr>
                <w:rFonts w:ascii="Times New Roman" w:hAnsi="Times New Roman" w:cs="Times New Roman"/>
                <w:b/>
                <w:bCs/>
                <w:sz w:val="28"/>
                <w:szCs w:val="28"/>
              </w:rPr>
              <w:t>Спортивно-ігрові технології</w:t>
            </w:r>
          </w:p>
        </w:tc>
        <w:tc>
          <w:tcPr>
            <w:tcW w:w="2670" w:type="dxa"/>
            <w:vAlign w:val="center"/>
          </w:tcPr>
          <w:p w14:paraId="7A6BBF56" w14:textId="30765745" w:rsidR="00AF5334" w:rsidRPr="00AF5334" w:rsidRDefault="00AF5334" w:rsidP="00AF5334">
            <w:pPr>
              <w:spacing w:line="360" w:lineRule="auto"/>
              <w:rPr>
                <w:rFonts w:ascii="Times New Roman" w:hAnsi="Times New Roman" w:cs="Times New Roman"/>
                <w:sz w:val="28"/>
                <w:szCs w:val="28"/>
              </w:rPr>
            </w:pPr>
            <w:r w:rsidRPr="00AF5334">
              <w:rPr>
                <w:rFonts w:ascii="Times New Roman" w:hAnsi="Times New Roman" w:cs="Times New Roman"/>
                <w:sz w:val="28"/>
                <w:szCs w:val="28"/>
              </w:rPr>
              <w:t>Використання командної взаємодії та гейміфікації</w:t>
            </w:r>
          </w:p>
        </w:tc>
        <w:tc>
          <w:tcPr>
            <w:tcW w:w="2225" w:type="dxa"/>
            <w:vAlign w:val="center"/>
          </w:tcPr>
          <w:p w14:paraId="12983823" w14:textId="46FEB7D3" w:rsidR="00AF5334" w:rsidRPr="00AF5334" w:rsidRDefault="00AF5334" w:rsidP="00AF5334">
            <w:pPr>
              <w:spacing w:line="360" w:lineRule="auto"/>
              <w:rPr>
                <w:rFonts w:ascii="Times New Roman" w:hAnsi="Times New Roman" w:cs="Times New Roman"/>
                <w:sz w:val="28"/>
                <w:szCs w:val="28"/>
              </w:rPr>
            </w:pPr>
            <w:r w:rsidRPr="00AF5334">
              <w:rPr>
                <w:rFonts w:ascii="Times New Roman" w:hAnsi="Times New Roman" w:cs="Times New Roman"/>
                <w:sz w:val="28"/>
                <w:szCs w:val="28"/>
              </w:rPr>
              <w:t>Командні ігри, квести, інтерактивні тренування</w:t>
            </w:r>
          </w:p>
        </w:tc>
        <w:tc>
          <w:tcPr>
            <w:tcW w:w="2323" w:type="dxa"/>
            <w:vAlign w:val="center"/>
          </w:tcPr>
          <w:p w14:paraId="74AE4DC9" w14:textId="34DEF79D" w:rsidR="00AF5334" w:rsidRPr="00AF5334" w:rsidRDefault="00AF5334" w:rsidP="00AF5334">
            <w:pPr>
              <w:spacing w:line="360" w:lineRule="auto"/>
              <w:rPr>
                <w:rFonts w:ascii="Times New Roman" w:hAnsi="Times New Roman" w:cs="Times New Roman"/>
                <w:sz w:val="28"/>
                <w:szCs w:val="28"/>
              </w:rPr>
            </w:pPr>
            <w:r w:rsidRPr="00AF5334">
              <w:rPr>
                <w:rFonts w:ascii="Times New Roman" w:hAnsi="Times New Roman" w:cs="Times New Roman"/>
                <w:sz w:val="28"/>
                <w:szCs w:val="28"/>
              </w:rPr>
              <w:t>Формування соціальної підтримки, закріплення здорових цінностей</w:t>
            </w:r>
          </w:p>
        </w:tc>
        <w:tc>
          <w:tcPr>
            <w:tcW w:w="2039" w:type="dxa"/>
            <w:vAlign w:val="center"/>
          </w:tcPr>
          <w:p w14:paraId="5DEB0543" w14:textId="68CE1355" w:rsidR="00AF5334" w:rsidRPr="00AF5334" w:rsidRDefault="00AF5334" w:rsidP="00AF5334">
            <w:pPr>
              <w:spacing w:line="360" w:lineRule="auto"/>
              <w:rPr>
                <w:rFonts w:ascii="Times New Roman" w:hAnsi="Times New Roman" w:cs="Times New Roman"/>
                <w:sz w:val="28"/>
                <w:szCs w:val="28"/>
              </w:rPr>
            </w:pPr>
            <w:r w:rsidRPr="00AF5334">
              <w:rPr>
                <w:rFonts w:ascii="Times New Roman" w:hAnsi="Times New Roman" w:cs="Times New Roman"/>
                <w:sz w:val="28"/>
                <w:szCs w:val="28"/>
              </w:rPr>
              <w:t>Може бути менш ефективним для індивідуалістів</w:t>
            </w:r>
          </w:p>
        </w:tc>
      </w:tr>
      <w:tr w:rsidR="00AF5334" w14:paraId="3A70ABFA" w14:textId="77777777" w:rsidTr="00BB48F3">
        <w:trPr>
          <w:cantSplit/>
          <w:trHeight w:val="1134"/>
        </w:trPr>
        <w:tc>
          <w:tcPr>
            <w:tcW w:w="1135" w:type="dxa"/>
            <w:textDirection w:val="btLr"/>
            <w:vAlign w:val="center"/>
          </w:tcPr>
          <w:p w14:paraId="44F42E73" w14:textId="0F826E9D" w:rsidR="00AF5334" w:rsidRPr="00AF5334" w:rsidRDefault="00AF5334" w:rsidP="00AF5334">
            <w:pPr>
              <w:ind w:left="113" w:right="113"/>
              <w:rPr>
                <w:rFonts w:ascii="Times New Roman" w:hAnsi="Times New Roman" w:cs="Times New Roman"/>
                <w:b/>
                <w:bCs/>
                <w:sz w:val="28"/>
                <w:szCs w:val="28"/>
              </w:rPr>
            </w:pPr>
            <w:r w:rsidRPr="00AF5334">
              <w:rPr>
                <w:rFonts w:ascii="Times New Roman" w:hAnsi="Times New Roman" w:cs="Times New Roman"/>
                <w:b/>
                <w:bCs/>
                <w:sz w:val="28"/>
                <w:szCs w:val="28"/>
              </w:rPr>
              <w:t>Екологічно орієнтовані активності</w:t>
            </w:r>
          </w:p>
        </w:tc>
        <w:tc>
          <w:tcPr>
            <w:tcW w:w="2670" w:type="dxa"/>
            <w:vAlign w:val="center"/>
          </w:tcPr>
          <w:p w14:paraId="66A6BD27" w14:textId="19DA39E1" w:rsidR="00AF5334" w:rsidRPr="00AF5334" w:rsidRDefault="00AF5334" w:rsidP="00AF5334">
            <w:pPr>
              <w:spacing w:line="360" w:lineRule="auto"/>
              <w:rPr>
                <w:rFonts w:ascii="Times New Roman" w:hAnsi="Times New Roman" w:cs="Times New Roman"/>
                <w:sz w:val="28"/>
                <w:szCs w:val="28"/>
              </w:rPr>
            </w:pPr>
            <w:r w:rsidRPr="00AF5334">
              <w:rPr>
                <w:rFonts w:ascii="Times New Roman" w:hAnsi="Times New Roman" w:cs="Times New Roman"/>
                <w:sz w:val="28"/>
                <w:szCs w:val="28"/>
              </w:rPr>
              <w:t>Поєднання спорту з природоохоронними практиками</w:t>
            </w:r>
          </w:p>
        </w:tc>
        <w:tc>
          <w:tcPr>
            <w:tcW w:w="2225" w:type="dxa"/>
            <w:vAlign w:val="center"/>
          </w:tcPr>
          <w:p w14:paraId="25B37708" w14:textId="63EB3318" w:rsidR="00AF5334" w:rsidRPr="00AF5334" w:rsidRDefault="00AF5334" w:rsidP="00AF5334">
            <w:pPr>
              <w:spacing w:line="360" w:lineRule="auto"/>
              <w:rPr>
                <w:rFonts w:ascii="Times New Roman" w:hAnsi="Times New Roman" w:cs="Times New Roman"/>
                <w:sz w:val="28"/>
                <w:szCs w:val="28"/>
              </w:rPr>
            </w:pPr>
            <w:r w:rsidRPr="00AF5334">
              <w:rPr>
                <w:rFonts w:ascii="Times New Roman" w:hAnsi="Times New Roman" w:cs="Times New Roman"/>
                <w:sz w:val="28"/>
                <w:szCs w:val="28"/>
              </w:rPr>
              <w:t>Еко-туризм, плоггінг (біг із прибиранням сміття)</w:t>
            </w:r>
          </w:p>
        </w:tc>
        <w:tc>
          <w:tcPr>
            <w:tcW w:w="2323" w:type="dxa"/>
            <w:vAlign w:val="center"/>
          </w:tcPr>
          <w:p w14:paraId="70EA3D07" w14:textId="51140F10" w:rsidR="00AF5334" w:rsidRPr="00AF5334" w:rsidRDefault="00AF5334" w:rsidP="00AF5334">
            <w:pPr>
              <w:spacing w:line="360" w:lineRule="auto"/>
              <w:rPr>
                <w:rFonts w:ascii="Times New Roman" w:hAnsi="Times New Roman" w:cs="Times New Roman"/>
                <w:sz w:val="28"/>
                <w:szCs w:val="28"/>
              </w:rPr>
            </w:pPr>
            <w:r w:rsidRPr="00AF5334">
              <w:rPr>
                <w:rFonts w:ascii="Times New Roman" w:hAnsi="Times New Roman" w:cs="Times New Roman"/>
                <w:sz w:val="28"/>
                <w:szCs w:val="28"/>
              </w:rPr>
              <w:t>Формування відповідальності за довкілля, створення позитивної ідентичності</w:t>
            </w:r>
          </w:p>
        </w:tc>
        <w:tc>
          <w:tcPr>
            <w:tcW w:w="2039" w:type="dxa"/>
            <w:vAlign w:val="center"/>
          </w:tcPr>
          <w:p w14:paraId="65342E8D" w14:textId="0992AF82" w:rsidR="00AF5334" w:rsidRPr="00AF5334" w:rsidRDefault="00AF5334" w:rsidP="00AF5334">
            <w:pPr>
              <w:spacing w:line="360" w:lineRule="auto"/>
              <w:rPr>
                <w:rFonts w:ascii="Times New Roman" w:hAnsi="Times New Roman" w:cs="Times New Roman"/>
                <w:sz w:val="28"/>
                <w:szCs w:val="28"/>
              </w:rPr>
            </w:pPr>
            <w:r w:rsidRPr="00AF5334">
              <w:rPr>
                <w:rFonts w:ascii="Times New Roman" w:hAnsi="Times New Roman" w:cs="Times New Roman"/>
                <w:sz w:val="28"/>
                <w:szCs w:val="28"/>
              </w:rPr>
              <w:t>Залежність від природних умов та організації</w:t>
            </w:r>
          </w:p>
        </w:tc>
      </w:tr>
    </w:tbl>
    <w:p w14:paraId="0EF79E09" w14:textId="77777777" w:rsidR="00AF5334" w:rsidRPr="00AF5334" w:rsidRDefault="00AF5334" w:rsidP="00AF5334">
      <w:pPr>
        <w:spacing w:after="0" w:line="360" w:lineRule="auto"/>
        <w:ind w:firstLine="709"/>
        <w:jc w:val="both"/>
        <w:rPr>
          <w:rFonts w:ascii="Times New Roman" w:hAnsi="Times New Roman" w:cs="Times New Roman"/>
          <w:b/>
          <w:bCs/>
          <w:sz w:val="28"/>
          <w:szCs w:val="28"/>
        </w:rPr>
      </w:pPr>
    </w:p>
    <w:p w14:paraId="1F956B46" w14:textId="348938D6" w:rsidR="00AF5334" w:rsidRPr="00AF5334" w:rsidRDefault="00AF5334" w:rsidP="00AF5334">
      <w:pPr>
        <w:spacing w:after="0" w:line="360" w:lineRule="auto"/>
        <w:ind w:firstLine="709"/>
        <w:jc w:val="both"/>
        <w:rPr>
          <w:rFonts w:ascii="Times New Roman" w:hAnsi="Times New Roman" w:cs="Times New Roman"/>
          <w:sz w:val="28"/>
          <w:szCs w:val="28"/>
        </w:rPr>
      </w:pPr>
      <w:r w:rsidRPr="00AF5334">
        <w:rPr>
          <w:rFonts w:ascii="Times New Roman" w:hAnsi="Times New Roman" w:cs="Times New Roman"/>
          <w:sz w:val="28"/>
          <w:szCs w:val="28"/>
        </w:rPr>
        <w:t>Таким чином, сучасні фізкультурні технології виступають багатовимірним інструментом профілактики шкідливих звичок, що поєднує фізичний, психологічний та соціальний аспекти. Їх застосування у педагогічній та соціальній практиці дозволяє не лише зміцнювати здоров’я, але й формувати ціннісні орієнтації, спрямовані на відповідальне ставлення до власного життя та довкілля.</w:t>
      </w:r>
    </w:p>
    <w:p w14:paraId="49D96B24" w14:textId="07CBB6EA" w:rsidR="00D336C8" w:rsidRPr="00D336C8" w:rsidRDefault="00D336C8" w:rsidP="00D336C8">
      <w:pPr>
        <w:spacing w:after="0" w:line="360" w:lineRule="auto"/>
        <w:ind w:firstLine="709"/>
        <w:jc w:val="both"/>
        <w:rPr>
          <w:rFonts w:ascii="Times New Roman" w:hAnsi="Times New Roman" w:cs="Times New Roman"/>
          <w:sz w:val="28"/>
          <w:szCs w:val="28"/>
        </w:rPr>
      </w:pPr>
      <w:r w:rsidRPr="00D336C8">
        <w:rPr>
          <w:rFonts w:ascii="Times New Roman" w:hAnsi="Times New Roman" w:cs="Times New Roman"/>
          <w:sz w:val="28"/>
          <w:szCs w:val="28"/>
        </w:rPr>
        <w:t>Сучасні технології відкривають нові можливості для профілактики. Використання мобільних додатків, онлайн-челенджів та цифрових платформ для моніторингу здоров’я робить процес більш привабливим для молоді, яка активно користується гаджетами.</w:t>
      </w:r>
    </w:p>
    <w:p w14:paraId="679E871C" w14:textId="488D805A" w:rsidR="002E18C8" w:rsidRDefault="00AF5334" w:rsidP="00D336C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w:t>
      </w:r>
      <w:r w:rsidR="00D336C8" w:rsidRPr="00D336C8">
        <w:rPr>
          <w:rFonts w:ascii="Times New Roman" w:hAnsi="Times New Roman" w:cs="Times New Roman"/>
          <w:sz w:val="28"/>
          <w:szCs w:val="28"/>
        </w:rPr>
        <w:t>фективна профілактика шкідливих звичок у підлітків можлива лише за умови комплексного підходу, що поєднує освітні, фізкультурні, психологічні та соціальні заходи, а також активну участь сім’ї та громади. Це дозволяє створити середовище, де здоров’я та розвиток стають пріоритетними цінностями, а шкідливі звички поступово втрачають свою привабливість.</w:t>
      </w:r>
    </w:p>
    <w:p w14:paraId="1B8D61B0" w14:textId="77777777" w:rsidR="002E18C8" w:rsidRDefault="002E18C8" w:rsidP="001D0CED">
      <w:pPr>
        <w:spacing w:after="0" w:line="360" w:lineRule="auto"/>
        <w:ind w:firstLine="709"/>
        <w:jc w:val="both"/>
        <w:rPr>
          <w:rFonts w:ascii="Times New Roman" w:hAnsi="Times New Roman" w:cs="Times New Roman"/>
          <w:sz w:val="28"/>
          <w:szCs w:val="28"/>
        </w:rPr>
      </w:pPr>
    </w:p>
    <w:p w14:paraId="72F685DD" w14:textId="77777777" w:rsidR="00BB48F3" w:rsidRDefault="00BB48F3" w:rsidP="001D0CED">
      <w:pPr>
        <w:spacing w:after="0" w:line="360" w:lineRule="auto"/>
        <w:ind w:firstLine="709"/>
        <w:jc w:val="both"/>
        <w:rPr>
          <w:rFonts w:ascii="Times New Roman" w:hAnsi="Times New Roman" w:cs="Times New Roman"/>
          <w:b/>
          <w:bCs/>
          <w:sz w:val="28"/>
          <w:szCs w:val="28"/>
        </w:rPr>
      </w:pPr>
    </w:p>
    <w:p w14:paraId="2CE8E9E0" w14:textId="38A0269F" w:rsidR="002E18C8" w:rsidRPr="00AF5334" w:rsidRDefault="00AF5334" w:rsidP="001D0CED">
      <w:pPr>
        <w:spacing w:after="0" w:line="360" w:lineRule="auto"/>
        <w:ind w:firstLine="709"/>
        <w:jc w:val="both"/>
        <w:rPr>
          <w:rFonts w:ascii="Times New Roman" w:hAnsi="Times New Roman" w:cs="Times New Roman"/>
          <w:b/>
          <w:bCs/>
          <w:sz w:val="28"/>
          <w:szCs w:val="28"/>
        </w:rPr>
      </w:pPr>
      <w:r w:rsidRPr="00AF5334">
        <w:rPr>
          <w:rFonts w:ascii="Times New Roman" w:hAnsi="Times New Roman" w:cs="Times New Roman"/>
          <w:b/>
          <w:bCs/>
          <w:sz w:val="28"/>
          <w:szCs w:val="28"/>
        </w:rPr>
        <w:t>Висновки  до розділу І</w:t>
      </w:r>
    </w:p>
    <w:p w14:paraId="71F8F432" w14:textId="77777777" w:rsidR="00BB48F3" w:rsidRDefault="00BB48F3" w:rsidP="00AF5334">
      <w:pPr>
        <w:spacing w:after="0" w:line="360" w:lineRule="auto"/>
        <w:ind w:firstLine="709"/>
        <w:jc w:val="both"/>
        <w:rPr>
          <w:rFonts w:ascii="Times New Roman" w:hAnsi="Times New Roman" w:cs="Times New Roman"/>
          <w:sz w:val="28"/>
          <w:szCs w:val="28"/>
        </w:rPr>
      </w:pPr>
    </w:p>
    <w:p w14:paraId="65CFA7E3" w14:textId="4DC74D9A" w:rsidR="00AF5334" w:rsidRPr="00AF5334" w:rsidRDefault="00AF5334" w:rsidP="00AF5334">
      <w:pPr>
        <w:spacing w:after="0" w:line="360" w:lineRule="auto"/>
        <w:ind w:firstLine="709"/>
        <w:jc w:val="both"/>
        <w:rPr>
          <w:rFonts w:ascii="Times New Roman" w:hAnsi="Times New Roman" w:cs="Times New Roman"/>
          <w:sz w:val="28"/>
          <w:szCs w:val="28"/>
        </w:rPr>
      </w:pPr>
      <w:r w:rsidRPr="00AF5334">
        <w:rPr>
          <w:rFonts w:ascii="Times New Roman" w:hAnsi="Times New Roman" w:cs="Times New Roman"/>
          <w:sz w:val="28"/>
          <w:szCs w:val="28"/>
        </w:rPr>
        <w:t>У ході дослідження було визначено, що профілактика шкідливих звичок у старших підлітків є складним і багатофакторним процесом, який потребує інтеграції психолого-педагогічних, соціальних та фізкультурних підходів.</w:t>
      </w:r>
    </w:p>
    <w:p w14:paraId="6A68AD44" w14:textId="77777777" w:rsidR="00AF5334" w:rsidRPr="00AF5334" w:rsidRDefault="00AF5334" w:rsidP="00AF5334">
      <w:pPr>
        <w:spacing w:after="0" w:line="360" w:lineRule="auto"/>
        <w:ind w:firstLine="709"/>
        <w:jc w:val="both"/>
        <w:rPr>
          <w:rFonts w:ascii="Times New Roman" w:hAnsi="Times New Roman" w:cs="Times New Roman"/>
          <w:sz w:val="28"/>
          <w:szCs w:val="28"/>
        </w:rPr>
      </w:pPr>
      <w:r w:rsidRPr="00AF5334">
        <w:rPr>
          <w:rFonts w:ascii="Times New Roman" w:hAnsi="Times New Roman" w:cs="Times New Roman"/>
          <w:sz w:val="28"/>
          <w:szCs w:val="28"/>
        </w:rPr>
        <w:t>Психолого-педагогічні особливості старшого підліткового віку зумовлюють підвищену чутливість до соціального середовища, прагнення до самостійності та самоствердження, що створює як можливості для розвитку, так і ризики формування девіантної поведінки. Причини виникнення та поширення шкідливих звичок серед підлітків мають комплексний характер: соціальний тиск, недостатня поінформованість, низький рівень самоконтролю, доступність алкоголю, тютюну та цифрових технологій. Особливу небезпеку становлять інтернет-залежність і малорухливий спосіб життя, які формують нові виклики для педагогічної практики.</w:t>
      </w:r>
    </w:p>
    <w:p w14:paraId="4CCC08EE" w14:textId="77777777" w:rsidR="00AF5334" w:rsidRPr="00AF5334" w:rsidRDefault="00AF5334" w:rsidP="00AF5334">
      <w:pPr>
        <w:spacing w:after="0" w:line="360" w:lineRule="auto"/>
        <w:ind w:firstLine="709"/>
        <w:jc w:val="both"/>
        <w:rPr>
          <w:rFonts w:ascii="Times New Roman" w:hAnsi="Times New Roman" w:cs="Times New Roman"/>
          <w:sz w:val="28"/>
          <w:szCs w:val="28"/>
        </w:rPr>
      </w:pPr>
      <w:r w:rsidRPr="00AF5334">
        <w:rPr>
          <w:rFonts w:ascii="Times New Roman" w:hAnsi="Times New Roman" w:cs="Times New Roman"/>
          <w:sz w:val="28"/>
          <w:szCs w:val="28"/>
        </w:rPr>
        <w:t>Фізичне виховання виступає важливим чинником профілактики, оскільки воно не лише сприяє розвитку фізичних якостей, але й формує стійкі навички здорового способу життя, забезпечує соціалізацію та створює альтернативні умови для самореалізації підлітків. Сучасні підходи до профілактики шкідливих звичок у педагогічній та соціальній практиці базуються на поєднанні інформаційно-просвітницьких програм, розвитку життєвих навичок, використанні фізкультурних технологій, цифрових ресурсів та активному залученні сім’ї й громади.</w:t>
      </w:r>
    </w:p>
    <w:p w14:paraId="4A7F7CA2" w14:textId="77777777" w:rsidR="00AF5334" w:rsidRPr="00AF5334" w:rsidRDefault="00AF5334" w:rsidP="00AF5334">
      <w:pPr>
        <w:spacing w:after="0" w:line="360" w:lineRule="auto"/>
        <w:ind w:firstLine="709"/>
        <w:jc w:val="both"/>
        <w:rPr>
          <w:rFonts w:ascii="Times New Roman" w:hAnsi="Times New Roman" w:cs="Times New Roman"/>
          <w:sz w:val="28"/>
          <w:szCs w:val="28"/>
        </w:rPr>
      </w:pPr>
      <w:r w:rsidRPr="00AF5334">
        <w:rPr>
          <w:rFonts w:ascii="Times New Roman" w:hAnsi="Times New Roman" w:cs="Times New Roman"/>
          <w:sz w:val="28"/>
          <w:szCs w:val="28"/>
        </w:rPr>
        <w:t>Отже, ефективна профілактика шкідливих звичок у старших підлітків можлива лише за умови комплексного підходу, що поєднує психолого-педагогічні знання, інноваційні освітні технології та фізичне виховання. Такий підхід дозволяє не лише знизити ризики девіантної поведінки, але й сформувати ціннісні орієнтації, спрямовані на відповідальне ставлення до власного здоров’я та життя.</w:t>
      </w:r>
    </w:p>
    <w:p w14:paraId="01706686" w14:textId="77777777" w:rsidR="00AF5334" w:rsidRDefault="00AF5334" w:rsidP="001D0CED">
      <w:pPr>
        <w:spacing w:after="0" w:line="360" w:lineRule="auto"/>
        <w:ind w:firstLine="709"/>
        <w:jc w:val="both"/>
        <w:rPr>
          <w:rFonts w:ascii="Times New Roman" w:hAnsi="Times New Roman" w:cs="Times New Roman"/>
          <w:sz w:val="28"/>
          <w:szCs w:val="28"/>
        </w:rPr>
      </w:pPr>
    </w:p>
    <w:p w14:paraId="6A8A38BD" w14:textId="77777777" w:rsidR="002E18C8" w:rsidRDefault="002E18C8" w:rsidP="001D0CED">
      <w:pPr>
        <w:spacing w:after="0" w:line="360" w:lineRule="auto"/>
        <w:ind w:firstLine="709"/>
        <w:jc w:val="both"/>
        <w:rPr>
          <w:rFonts w:ascii="Times New Roman" w:hAnsi="Times New Roman" w:cs="Times New Roman"/>
          <w:sz w:val="28"/>
          <w:szCs w:val="28"/>
        </w:rPr>
      </w:pPr>
    </w:p>
    <w:p w14:paraId="0C959B26" w14:textId="77777777" w:rsidR="00C442A9" w:rsidRPr="00AF5334" w:rsidRDefault="00C442A9" w:rsidP="00AF5334">
      <w:pPr>
        <w:spacing w:after="0" w:line="360" w:lineRule="auto"/>
        <w:jc w:val="center"/>
        <w:rPr>
          <w:rFonts w:ascii="Times New Roman" w:hAnsi="Times New Roman" w:cs="Times New Roman"/>
          <w:b/>
          <w:bCs/>
          <w:caps/>
          <w:sz w:val="28"/>
          <w:szCs w:val="28"/>
        </w:rPr>
      </w:pPr>
      <w:r w:rsidRPr="00AF5334">
        <w:rPr>
          <w:rFonts w:ascii="Times New Roman" w:hAnsi="Times New Roman" w:cs="Times New Roman"/>
          <w:b/>
          <w:bCs/>
          <w:caps/>
          <w:sz w:val="28"/>
          <w:szCs w:val="28"/>
        </w:rPr>
        <w:t>Розділ 2. Педагогічні умови використання засобів фізичного виховання для профілактики шкідливих звичок</w:t>
      </w:r>
    </w:p>
    <w:p w14:paraId="626DA8D1" w14:textId="77777777" w:rsidR="00C442A9" w:rsidRPr="00C442A9" w:rsidRDefault="00C442A9" w:rsidP="00C442A9">
      <w:pPr>
        <w:spacing w:after="0" w:line="360" w:lineRule="auto"/>
        <w:ind w:firstLine="709"/>
        <w:jc w:val="center"/>
        <w:rPr>
          <w:rFonts w:ascii="Times New Roman" w:hAnsi="Times New Roman" w:cs="Times New Roman"/>
          <w:b/>
          <w:bCs/>
          <w:sz w:val="28"/>
          <w:szCs w:val="28"/>
        </w:rPr>
      </w:pPr>
      <w:r w:rsidRPr="00C442A9">
        <w:rPr>
          <w:rFonts w:ascii="Times New Roman" w:hAnsi="Times New Roman" w:cs="Times New Roman"/>
          <w:b/>
          <w:bCs/>
          <w:sz w:val="28"/>
          <w:szCs w:val="28"/>
        </w:rPr>
        <w:t>2.1. Організаційні умови впровадження програм фізичного виховання у школі та позашкільних закладах</w:t>
      </w:r>
    </w:p>
    <w:p w14:paraId="2097257D" w14:textId="77777777" w:rsidR="00C442A9" w:rsidRPr="00C442A9" w:rsidRDefault="00C442A9" w:rsidP="00C442A9">
      <w:pPr>
        <w:spacing w:after="0" w:line="360" w:lineRule="auto"/>
        <w:ind w:firstLine="709"/>
        <w:jc w:val="both"/>
        <w:rPr>
          <w:rFonts w:ascii="Times New Roman" w:hAnsi="Times New Roman" w:cs="Times New Roman"/>
          <w:sz w:val="28"/>
          <w:szCs w:val="28"/>
        </w:rPr>
      </w:pPr>
    </w:p>
    <w:p w14:paraId="2020C6B3"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Ефективність профілактики шкідливих звичок серед підлітків справді значною мірою визначається тим, наскільки якісно організований процес фізичного виховання. Системність занять забезпечує сталість впливу на учнів, а їхня доступність і різноманітність дозволяють враховувати індивідуальні інтереси та потреби. У шкільному середовищі це реалізується через інтеграцію оздоровчих програм у навчальний план, створення спортивних секцій та гуртків, які дають можливість кожному учневі знайти вид діяльності відповідно до власних уподобань.</w:t>
      </w:r>
    </w:p>
    <w:p w14:paraId="323F8E62" w14:textId="77777777" w:rsidR="00BB48F3" w:rsidRDefault="001A546B" w:rsidP="00C442A9">
      <w:pPr>
        <w:spacing w:after="0" w:line="360" w:lineRule="auto"/>
        <w:ind w:firstLine="709"/>
        <w:jc w:val="both"/>
        <w:rPr>
          <w:rFonts w:ascii="Times New Roman" w:hAnsi="Times New Roman" w:cs="Times New Roman"/>
          <w:sz w:val="28"/>
          <w:szCs w:val="28"/>
        </w:rPr>
      </w:pPr>
      <w:r w:rsidRPr="001A546B">
        <w:rPr>
          <w:rFonts w:ascii="Times New Roman" w:hAnsi="Times New Roman" w:cs="Times New Roman"/>
          <w:sz w:val="28"/>
          <w:szCs w:val="28"/>
        </w:rPr>
        <w:t>На сьогодні навчання в школі, підготовка домашніх завдань збільшують навантаження на організм дитини, що призводить до зменшення рухової активності, внаслідок чого виникає недостатність м’язової діяльності і збільшуються статичні напруги. Крім того, виникає необхідність засвоєння та переробки значного обсягу інформації, що спричиняє збільшення напруги зорового апарату. Великі розумові і статичні навантаження у школі, відсутність додаткової рухової активності, малорухомий спосіб життя через прив’язаність до телевізора і комп’ютера, нераціональне харчування призводять до того, що у багатьох школярів погіршується зір, діяльність серцево-судинної та дихальної системи, порушується обмін речовин, послаблюється імунітет організму до різних захворювань. Протидією негативним наслідкам обмеження рухового режиму дітей та підлітків є фізична культура і спорт, які можуть бути важливим чинником збереження і зміцнення здоров’я, покращення працездатності та зниження втомлюваності, підвищення опірності організму до різних захворювань у період навчання. У шкільному фізичному вихованні загалом розрізняють урочні й позаурочні форми. Урочні форми – це уроки, тобто форми, що належать до класно-урочної системи занять. Урок фізкультури є основною формою фізичного виховання у загальноосвітніх школах і, як правило, зводиться до проведення занять за розкладом в строго певні часові рамки під керівництвом викладача. Урок є обов’язковим для всіх учнів і має на меті забезпечення знань, умінь та навичок, передбачених державною учбовою програмою. При цьому у процесі фізичного виховання зусилля викладача фізкультури в основному спрямовані на підготовку школярів до виконання нормативів фізичної підготовленості, а не на виконання основних завдань фізичного виховання, а саме, зміцнення здоров’я та загартування організму, гармонійного розвитку дітей та підлітків, формування у них життєво важливих рухових навичок та вмінь [</w:t>
      </w:r>
      <w:r w:rsidR="00BB48F3" w:rsidRPr="000E7CA3">
        <w:rPr>
          <w:rFonts w:ascii="Times New Roman" w:hAnsi="Times New Roman" w:cs="Times New Roman"/>
          <w:sz w:val="28"/>
          <w:szCs w:val="28"/>
        </w:rPr>
        <w:t>Поліщук</w:t>
      </w:r>
      <w:r w:rsidR="00BB48F3">
        <w:rPr>
          <w:rFonts w:ascii="Times New Roman" w:hAnsi="Times New Roman" w:cs="Times New Roman"/>
          <w:sz w:val="28"/>
          <w:szCs w:val="28"/>
        </w:rPr>
        <w:t>, 2024</w:t>
      </w:r>
      <w:r w:rsidRPr="001A546B">
        <w:rPr>
          <w:rFonts w:ascii="Times New Roman" w:hAnsi="Times New Roman" w:cs="Times New Roman"/>
          <w:sz w:val="28"/>
          <w:szCs w:val="28"/>
        </w:rPr>
        <w:t xml:space="preserve">]. </w:t>
      </w:r>
    </w:p>
    <w:p w14:paraId="1C7010A7" w14:textId="7E653101" w:rsidR="001A546B" w:rsidRDefault="001A546B" w:rsidP="00C442A9">
      <w:pPr>
        <w:spacing w:after="0" w:line="360" w:lineRule="auto"/>
        <w:ind w:firstLine="709"/>
        <w:jc w:val="both"/>
        <w:rPr>
          <w:rFonts w:ascii="Times New Roman" w:hAnsi="Times New Roman" w:cs="Times New Roman"/>
          <w:sz w:val="28"/>
          <w:szCs w:val="28"/>
        </w:rPr>
      </w:pPr>
      <w:r w:rsidRPr="001A546B">
        <w:rPr>
          <w:rFonts w:ascii="Times New Roman" w:hAnsi="Times New Roman" w:cs="Times New Roman"/>
          <w:sz w:val="28"/>
          <w:szCs w:val="28"/>
        </w:rPr>
        <w:t>Незважаючи на те, що згідно з Листом Міністерства освіти і науки України «Особливості вивчення базових дисциплін в загальноосвітніх учбових закладах у 20</w:t>
      </w:r>
      <w:r w:rsidR="00BB48F3">
        <w:rPr>
          <w:rFonts w:ascii="Times New Roman" w:hAnsi="Times New Roman" w:cs="Times New Roman"/>
          <w:sz w:val="28"/>
          <w:szCs w:val="28"/>
        </w:rPr>
        <w:t>2</w:t>
      </w:r>
      <w:r w:rsidRPr="001A546B">
        <w:rPr>
          <w:rFonts w:ascii="Times New Roman" w:hAnsi="Times New Roman" w:cs="Times New Roman"/>
          <w:sz w:val="28"/>
          <w:szCs w:val="28"/>
        </w:rPr>
        <w:t>5/20</w:t>
      </w:r>
      <w:r w:rsidR="00BB48F3">
        <w:rPr>
          <w:rFonts w:ascii="Times New Roman" w:hAnsi="Times New Roman" w:cs="Times New Roman"/>
          <w:sz w:val="28"/>
          <w:szCs w:val="28"/>
        </w:rPr>
        <w:t>2</w:t>
      </w:r>
      <w:r w:rsidRPr="001A546B">
        <w:rPr>
          <w:rFonts w:ascii="Times New Roman" w:hAnsi="Times New Roman" w:cs="Times New Roman"/>
          <w:sz w:val="28"/>
          <w:szCs w:val="28"/>
        </w:rPr>
        <w:t>6 навчальному році», у початкових та середніх класах на проведення уроків з фізичної культури передбачено три години на тиждень, навіть цього часу недостатньо щоб в рамках уроків фізичної культури в шкільних закладах покращити здоров’я школярів. Вихованню, розширенню і поглибленню знань дітей та підлітків, їхньому фізичному розвитку сприяє спеціально організована виховна робота у позашкільний час, яка спрямована на формування морального і фізичного здоров’я підростаючого покоління. Таку роботу називають позакласною та позашкільною. Згідно з Законом України «Про позашкільну освіту» позашкільна робота — це освітньо-виховна діяльність позашкільних закладів для дітей та юнацтва. В Законі підкреслюється важливість цілеспрямованого вирішення завдань формування у школярів здорового способу життя, свідомого і відповідального ставлення до власного здоров’я, вдосконалення фізичного розвитку.</w:t>
      </w:r>
    </w:p>
    <w:p w14:paraId="56ADC03F" w14:textId="05B08E66" w:rsidR="001A546B" w:rsidRDefault="001A546B" w:rsidP="00C442A9">
      <w:pPr>
        <w:spacing w:after="0" w:line="360" w:lineRule="auto"/>
        <w:ind w:firstLine="709"/>
        <w:jc w:val="both"/>
        <w:rPr>
          <w:rFonts w:ascii="Times New Roman" w:hAnsi="Times New Roman" w:cs="Times New Roman"/>
          <w:sz w:val="28"/>
          <w:szCs w:val="28"/>
        </w:rPr>
      </w:pPr>
      <w:r w:rsidRPr="001A546B">
        <w:rPr>
          <w:rFonts w:ascii="Times New Roman" w:hAnsi="Times New Roman" w:cs="Times New Roman"/>
          <w:sz w:val="28"/>
          <w:szCs w:val="28"/>
        </w:rPr>
        <w:t>Не зважаючи на єдину цільову спрямованість, позашкільна робота відрізняється від шкільної, яка проводиться на уроках фізичної культури. Поперше, вона організується на добровільних засадах, які проявляються в тому, що зміст і форми занять визначаються спортивною установою, де проводиться позашкільна робота з врахуванням конкретних умов роботи, а дітям та підліткам надається право вибору видів занять. По-друге, в основі роботи лежить суспільна активність тих хто займається, об’єднаних в колектив фізичної культури, при постійному контролі і керівництві їх діяльністю збоку адміністрації, членів педагогічного колективу та батьківської спільноти. По-третє, педагогічне керівництво в процесі позашкільної роботи набуває в значній мірі консультативно</w:t>
      </w:r>
      <w:r w:rsidR="00BB48F3">
        <w:rPr>
          <w:rFonts w:ascii="Times New Roman" w:hAnsi="Times New Roman" w:cs="Times New Roman"/>
          <w:sz w:val="28"/>
          <w:szCs w:val="28"/>
        </w:rPr>
        <w:t>-</w:t>
      </w:r>
      <w:r w:rsidRPr="001A546B">
        <w:rPr>
          <w:rFonts w:ascii="Times New Roman" w:hAnsi="Times New Roman" w:cs="Times New Roman"/>
          <w:sz w:val="28"/>
          <w:szCs w:val="28"/>
        </w:rPr>
        <w:t>рекомендаційний характер, який стимулює прояв творчої ініціативи дітей і підлітків в проведенні різних форм позашкільної роботи. Завданням позашкільної роботи з фізичного виховання є закріплення, збагачення та поглиблення знань, набутих у процесі навчання, застосування їх на практиці, вироблення умінь і навичок самоосвіти; формування інтересів до фізичної культури та спорту, виявлення і розвиток індивідуальних здібностей, організація дозвілля школярів, а також підвищення рухової активності, зміцнення здоров’я, покращення фізичної підготовленості школярів, удосконалення їх морально-вольових якостей. Для досягнення масового охоплення дітей і підлітків позашкільною фізкультурно-оздоровчою роботою необхідно використовувати різноманітні форми організації і проведення занять з дітьми з врахуванням їх віку, стану здоров’я і фізичної підготовленості. Серед основних форм виділяють: походи, подорожі, експедиції, навчально-тренувальні збори, змагання, фізкультурні свята, заняття в спортивних секціях, тобто те, що не передбачено шкільною програмою. Тільки комплексне використання усіх форм фізичного виховання може забезпечити включення фізичної культури в спосіб життя школярів, досягнення оптимального рівня фізичної активності</w:t>
      </w:r>
      <w:r w:rsidR="00BB48F3">
        <w:rPr>
          <w:rFonts w:ascii="Times New Roman" w:hAnsi="Times New Roman" w:cs="Times New Roman"/>
          <w:sz w:val="28"/>
          <w:szCs w:val="28"/>
        </w:rPr>
        <w:t xml:space="preserve"> [</w:t>
      </w:r>
      <w:r w:rsidR="00BB48F3" w:rsidRPr="000E7CA3">
        <w:rPr>
          <w:rFonts w:ascii="Times New Roman" w:hAnsi="Times New Roman" w:cs="Times New Roman"/>
          <w:sz w:val="28"/>
          <w:szCs w:val="28"/>
        </w:rPr>
        <w:t>Кравченко</w:t>
      </w:r>
      <w:r w:rsidR="00BB48F3">
        <w:rPr>
          <w:rFonts w:ascii="Times New Roman" w:hAnsi="Times New Roman" w:cs="Times New Roman"/>
          <w:sz w:val="28"/>
          <w:szCs w:val="28"/>
        </w:rPr>
        <w:t>, 2024]</w:t>
      </w:r>
      <w:r w:rsidRPr="001A546B">
        <w:rPr>
          <w:rFonts w:ascii="Times New Roman" w:hAnsi="Times New Roman" w:cs="Times New Roman"/>
          <w:sz w:val="28"/>
          <w:szCs w:val="28"/>
        </w:rPr>
        <w:t>.</w:t>
      </w:r>
    </w:p>
    <w:p w14:paraId="73F59B0D" w14:textId="729AD802" w:rsidR="001A546B" w:rsidRDefault="001A546B" w:rsidP="00C442A9">
      <w:pPr>
        <w:spacing w:after="0" w:line="360" w:lineRule="auto"/>
        <w:ind w:firstLine="709"/>
        <w:jc w:val="both"/>
        <w:rPr>
          <w:rFonts w:ascii="Times New Roman" w:hAnsi="Times New Roman" w:cs="Times New Roman"/>
          <w:sz w:val="28"/>
          <w:szCs w:val="28"/>
        </w:rPr>
      </w:pPr>
      <w:r w:rsidRPr="001A546B">
        <w:rPr>
          <w:rFonts w:ascii="Times New Roman" w:hAnsi="Times New Roman" w:cs="Times New Roman"/>
          <w:sz w:val="28"/>
          <w:szCs w:val="28"/>
        </w:rPr>
        <w:t xml:space="preserve">Поряд із загальною школою, якій належить провідна роль у всебічному розвитку особистості школяра особливе значення належить батькам та установам додаткової освіти. На </w:t>
      </w:r>
      <w:r>
        <w:rPr>
          <w:rFonts w:ascii="Times New Roman" w:hAnsi="Times New Roman" w:cs="Times New Roman"/>
          <w:sz w:val="28"/>
          <w:szCs w:val="28"/>
        </w:rPr>
        <w:t>Одещині</w:t>
      </w:r>
      <w:r w:rsidRPr="001A546B">
        <w:rPr>
          <w:rFonts w:ascii="Times New Roman" w:hAnsi="Times New Roman" w:cs="Times New Roman"/>
          <w:sz w:val="28"/>
          <w:szCs w:val="28"/>
        </w:rPr>
        <w:t xml:space="preserve"> діє велика кількість спеціальних установ, завданням яких є забезпечення виконання фізичного виховання дітей та підлітків у вільний від навчання час. До них відносяться державні, приватні та громадські установи й організації, такі як дитячо-юнацькі спортивні школи, дитячі екскурсійно-туристські станції, дитячі спортивні відділення при стадіонах та школах, оздоровчі центри тощо.</w:t>
      </w:r>
    </w:p>
    <w:p w14:paraId="4ACCA07F" w14:textId="77777777" w:rsidR="00BB48F3" w:rsidRDefault="001A546B" w:rsidP="00C442A9">
      <w:pPr>
        <w:spacing w:after="0" w:line="360" w:lineRule="auto"/>
        <w:ind w:firstLine="709"/>
        <w:jc w:val="both"/>
        <w:rPr>
          <w:rFonts w:ascii="Times New Roman" w:hAnsi="Times New Roman" w:cs="Times New Roman"/>
          <w:sz w:val="28"/>
          <w:szCs w:val="28"/>
        </w:rPr>
      </w:pPr>
      <w:r w:rsidRPr="001A546B">
        <w:rPr>
          <w:rFonts w:ascii="Times New Roman" w:hAnsi="Times New Roman" w:cs="Times New Roman"/>
          <w:sz w:val="28"/>
          <w:szCs w:val="28"/>
        </w:rPr>
        <w:t>На сьогодні створено сприятливі умови для занять фізичною культурою і спортом за місцем проживання та в місцях масового відпочинку населення. Комунальною установою Центр фізичного здоров’я населення «Спорт для всіх» проведено 70 спортивно-масових заходів, в яких взяло участь більше 4 тисяч чоловік. Проведено спартакіаду «Юність», під час оздоровчої літньої кампанії - спартакіаду серед 6 заміських оздоровчих таборів з 5 видів спорту, а також проведені багатоетапні комплексні заходи, які включають в себе від 15 до 30 видів спорту, зокрема, спортивні ігри школярів, обласну Олімпіаду «Сяйво надій», обласний фізкультурно</w:t>
      </w:r>
      <w:r>
        <w:rPr>
          <w:rFonts w:ascii="Times New Roman" w:hAnsi="Times New Roman" w:cs="Times New Roman"/>
          <w:sz w:val="28"/>
          <w:szCs w:val="28"/>
        </w:rPr>
        <w:t>-</w:t>
      </w:r>
      <w:r w:rsidRPr="001A546B">
        <w:rPr>
          <w:rFonts w:ascii="Times New Roman" w:hAnsi="Times New Roman" w:cs="Times New Roman"/>
          <w:sz w:val="28"/>
          <w:szCs w:val="28"/>
        </w:rPr>
        <w:t>патріотичний фестиваль школярів «Козацький гарт», що дозволили тільки за 20</w:t>
      </w:r>
      <w:r>
        <w:rPr>
          <w:rFonts w:ascii="Times New Roman" w:hAnsi="Times New Roman" w:cs="Times New Roman"/>
          <w:sz w:val="28"/>
          <w:szCs w:val="28"/>
        </w:rPr>
        <w:t>19</w:t>
      </w:r>
      <w:r w:rsidRPr="001A546B">
        <w:rPr>
          <w:rFonts w:ascii="Times New Roman" w:hAnsi="Times New Roman" w:cs="Times New Roman"/>
          <w:sz w:val="28"/>
          <w:szCs w:val="28"/>
        </w:rPr>
        <w:t>-20</w:t>
      </w:r>
      <w:r>
        <w:rPr>
          <w:rFonts w:ascii="Times New Roman" w:hAnsi="Times New Roman" w:cs="Times New Roman"/>
          <w:sz w:val="28"/>
          <w:szCs w:val="28"/>
        </w:rPr>
        <w:t>25</w:t>
      </w:r>
      <w:r w:rsidRPr="001A546B">
        <w:rPr>
          <w:rFonts w:ascii="Times New Roman" w:hAnsi="Times New Roman" w:cs="Times New Roman"/>
          <w:sz w:val="28"/>
          <w:szCs w:val="28"/>
        </w:rPr>
        <w:t xml:space="preserve"> роки залучити близько 34% школярів до систематичних занять фізичними вправами. Проводиться робота щодо організації змістового сімейного дозвілля батьків та дітей шляхом проведення свята: «Тато, мама, я – спортивна сім’я», переможці якої взяли участь в обласних змаганнях. Взагалі до фізкультурно-оздоровчих занять за місцем проживання населення залучено 46,35 тис. осіб або 4,13% населення області. Продовжується робота по забезпечено проведення заходів серед сільського населення «Краще спортивне село </w:t>
      </w:r>
      <w:r>
        <w:rPr>
          <w:rFonts w:ascii="Times New Roman" w:hAnsi="Times New Roman" w:cs="Times New Roman"/>
          <w:sz w:val="28"/>
          <w:szCs w:val="28"/>
        </w:rPr>
        <w:t>Ізмаїльщини</w:t>
      </w:r>
      <w:r w:rsidRPr="001A546B">
        <w:rPr>
          <w:rFonts w:ascii="Times New Roman" w:hAnsi="Times New Roman" w:cs="Times New Roman"/>
          <w:sz w:val="28"/>
          <w:szCs w:val="28"/>
        </w:rPr>
        <w:t>», обласного конкурсу серед сільської молоді «Сільські богатирі» та інших фізкультурно</w:t>
      </w:r>
      <w:r>
        <w:rPr>
          <w:rFonts w:ascii="Times New Roman" w:hAnsi="Times New Roman" w:cs="Times New Roman"/>
          <w:sz w:val="28"/>
          <w:szCs w:val="28"/>
        </w:rPr>
        <w:t>-</w:t>
      </w:r>
      <w:r w:rsidRPr="001A546B">
        <w:rPr>
          <w:rFonts w:ascii="Times New Roman" w:hAnsi="Times New Roman" w:cs="Times New Roman"/>
          <w:sz w:val="28"/>
          <w:szCs w:val="28"/>
        </w:rPr>
        <w:t xml:space="preserve">оздоровчих і спортивних заходів. Але разом з тим кількість сільського населення залученого до занять фізкультурою і спортом зменшилася на 6,3 тис. осіб і складає 32,1 тис. осіб, що становить 9,26% від загальної кількості сільського населення. </w:t>
      </w:r>
    </w:p>
    <w:p w14:paraId="0C88C1CF" w14:textId="606CD8F9" w:rsidR="001A546B" w:rsidRDefault="001A546B" w:rsidP="00C442A9">
      <w:pPr>
        <w:spacing w:after="0" w:line="360" w:lineRule="auto"/>
        <w:ind w:firstLine="709"/>
        <w:jc w:val="both"/>
        <w:rPr>
          <w:rFonts w:ascii="Times New Roman" w:hAnsi="Times New Roman" w:cs="Times New Roman"/>
          <w:sz w:val="28"/>
          <w:szCs w:val="28"/>
        </w:rPr>
      </w:pPr>
      <w:r w:rsidRPr="001A546B">
        <w:rPr>
          <w:rFonts w:ascii="Times New Roman" w:hAnsi="Times New Roman" w:cs="Times New Roman"/>
          <w:sz w:val="28"/>
          <w:szCs w:val="28"/>
        </w:rPr>
        <w:t xml:space="preserve">Для проведення фізкультурно-оздоровчої та спортивної роботи серед людей з вадами здоров’я в області функціонує регіональний центр з фізичної культури і спорту інвалідів «Інваспорт», створені та діють </w:t>
      </w:r>
      <w:r>
        <w:rPr>
          <w:rFonts w:ascii="Times New Roman" w:hAnsi="Times New Roman" w:cs="Times New Roman"/>
          <w:sz w:val="28"/>
          <w:szCs w:val="28"/>
        </w:rPr>
        <w:t>Одеська</w:t>
      </w:r>
      <w:r w:rsidRPr="001A546B">
        <w:rPr>
          <w:rFonts w:ascii="Times New Roman" w:hAnsi="Times New Roman" w:cs="Times New Roman"/>
          <w:sz w:val="28"/>
          <w:szCs w:val="28"/>
        </w:rPr>
        <w:t xml:space="preserve"> обласна організація федерації глухих України, </w:t>
      </w:r>
      <w:r>
        <w:rPr>
          <w:rFonts w:ascii="Times New Roman" w:hAnsi="Times New Roman" w:cs="Times New Roman"/>
          <w:sz w:val="28"/>
          <w:szCs w:val="28"/>
        </w:rPr>
        <w:t>Одеська</w:t>
      </w:r>
      <w:r w:rsidRPr="001A546B">
        <w:rPr>
          <w:rFonts w:ascii="Times New Roman" w:hAnsi="Times New Roman" w:cs="Times New Roman"/>
          <w:sz w:val="28"/>
          <w:szCs w:val="28"/>
        </w:rPr>
        <w:t xml:space="preserve"> обласна організація федерації незрячих України. На сьогодні до занять у спортивних секціях та групах залучено 1139 осіб з вадами здоров’я. У містах районного значення працюють тренери від регіонального центру з фізичної культури і спорту інвалідів «Інваспорт». Разом з тим не створені міські центри з фізичної культури і спорту інвалідів «Інваспорт», що значно впливає на подальший розвиток фізкультурно-оздоровчої та спортивної роботи серед інвалідів. Важливе значення в процесі фізичного виховання школярів має спортивна підготовка. Забезпечуючи розвиток фізичних, інтелектуальних здібностей і моральних якостей вона формує навики спортивного стилю життя, поліпшує культуру рухової та спортивної активності, які сприяють підвищенню фізичної працездатності, а також психофізичної підготовки до майбутньої професійної діяльності і підготовки спортивного резерву. У вирішенні цих завдань важливим є взаємодія школи із установами спортивного напрямку, які є однією з най ефективних форм підготовки спортивного резерву, формування у юних спортсменів потреби у здоровому способі життя, виховання відповідальності і професійного самовизначення відповідно з індивідуальними здібностями. Установи спортивного напрямку дозволяють залучити широке коло дітей і підлітків до регулярних занять спортом у гуртках і секціях, завданнями яких є створення умов для прищеплення учням звички до систематичних занять, сприяння запровадженню фізичної культури в побут, а також масових змагань і спортивних свят, які передбачають чітку організацію, дотримання певних ритуалів, що забезпечує комплексне розв’язання завдань виховання школярів: фізичного, морального, естетичного та ін. У формуванні стійкого інтересу дітей до занять фізичною культурою та обраного виду спорту важливу роль відіграють заняття у дитячо-юнацьких спортивних школах. Дитячо-юнацькі спортивні школи є позашкільними навчальними закладами спортивного профілю. Їх роль полягає у забезпеченні розвитку здібностей дітей та підлітків в обраному виді спорту, створенні необхідних умов для гармонійного виховання, фізичного розвитку, повноцінного оздоровлення, змістовного відпочинку і дозвілля дітей і молоді, самореалізації, набуття навичок здорового способу життя, підготовки спортсменів для резервного спорту. Згідно доповідної записки колегії </w:t>
      </w:r>
      <w:r>
        <w:rPr>
          <w:rFonts w:ascii="Times New Roman" w:hAnsi="Times New Roman" w:cs="Times New Roman"/>
          <w:sz w:val="28"/>
          <w:szCs w:val="28"/>
        </w:rPr>
        <w:t>Одеської</w:t>
      </w:r>
      <w:r w:rsidRPr="001A546B">
        <w:rPr>
          <w:rFonts w:ascii="Times New Roman" w:hAnsi="Times New Roman" w:cs="Times New Roman"/>
          <w:sz w:val="28"/>
          <w:szCs w:val="28"/>
        </w:rPr>
        <w:t xml:space="preserve"> обласної державної адміністрації «Про стан та перспективи виконання повноважень у галузі фізичної культури і спорту» від 23.12.20</w:t>
      </w:r>
      <w:r>
        <w:rPr>
          <w:rFonts w:ascii="Times New Roman" w:hAnsi="Times New Roman" w:cs="Times New Roman"/>
          <w:sz w:val="28"/>
          <w:szCs w:val="28"/>
        </w:rPr>
        <w:t>2</w:t>
      </w:r>
      <w:r w:rsidRPr="001A546B">
        <w:rPr>
          <w:rFonts w:ascii="Times New Roman" w:hAnsi="Times New Roman" w:cs="Times New Roman"/>
          <w:sz w:val="28"/>
          <w:szCs w:val="28"/>
        </w:rPr>
        <w:t>5 року на сьогодні в області працює 51 дитячо-юнацька спортивна школа, до занять в яких залучено16,5 тис. дітей, підлітків та молоді, що складає 16, 1% від загальної кількості учнівської молоді та є другим показником по Україні (середній показник по державі – 12,7%). Протягом 20</w:t>
      </w:r>
      <w:r>
        <w:rPr>
          <w:rFonts w:ascii="Times New Roman" w:hAnsi="Times New Roman" w:cs="Times New Roman"/>
          <w:sz w:val="28"/>
          <w:szCs w:val="28"/>
        </w:rPr>
        <w:t>2</w:t>
      </w:r>
      <w:r w:rsidRPr="001A546B">
        <w:rPr>
          <w:rFonts w:ascii="Times New Roman" w:hAnsi="Times New Roman" w:cs="Times New Roman"/>
          <w:sz w:val="28"/>
          <w:szCs w:val="28"/>
        </w:rPr>
        <w:t xml:space="preserve">5 року в області проведена відповідна робота щодо оптимізації мережі дитячо-юнацьких спортивних шкіл шляхом їх укрупнення. Незважаючи на те, що при проведені оптимізації було забезпечено збереження чисельності учнівського і тренерського складу та матеріально-технічної бази, все ж у зв’язку з недостатнім фінансуванням декілька секцій та відділень було закрито. Нажаль, сьогодні на практиці вся робота секцій та гуртків при школах та ДЮСШ зводиться до фізичної підготовки юних спортсменів і дуже мало часу приділяється фізкультурно-оздоровчому напрямку фізичного виховання. На наш погляд це пов’язано з тим, що відсутня науково обґрунтована система фізичного виховання, не розроблена цілісна концепція цієї системи, яка об'єднувала б обидва напрямки. </w:t>
      </w:r>
    </w:p>
    <w:p w14:paraId="24738A89" w14:textId="757FDE4A" w:rsidR="00C442A9" w:rsidRPr="00C442A9" w:rsidRDefault="001A546B" w:rsidP="00C442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C442A9" w:rsidRPr="00C442A9">
        <w:rPr>
          <w:rFonts w:ascii="Times New Roman" w:hAnsi="Times New Roman" w:cs="Times New Roman"/>
          <w:sz w:val="28"/>
          <w:szCs w:val="28"/>
        </w:rPr>
        <w:t>озашкільні заклади розширюють спектр можливостей, пропонуючи як масові спортивні свята, що формують атмосферу колективної єдності, так і індивідуальні заняття, спрямовані на розвиток особистих здібностей. Важливим чинником є кадрове забезпечення: кваліфіковані педагоги та тренери здатні не лише навчати техніці вправ, а й формувати у підлітків ціннісне ставлення до здоров’я. Матеріально-технічна база — спортивні майданчики, обладнання, інвентар — створює умови для регулярних і безпечних занять.</w:t>
      </w:r>
    </w:p>
    <w:p w14:paraId="7F966482"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Не менш значущою є співпраця з батьками та громадськими організаціями. Вона дозволяє забезпечити підтримку профілактичних програм поза межами школи, формує єдине виховне середовище та підсилює ефект від занять. Таким чином, організаційні умови фізичного виховання виступають фундаментом, на якому будується комплексна система профілактики шкідливих звичок у підлітковому віці.</w:t>
      </w:r>
    </w:p>
    <w:p w14:paraId="17BA2649"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Організаційні умови впровадження програм фізичного виховання у школі та позашкільних закладах потребують чіткого планування та узгодженості між усіма учасниками освітнього процесу. Важливо, щоб фізичне виховання було не епізодичним, а системним і стало невід’ємною частиною навчально-виховної роботи. Це означає регулярність занять, їхню послідовність та відповідність віковим і психологічним особливостям підлітків.</w:t>
      </w:r>
    </w:p>
    <w:p w14:paraId="5B5B6C4D"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Особливу роль відіграє кадрове забезпечення: кваліфіковані вчителі фізичної культури та тренери здатні не лише навчати техніці вправ, а й формувати у школярів ціннісне ставлення до здоров’я. Важливим є також підвищення кваліфікації педагогів, їхня готовність застосовувати сучасні оздоровчі технології та інтерактивні методи роботи.</w:t>
      </w:r>
    </w:p>
    <w:p w14:paraId="5D569F23"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Матеріально-технічна база є ще одним ключовим чинником. Наявність спортивних майданчиків, залів, інвентарю та обладнання створює умови для різноманітних форм занять – від традиційних уроків фізкультури до гурткової та секційної роботи. Позашкільні заклади доповнюють цей процес, пропонуючи широкий спектр активностей: спортивні свята, турніри, фестивалі, індивідуальні тренування.</w:t>
      </w:r>
    </w:p>
    <w:p w14:paraId="5F23E166"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Важливою організаційною умовою є співпраця з батьками та громадськими організаціями. Залучення сім’ї до оздоровчих програм підсилює їхній виховний ефект, а партнерство зі спортивними клубами чи громадськими ініціативами розширює можливості для підлітків. Така взаємодія формує єдине виховне середовище, де здоровий спосіб життя стає спільною цінністю.</w:t>
      </w:r>
    </w:p>
    <w:p w14:paraId="7E8ADE2B"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Таким чином, організаційні умови фізичного виховання охоплюють системність занять, кадрове та матеріальне забезпечення, а також активну співпрацю школи, сім’ї та громади. Саме їхня узгодженість створює підґрунтя для ефективної профілактики шкідливих звичок у підлітковому віці.</w:t>
      </w:r>
    </w:p>
    <w:p w14:paraId="57BBC3CD"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Організаційні умови впровадження програм фізичного виховання у школі та позашкільних закладах потребують не лише формального забезпечення занять, а й створення цілісної системи, яка охоплює всі рівні виховного процесу. Важливо, щоб фізичне виховання було інтегрованим у загальну стратегію розвитку учнів, а не сприймалося як другорядна дисципліна. Це означає, що адміністрація закладу має забезпечити належне планування, контроль та координацію оздоровчих програм, а також їхню узгодженість із іншими напрямами виховної роботи.</w:t>
      </w:r>
    </w:p>
    <w:p w14:paraId="59538183"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Суттєве значення має кадрове забезпечення: вчителі фізичної культури та тренери повинні володіти сучасними методиками, бути мотивованими та здатними працювати з підлітками у форматі партнерства. Їхня роль полягає не лише у навчанні техніки вправ, а й у формуванні ціннісного ставлення до здоров’я, розвитку мотивації та профілактики ризикованої поведінки.</w:t>
      </w:r>
    </w:p>
    <w:p w14:paraId="739C69F6"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Матеріально-технічна база є фундаментом для реалізації програм. Наявність спортивних залів, майданчиків, інвентарю та сучасного обладнання створює умови для різноманітних форм занять – від традиційних уроків до інноваційних оздоровчих технологій. Позашкільні заклади доповнюють цей процес, пропонуючи широкий спектр активностей: спортивні гуртки, фестивалі, турніри, індивідуальні тренування, що дозволяють підліткам знайти власний шлях до фізичної активності.</w:t>
      </w:r>
    </w:p>
    <w:p w14:paraId="5299E75F"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Важливим чинником є співпраця з батьками та громадськими організаціями. Залучення сім’ї до оздоровчих програм підсилює їхній виховний ефект, а партнерство зі спортивними клубами, молодіжними центрами чи громадськими ініціативами розширює можливості для підлітків. Така взаємодія формує єдине виховне середовище, де здоровий спосіб життя стає спільною цінністю.</w:t>
      </w:r>
    </w:p>
    <w:p w14:paraId="754DFBA7"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Таким чином, організаційні умови фізичного виховання охоплюють системність занять, кадрове та матеріальне забезпечення, а також активну співпрацю школи, сім’ї та громади. Їхня узгодженість створює підґрунтя для ефективної профілактики шкідливих звичок і формування здорового способу життя у старшому підлітковому віці.</w:t>
      </w:r>
    </w:p>
    <w:p w14:paraId="6C57662E" w14:textId="77777777" w:rsidR="00C442A9" w:rsidRDefault="00C442A9" w:rsidP="00C442A9">
      <w:pPr>
        <w:spacing w:after="0" w:line="360" w:lineRule="auto"/>
        <w:ind w:firstLine="709"/>
        <w:jc w:val="both"/>
        <w:rPr>
          <w:rFonts w:ascii="Times New Roman" w:hAnsi="Times New Roman" w:cs="Times New Roman"/>
          <w:sz w:val="28"/>
          <w:szCs w:val="28"/>
        </w:rPr>
      </w:pPr>
    </w:p>
    <w:p w14:paraId="1DB2F823" w14:textId="77777777" w:rsidR="00C442A9" w:rsidRPr="00C442A9" w:rsidRDefault="00C442A9" w:rsidP="00C442A9">
      <w:pPr>
        <w:spacing w:after="0" w:line="360" w:lineRule="auto"/>
        <w:ind w:firstLine="709"/>
        <w:jc w:val="both"/>
        <w:rPr>
          <w:rFonts w:ascii="Times New Roman" w:hAnsi="Times New Roman" w:cs="Times New Roman"/>
          <w:b/>
          <w:bCs/>
          <w:sz w:val="28"/>
          <w:szCs w:val="28"/>
        </w:rPr>
      </w:pPr>
      <w:r w:rsidRPr="00C442A9">
        <w:rPr>
          <w:rFonts w:ascii="Times New Roman" w:hAnsi="Times New Roman" w:cs="Times New Roman"/>
          <w:b/>
          <w:bCs/>
          <w:sz w:val="28"/>
          <w:szCs w:val="28"/>
        </w:rPr>
        <w:t>2.2. Методичні засади застосування фізичних вправ, спортивних ігор та оздоровчих технологій</w:t>
      </w:r>
    </w:p>
    <w:p w14:paraId="62C04BA0" w14:textId="77777777" w:rsidR="00C442A9" w:rsidRPr="00C442A9" w:rsidRDefault="00C442A9" w:rsidP="00C442A9">
      <w:pPr>
        <w:spacing w:after="0" w:line="360" w:lineRule="auto"/>
        <w:ind w:firstLine="709"/>
        <w:jc w:val="both"/>
        <w:rPr>
          <w:rFonts w:ascii="Times New Roman" w:hAnsi="Times New Roman" w:cs="Times New Roman"/>
          <w:sz w:val="28"/>
          <w:szCs w:val="28"/>
        </w:rPr>
      </w:pPr>
    </w:p>
    <w:p w14:paraId="75E611FB"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Методика фізичного виховання повинна враховувати вікові та психологічні особливості старших підлітків. Використання різних форм фізичних вправ – від традиційних гімнастичних комплексів до сучасних оздоровчих технологій – сприяє розвитку мотивації та інтересу до занять. Спортивні ігри мають особливе значення, адже вони поєднують фізичне навантаження з елементами соціальної взаємодії, формують командний дух і навички співпраці. Оздоровчі технології (фітнес-програми, йога, тренінги з саморегуляції) допомагають підліткам зміцнити здоров’я та навчитися керувати власним психоемоційним станом.</w:t>
      </w:r>
    </w:p>
    <w:p w14:paraId="7DF274EC"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Методика фізичного виховання у старшому підлітковому віці має бути гнучкою та адаптованою до потреб і можливостей учнів. Вона повинна враховувати як фізіологічні особливості цього віку, так і психологічні чинники, що визначають мотивацію та інтерес до занять. Саме різноманітність форм і методів дозволяє зробити фізичну культуру привабливою та ефективною.</w:t>
      </w:r>
    </w:p>
    <w:p w14:paraId="597C8156"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Традиційні гімнастичні комплекси залишаються важливим елементом, адже вони формують базові рухові навички, сприяють розвитку сили, витривалості та гнучкості. Проте сучасні оздоровчі технології, такі як фітнес-програми, йога чи тренінги з саморегуляції, додають новий вимір – вони не лише зміцнюють фізичне здоров’я, а й допомагають підліткам навчитися керувати емоціями, знімати стрес та підтримувати психологічну рівновагу.</w:t>
      </w:r>
    </w:p>
    <w:p w14:paraId="187AA6F9"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Спортивні ігри мають особливе значення, оскільки поєднують фізичне навантаження з соціальною взаємодією. Вони формують командний дух, навички співпраці, вчать дотримуватися правил і поважати суперників. Це створює умови для профілактики девіантної поведінки, адже підлітки отримують позитивні моделі взаємин і відчуття приналежності до колективу.</w:t>
      </w:r>
    </w:p>
    <w:p w14:paraId="3464530F"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Таким чином, ефективна методика фізичного виховання повинна поєднувати класичні вправи з інноваційними оздоровчими технологіями, а також активно використовувати спортивні ігри як засіб соціалізації. Такий підхід не лише зміцнює фізичне здоров’я, а й формує психологічну стійкість, мотивацію до здорового способу життя та здатність протистояти негативним впливам.</w:t>
      </w:r>
    </w:p>
    <w:p w14:paraId="272B6FE9"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Методичні засади використання засобів фізичного виховання у профілактиці шкідливих звичок передбачають не лише добір вправ та ігор, а й створення педагогічно продуманого середовища, яке стимулює інтерес і мотивацію підлітків. Важливо, щоб заняття були різноманітними, динамічними та відповідали рівню фізичної підготовленості учнів. Це дозволяє уникнути перевантаження, водночас підтримуючи відчуття успіху й задоволення від виконаної роботи.</w:t>
      </w:r>
    </w:p>
    <w:p w14:paraId="48711190"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Особливу роль відіграє використання ігрових методів. Спортивні ігри не лише забезпечують фізичне навантаження, а й формують соціальні навички: співпрацю, взаємоповагу, відповідальність за командний результат. Вони створюють позитивний емоційний фон, що знижує ризик звернення підлітків до деструктивних форм дозвілля.</w:t>
      </w:r>
    </w:p>
    <w:p w14:paraId="34BBABF0"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Сучасні оздоровчі технології, такі як фітнес-програми, йога, пілатес чи тренінги з релаксації, допомагають поєднати фізичний розвиток із психоемоційною стабільністю. Це особливо важливо у старшому підлітковому віці, коли стреси та внутрішні суперечності можуть провокувати ризиковану поведінку.</w:t>
      </w:r>
    </w:p>
    <w:p w14:paraId="1EBFDBE0"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Методика має також враховувати індивідуальні особливості учнів. Диференційований підхід дозволяє створити умови для успіху кожного, незалежно від рівня фізичної підготовки. Поступове ускладнення вправ, варіативність завдань і можливість вибору виду діяльності формують внутрішню мотивацію та підвищують інтерес до занять.</w:t>
      </w:r>
    </w:p>
    <w:p w14:paraId="4162D101"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Таким чином, методичні засади фізичного виховання у профілактиці шкідливих звичок ґрунтуються на поєднанні традиційних і сучасних форм, використанні ігрових методів, оздоровчих технологій та індивідуалізації навчального процесу. Це створює умови для гармонійного розвитку підлітків і формування стійкої мотивації до здорового способу життя.</w:t>
      </w:r>
    </w:p>
    <w:p w14:paraId="79BFF946"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Методика фізичного виховання у профілактиці шкідливих звичок має враховувати не лише фізичні навантаження, а й педагогічні та виховні аспекти. Вона повинна бути спрямована на формування у підлітків стійкої мотивації до здорового способу життя, що досягається через поєднання різних форм діяльності.</w:t>
      </w:r>
    </w:p>
    <w:p w14:paraId="54CAE837"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Важливим є використання варіативних програм, які дозволяють учням обирати види активності відповідно до власних інтересів. Це можуть бути традиційні гімнастичні комплекси, сучасні фітнес-програми, заняття на відкритому повітрі, туристичні походи чи інтерактивні тренінги. Такий підхід забезпечує індивідуалізацію навчання та підвищує рівень залученості.</w:t>
      </w:r>
    </w:p>
    <w:p w14:paraId="073B7481"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Спортивні ігри мають особливе значення, адже вони поєднують фізичне навантаження з емоційним задоволенням і соціальною взаємодією. У процесі гри підлітки навчаються співпраці, взаємоповазі, дотриманню правил і відповідальності за командний результат. Це формує позитивні моделі поведінки, які стають альтернативою ризикованим практикам.</w:t>
      </w:r>
    </w:p>
    <w:p w14:paraId="0EF12945"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Оздоровчі технології, такі як йога, пілатес, дихальні вправи чи тренінги з саморегуляції, допомагають підліткам зміцнити фізичне здоров’я та навчитися керувати власним психоемоційним станом. Вони сприяють розвитку стресостійкості, зниженню тривожності та формуванню внутрішньої гармонії.</w:t>
      </w:r>
    </w:p>
    <w:p w14:paraId="54C8FC94"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Таким чином, методика фізичного виховання повинна поєднувати традиційні та сучасні форми, враховувати індивідуальні особливості учнів і забезпечувати комплексний вплив на фізичний, психологічний та соціальний розвиток. Це створює умови для ефективної профілактики шкідливих звичок і формування здорового способу життя у старшому підлітковому віці.</w:t>
      </w:r>
    </w:p>
    <w:p w14:paraId="10FF5BD1" w14:textId="77777777" w:rsidR="00C442A9" w:rsidRDefault="00C442A9" w:rsidP="00C442A9">
      <w:pPr>
        <w:spacing w:after="0" w:line="360" w:lineRule="auto"/>
        <w:ind w:firstLine="709"/>
        <w:jc w:val="both"/>
        <w:rPr>
          <w:rFonts w:ascii="Times New Roman" w:hAnsi="Times New Roman" w:cs="Times New Roman"/>
          <w:sz w:val="28"/>
          <w:szCs w:val="28"/>
        </w:rPr>
      </w:pPr>
    </w:p>
    <w:p w14:paraId="164CBE07" w14:textId="53482431" w:rsidR="00C442A9" w:rsidRPr="00C442A9" w:rsidRDefault="00C442A9" w:rsidP="00C442A9">
      <w:pPr>
        <w:spacing w:after="0" w:line="360" w:lineRule="auto"/>
        <w:ind w:firstLine="709"/>
        <w:jc w:val="both"/>
        <w:rPr>
          <w:rFonts w:ascii="Times New Roman" w:hAnsi="Times New Roman" w:cs="Times New Roman"/>
          <w:b/>
          <w:bCs/>
          <w:sz w:val="28"/>
          <w:szCs w:val="28"/>
        </w:rPr>
      </w:pPr>
      <w:r w:rsidRPr="00C442A9">
        <w:rPr>
          <w:rFonts w:ascii="Times New Roman" w:hAnsi="Times New Roman" w:cs="Times New Roman"/>
          <w:b/>
          <w:bCs/>
          <w:sz w:val="28"/>
          <w:szCs w:val="28"/>
        </w:rPr>
        <w:t>2.3. Психологічні аспекти мотивації старших підлітків до занять фізичною культурою</w:t>
      </w:r>
    </w:p>
    <w:p w14:paraId="737BB4B2" w14:textId="77777777" w:rsidR="00C442A9" w:rsidRPr="00C442A9" w:rsidRDefault="00C442A9" w:rsidP="00C442A9">
      <w:pPr>
        <w:spacing w:after="0" w:line="360" w:lineRule="auto"/>
        <w:ind w:firstLine="709"/>
        <w:jc w:val="both"/>
        <w:rPr>
          <w:rFonts w:ascii="Times New Roman" w:hAnsi="Times New Roman" w:cs="Times New Roman"/>
          <w:sz w:val="28"/>
          <w:szCs w:val="28"/>
        </w:rPr>
      </w:pPr>
    </w:p>
    <w:p w14:paraId="1922BF21" w14:textId="77777777" w:rsid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Мотивація є ключовим чинником у профілактиці шкідливих звичок. Підлітки потребують не лише фізичних навантажень, а й усвідомлення їхньої цінності. Психологічні аспекти включають формування позитивного образу «Я», розвиток впевненості у власних силах, подолання тривожності та стресу. Важливим є використання методів заохочення, створення ситуацій успіху, а також залучення підлітків до самостійного вибору видів діяльності. Мотивація посилюється, коли фізичне виховання поєднується з емоційно насиченими формами – змаганнями, фестивалями, інтерактивними тренінгами.</w:t>
      </w:r>
    </w:p>
    <w:p w14:paraId="0BD7C336"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Мотивація у сфері фізичного виховання виступає не лише рушійною силою для регулярних занять, а й важливим психологічним бар’єром проти формування шкідливих звичок. Старші підлітки перебувають у періоді активного пошуку себе, тому для них особливо значущим є усвідомлення цінності власних дій та результатів. Саме через фізичну активність вони можуть відчути контроль над тілом і емоціями, що формує позитивний образ «Я» та підвищує самооцінку.</w:t>
      </w:r>
    </w:p>
    <w:p w14:paraId="6F68943B"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Психологічні аспекти мотивації включають розвиток впевненості у власних силах, подолання тривожності та стресових станів, які часто стають передумовою ризикованої поведінки. Використання методів заохочення, створення ситуацій успіху та можливість самостійного вибору видів діяльності дозволяють підліткам відчувати себе активними учасниками процесу, а не пасивними виконавцями. Це підсилює внутрішню мотивацію та знижує ймовірність звернення до деструктивних практик.</w:t>
      </w:r>
    </w:p>
    <w:p w14:paraId="1A0B7C52"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Особливу роль відіграють емоційно насичені форми фізичного виховання – змагання, фестивалі, інтерактивні тренінги. Вони створюють атмосферу свята, підвищують рівень залученості та формують позитивні емоційні переживання, які закріплюють інтерес до фізичної активності. Участь у таких заходах допомагає підліткам відчути підтримку колективу, навчитися співпраці та відповідальності, що є важливим чинником профілактики девіантної поведінки.</w:t>
      </w:r>
    </w:p>
    <w:p w14:paraId="45AD0405"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Таким чином, мотивація у фізичному вихованні є багатовимірним процесом, який поєднує психологічні, педагогічні та соціальні аспекти. Її формування забезпечує не лише регулярність занять, а й створює умови для гармонійного розвитку особистості та ефективної профілактики шкідливих звичок у старшому підлітковому віці.</w:t>
      </w:r>
    </w:p>
    <w:p w14:paraId="184DF5C5"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Психологічні аспекти мотивації старших підлітків до занять фізичною культурою мають багатогранний характер і виходять далеко за межі простого заохочення до рухової активності. Вони охоплюють формування внутрішніх переконань, ціннісних орієнтацій та емоційного ставлення до власного здоров’я.</w:t>
      </w:r>
    </w:p>
    <w:p w14:paraId="01DA5432"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 xml:space="preserve">Насамперед важливо створювати умови для </w:t>
      </w:r>
      <w:r w:rsidRPr="00606491">
        <w:rPr>
          <w:rFonts w:ascii="Times New Roman" w:hAnsi="Times New Roman" w:cs="Times New Roman"/>
          <w:sz w:val="28"/>
          <w:szCs w:val="28"/>
        </w:rPr>
        <w:t>усвідомленого вибору</w:t>
      </w:r>
      <w:r w:rsidRPr="00C442A9">
        <w:rPr>
          <w:rFonts w:ascii="Times New Roman" w:hAnsi="Times New Roman" w:cs="Times New Roman"/>
          <w:sz w:val="28"/>
          <w:szCs w:val="28"/>
        </w:rPr>
        <w:t xml:space="preserve"> підлітками видів діяльності. Коли вони мають можливість самостійно визначати, чим займатися – футболом, танцями, фітнесом чи йогой – це підсилює відчуття автономії та відповідальності. Такий підхід формує внутрішню мотивацію, яка є більш стійкою, ніж зовнішні стимули.</w:t>
      </w:r>
    </w:p>
    <w:p w14:paraId="2FDCBC89" w14:textId="77777777" w:rsidR="00C442A9" w:rsidRPr="00606491"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 xml:space="preserve">Не менш значущим є </w:t>
      </w:r>
      <w:r w:rsidRPr="00606491">
        <w:rPr>
          <w:rFonts w:ascii="Times New Roman" w:hAnsi="Times New Roman" w:cs="Times New Roman"/>
          <w:sz w:val="28"/>
          <w:szCs w:val="28"/>
        </w:rPr>
        <w:t>створення ситуацій успіху. Поступове ускладнення завдань, диференційований підхід та підтримка з боку педагога дозволяють кожному учневі відчути власні досягнення. Це підвищує самооцінку, формує впевненість у власних силах і знижує ризик звернення до деструктивних практик як способу самоствердження.</w:t>
      </w:r>
    </w:p>
    <w:p w14:paraId="42399A5B" w14:textId="77777777" w:rsidR="00C442A9" w:rsidRPr="00606491" w:rsidRDefault="00C442A9" w:rsidP="00C442A9">
      <w:pPr>
        <w:spacing w:after="0" w:line="360" w:lineRule="auto"/>
        <w:ind w:firstLine="709"/>
        <w:jc w:val="both"/>
        <w:rPr>
          <w:rFonts w:ascii="Times New Roman" w:hAnsi="Times New Roman" w:cs="Times New Roman"/>
          <w:sz w:val="28"/>
          <w:szCs w:val="28"/>
        </w:rPr>
      </w:pPr>
      <w:r w:rsidRPr="00606491">
        <w:rPr>
          <w:rFonts w:ascii="Times New Roman" w:hAnsi="Times New Roman" w:cs="Times New Roman"/>
          <w:sz w:val="28"/>
          <w:szCs w:val="28"/>
        </w:rPr>
        <w:t>Важливу роль відіграють емоційно насичені форми занять – спортивні змагання, фестивалі, інтерактивні тренінги. Вони створюють атмосферу радості, підвищують рівень залученості та формують позитивні емоційні переживання, які закріплюють інтерес до фізичної активності.</w:t>
      </w:r>
    </w:p>
    <w:p w14:paraId="36E36396" w14:textId="77777777" w:rsidR="00C442A9" w:rsidRPr="00606491" w:rsidRDefault="00C442A9" w:rsidP="00C442A9">
      <w:pPr>
        <w:spacing w:after="0" w:line="360" w:lineRule="auto"/>
        <w:ind w:firstLine="709"/>
        <w:jc w:val="both"/>
        <w:rPr>
          <w:rFonts w:ascii="Times New Roman" w:hAnsi="Times New Roman" w:cs="Times New Roman"/>
          <w:sz w:val="28"/>
          <w:szCs w:val="28"/>
        </w:rPr>
      </w:pPr>
      <w:r w:rsidRPr="00606491">
        <w:rPr>
          <w:rFonts w:ascii="Times New Roman" w:hAnsi="Times New Roman" w:cs="Times New Roman"/>
          <w:sz w:val="28"/>
          <w:szCs w:val="28"/>
        </w:rPr>
        <w:t>Окремо слід підкреслити значення соціальної підтримки. Підлітки особливо чутливі до думки ровесників, тому участь у командних іграх, групових тренуваннях чи клубних заходах формує відчуття приналежності та взаємної підтримки. Це допомагає долати тривожність, знижує рівень стресу й створює позитивні моделі поведінки.</w:t>
      </w:r>
    </w:p>
    <w:p w14:paraId="4C7032C1" w14:textId="77777777" w:rsidR="00C442A9" w:rsidRPr="00606491" w:rsidRDefault="00C442A9" w:rsidP="00C442A9">
      <w:pPr>
        <w:spacing w:after="0" w:line="360" w:lineRule="auto"/>
        <w:ind w:firstLine="709"/>
        <w:jc w:val="both"/>
        <w:rPr>
          <w:rFonts w:ascii="Times New Roman" w:hAnsi="Times New Roman" w:cs="Times New Roman"/>
          <w:sz w:val="28"/>
          <w:szCs w:val="28"/>
        </w:rPr>
      </w:pPr>
      <w:r w:rsidRPr="00606491">
        <w:rPr>
          <w:rFonts w:ascii="Times New Roman" w:hAnsi="Times New Roman" w:cs="Times New Roman"/>
          <w:sz w:val="28"/>
          <w:szCs w:val="28"/>
        </w:rPr>
        <w:t>Таким чином, мотивація до занять фізичною культурою у старшому підлітковому віці формується через поєднання внутрішніх і зовнішніх чинників: усвідомлений вибір, ситуації успіху, емоційно насичені форми та соціальну підтримку. Саме комплексний підхід забезпечує стійкий інтерес до фізичної активності й ефективну профілактику шкідливих звичок.</w:t>
      </w:r>
    </w:p>
    <w:p w14:paraId="13E5DA96" w14:textId="77777777" w:rsidR="00C442A9" w:rsidRPr="00606491" w:rsidRDefault="00C442A9" w:rsidP="00C442A9">
      <w:pPr>
        <w:spacing w:after="0" w:line="360" w:lineRule="auto"/>
        <w:ind w:firstLine="709"/>
        <w:jc w:val="both"/>
        <w:rPr>
          <w:rFonts w:ascii="Times New Roman" w:hAnsi="Times New Roman" w:cs="Times New Roman"/>
          <w:sz w:val="28"/>
          <w:szCs w:val="28"/>
        </w:rPr>
      </w:pPr>
      <w:r w:rsidRPr="00606491">
        <w:rPr>
          <w:rFonts w:ascii="Times New Roman" w:hAnsi="Times New Roman" w:cs="Times New Roman"/>
          <w:sz w:val="28"/>
          <w:szCs w:val="28"/>
        </w:rPr>
        <w:t>Психологічні аспекти мотивації старших підлітків до занять фізичною культурою охоплюють не лише прагнення до фізичного розвитку, а й формування внутрішніх цінностей та соціально значущих орієнтирів. У цьому віці підлітки особливо чутливі до визнання та підтримки, тому важливо створювати умови, де кожен може відчути власну значущість і досягнення.</w:t>
      </w:r>
    </w:p>
    <w:p w14:paraId="73FF5B18" w14:textId="77777777" w:rsidR="00C442A9" w:rsidRPr="00606491" w:rsidRDefault="00C442A9" w:rsidP="00C442A9">
      <w:pPr>
        <w:spacing w:after="0" w:line="360" w:lineRule="auto"/>
        <w:ind w:firstLine="709"/>
        <w:jc w:val="both"/>
        <w:rPr>
          <w:rFonts w:ascii="Times New Roman" w:hAnsi="Times New Roman" w:cs="Times New Roman"/>
          <w:sz w:val="28"/>
          <w:szCs w:val="28"/>
        </w:rPr>
      </w:pPr>
      <w:r w:rsidRPr="00606491">
        <w:rPr>
          <w:rFonts w:ascii="Times New Roman" w:hAnsi="Times New Roman" w:cs="Times New Roman"/>
          <w:sz w:val="28"/>
          <w:szCs w:val="28"/>
        </w:rPr>
        <w:t>Одним із ключових чинників є формування позитивного образу «Я». Регулярні заняття спортом допомагають підліткам усвідомити власні можливості, зміцнити впевненість у собі та виробити навички самоконтролю. Це стає основою для протидії шкідливим звичкам, які часто виникають як спосіб компенсувати внутрішні невпевненості.</w:t>
      </w:r>
    </w:p>
    <w:p w14:paraId="65581BC6" w14:textId="1008303D" w:rsidR="00C442A9" w:rsidRPr="00606491" w:rsidRDefault="00C442A9" w:rsidP="00C442A9">
      <w:pPr>
        <w:spacing w:after="0" w:line="360" w:lineRule="auto"/>
        <w:ind w:firstLine="709"/>
        <w:jc w:val="both"/>
        <w:rPr>
          <w:rFonts w:ascii="Times New Roman" w:hAnsi="Times New Roman" w:cs="Times New Roman"/>
          <w:sz w:val="28"/>
          <w:szCs w:val="28"/>
        </w:rPr>
      </w:pPr>
      <w:r w:rsidRPr="00606491">
        <w:rPr>
          <w:rFonts w:ascii="Times New Roman" w:hAnsi="Times New Roman" w:cs="Times New Roman"/>
          <w:sz w:val="28"/>
          <w:szCs w:val="28"/>
        </w:rPr>
        <w:t>Не менш важливим є подолання тривожності та стресу. Фізична активність сприяє виробленню позитивних емоцій, знижує рівень напруження та допомагає підліткам знаходити здорові способи саморегуляції. Це особливо актуально в умовах сучасних соціальних викликів, коли молодь стикається з високим рівнем інформаційного та емоційного навантаження.</w:t>
      </w:r>
      <w:r w:rsidR="00E1249A">
        <w:rPr>
          <w:rFonts w:ascii="Times New Roman" w:hAnsi="Times New Roman" w:cs="Times New Roman"/>
          <w:sz w:val="28"/>
          <w:szCs w:val="28"/>
        </w:rPr>
        <w:t xml:space="preserve"> </w:t>
      </w:r>
      <w:r w:rsidRPr="00606491">
        <w:rPr>
          <w:rFonts w:ascii="Times New Roman" w:hAnsi="Times New Roman" w:cs="Times New Roman"/>
          <w:sz w:val="28"/>
          <w:szCs w:val="28"/>
        </w:rPr>
        <w:t>Методи заохочення та створення ситуацій успіху відіграють вирішальну роль у підтримці мотивації. Поступове ускладнення завдань, диференційований підхід та позитивна оцінка результатів формують відчуття досягнень і стимулюють прагнення до нових цілей.</w:t>
      </w:r>
    </w:p>
    <w:p w14:paraId="002E5E24" w14:textId="77777777" w:rsidR="00C442A9" w:rsidRPr="00606491" w:rsidRDefault="00C442A9" w:rsidP="00C442A9">
      <w:pPr>
        <w:spacing w:after="0" w:line="360" w:lineRule="auto"/>
        <w:ind w:firstLine="709"/>
        <w:jc w:val="both"/>
        <w:rPr>
          <w:rFonts w:ascii="Times New Roman" w:hAnsi="Times New Roman" w:cs="Times New Roman"/>
          <w:sz w:val="28"/>
          <w:szCs w:val="28"/>
        </w:rPr>
      </w:pPr>
      <w:r w:rsidRPr="00606491">
        <w:rPr>
          <w:rFonts w:ascii="Times New Roman" w:hAnsi="Times New Roman" w:cs="Times New Roman"/>
          <w:sz w:val="28"/>
          <w:szCs w:val="28"/>
        </w:rPr>
        <w:t>Важливим є також залучення підлітків до самостійного вибору видів діяльності. Коли учні мають можливість обирати між різними формами фізичної активності – від командних ігор до індивідуальних занять – вони відчувають свободу та відповідальність за власний вибір, що підсилює внутрішню мотивацію.</w:t>
      </w:r>
    </w:p>
    <w:p w14:paraId="0DDE2B13"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606491">
        <w:rPr>
          <w:rFonts w:ascii="Times New Roman" w:hAnsi="Times New Roman" w:cs="Times New Roman"/>
          <w:sz w:val="28"/>
          <w:szCs w:val="28"/>
        </w:rPr>
        <w:t>Нарешті, емоційно насичені форми занять – спортивні змагання, фестивалі, інтерактивні тренінги – створюють атмосферу</w:t>
      </w:r>
      <w:r w:rsidRPr="00C442A9">
        <w:rPr>
          <w:rFonts w:ascii="Times New Roman" w:hAnsi="Times New Roman" w:cs="Times New Roman"/>
          <w:sz w:val="28"/>
          <w:szCs w:val="28"/>
        </w:rPr>
        <w:t xml:space="preserve"> радості та колективної підтримки. Це не лише закріплює інтерес до фізичної культури, а й формує позитивні соціальні зв’язки, які стають альтернативою ризикованим моделям поведінки.</w:t>
      </w:r>
    </w:p>
    <w:p w14:paraId="1F2740E3" w14:textId="77777777"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Таким чином, мотивація у фізичному вихованні є багатокомпонентним процесом, що поєднує психологічні, педагогічні та соціальні чинники. Її формування забезпечує не лише регулярність занять, а й створює умови для гармонійного розвитку особистості та ефективної профілактики шкідливих звичок у старшому підлітковому віці.</w:t>
      </w:r>
    </w:p>
    <w:p w14:paraId="459FBAC2" w14:textId="77777777" w:rsidR="00E1249A" w:rsidRDefault="00E1249A" w:rsidP="00C442A9">
      <w:pPr>
        <w:spacing w:after="0" w:line="360" w:lineRule="auto"/>
        <w:ind w:firstLine="709"/>
        <w:jc w:val="center"/>
        <w:rPr>
          <w:rFonts w:ascii="Times New Roman" w:hAnsi="Times New Roman" w:cs="Times New Roman"/>
          <w:b/>
          <w:bCs/>
          <w:sz w:val="28"/>
          <w:szCs w:val="28"/>
        </w:rPr>
      </w:pPr>
    </w:p>
    <w:p w14:paraId="650B0B62" w14:textId="4199D57C" w:rsidR="00C442A9" w:rsidRPr="00C442A9" w:rsidRDefault="00C442A9" w:rsidP="00C442A9">
      <w:pPr>
        <w:spacing w:after="0" w:line="360" w:lineRule="auto"/>
        <w:ind w:firstLine="709"/>
        <w:jc w:val="center"/>
        <w:rPr>
          <w:rFonts w:ascii="Times New Roman" w:hAnsi="Times New Roman" w:cs="Times New Roman"/>
          <w:b/>
          <w:bCs/>
          <w:sz w:val="28"/>
          <w:szCs w:val="28"/>
        </w:rPr>
      </w:pPr>
      <w:r w:rsidRPr="00C442A9">
        <w:rPr>
          <w:rFonts w:ascii="Times New Roman" w:hAnsi="Times New Roman" w:cs="Times New Roman"/>
          <w:b/>
          <w:bCs/>
          <w:sz w:val="28"/>
          <w:szCs w:val="28"/>
        </w:rPr>
        <w:t xml:space="preserve">2.4. Соціальна взаємодія та роль колективних форм фізичного виховання у профілактиці </w:t>
      </w:r>
      <w:r w:rsidR="00C05284">
        <w:rPr>
          <w:rFonts w:ascii="Times New Roman" w:hAnsi="Times New Roman" w:cs="Times New Roman"/>
          <w:b/>
          <w:bCs/>
          <w:sz w:val="28"/>
          <w:szCs w:val="28"/>
        </w:rPr>
        <w:t>шкідливих звичок</w:t>
      </w:r>
    </w:p>
    <w:p w14:paraId="7EC27D24" w14:textId="77777777" w:rsidR="00C442A9" w:rsidRPr="00715892" w:rsidRDefault="00C442A9" w:rsidP="00715892">
      <w:pPr>
        <w:widowControl w:val="0"/>
        <w:spacing w:after="0" w:line="360" w:lineRule="auto"/>
        <w:ind w:firstLine="709"/>
        <w:jc w:val="both"/>
        <w:rPr>
          <w:rFonts w:ascii="Times New Roman" w:hAnsi="Times New Roman" w:cs="Times New Roman"/>
          <w:b/>
          <w:bCs/>
          <w:sz w:val="28"/>
          <w:szCs w:val="28"/>
        </w:rPr>
      </w:pPr>
    </w:p>
    <w:p w14:paraId="7096BD32" w14:textId="0EBB5634" w:rsidR="00715892" w:rsidRPr="00715892" w:rsidRDefault="00715892" w:rsidP="00715892">
      <w:pPr>
        <w:pStyle w:val="af0"/>
        <w:spacing w:line="360" w:lineRule="auto"/>
        <w:ind w:left="0" w:firstLine="709"/>
        <w:rPr>
          <w:sz w:val="28"/>
          <w:szCs w:val="28"/>
        </w:rPr>
      </w:pPr>
      <w:r w:rsidRPr="00715892">
        <w:rPr>
          <w:sz w:val="28"/>
          <w:szCs w:val="28"/>
        </w:rPr>
        <w:t>Формування здорового способу життя через освіту, створення здоров’язбережного освітнього середовища – один із пріоритетних напрямів державної по- літики у галузі освіти. У цьому контексті завданням сучасної школи є: використання здоров’язбережних технологій навчання; дотримання режиму рухової активності, поєднання рухового і статичного навантаження; організація збалансованого харчування; заміна авторитарного стилю спілкування на стиль співробітництва, створення емоційної сприятливої атмосфери навчання; формування в учнів та їхніх батьків усвідомлення цінності здоров’я, культивування здоров’я тощо.</w:t>
      </w:r>
    </w:p>
    <w:p w14:paraId="61E523FE" w14:textId="1F297CAB" w:rsidR="00715892" w:rsidRPr="00715892" w:rsidRDefault="00715892" w:rsidP="00715892">
      <w:pPr>
        <w:pStyle w:val="af0"/>
        <w:spacing w:line="360" w:lineRule="auto"/>
        <w:ind w:left="0" w:firstLine="709"/>
        <w:rPr>
          <w:sz w:val="28"/>
          <w:szCs w:val="28"/>
        </w:rPr>
      </w:pPr>
      <w:r w:rsidRPr="00715892">
        <w:rPr>
          <w:sz w:val="28"/>
          <w:szCs w:val="28"/>
        </w:rPr>
        <w:t>За даними Академії Педагогічних наук України, значна кількість учнів загальноосвітніх шкіл почу- вають себе одинокими, відчувають душевний дискомфорт внаслідок відвертих та довірливих взаємин з однолітками, невизначеності соціальної позиції в колективі та несформованості ціннісних орієнтацій у сфері спілкування []. Позитивне або негатив- не ставлення до школи, до навчання; ступінь оптимізму, захисту, соціальне благополуччя є психологічним комфортом дитини. Для більш досконалого виконання всіх критеріїв необхідно об’єднати увесь педагогічний колектив для розв’язання завдань щодо формування освіти про здоровий спосіб життя в школярів. До того ж існує потреба у доведенні всіх елементів навчально-виховного процесу у відповідність із станом здоров’я і психофізіологічними можливостями учнів і педагогів. На даний час ведеться активна ро- бота педагогічних колективів у створенні сприятливо- го для здоров’я учнівського середовища, відбувається засвоєння учнями валеологічних знань не лише в школі, а й за її межами, навчання школярів умінням та навичкам здорового способу життя, проводиться просвітницька робота серед батьків. Більшість педагогів наполягають на тому, що тільки об’єднавши спільні зусилля педагогів та батьків можна виробити навички здорового способу життя школярів [].</w:t>
      </w:r>
    </w:p>
    <w:p w14:paraId="3397FE57" w14:textId="14822708" w:rsidR="00715892" w:rsidRPr="00715892" w:rsidRDefault="00715892" w:rsidP="00715892">
      <w:pPr>
        <w:pStyle w:val="af0"/>
        <w:spacing w:line="360" w:lineRule="auto"/>
        <w:ind w:left="0" w:firstLine="709"/>
        <w:rPr>
          <w:sz w:val="28"/>
          <w:szCs w:val="28"/>
        </w:rPr>
      </w:pPr>
      <w:r w:rsidRPr="00715892">
        <w:rPr>
          <w:sz w:val="28"/>
          <w:szCs w:val="28"/>
        </w:rPr>
        <w:t>Одним із компонентів здорового способу життя та правильного його формування є фізичне виховання. Фізичне виховання стимулює не лише стан здоров’я, але пробуджує в людях прагнення жити, рухатись, ро- бити добро, бути активним членом здорового суспільства. В процесі навчання молоді потрібно постійно виробляти не лише потреби, але й навички здорового способу життя. Фізична культура – це не лише спорт, перемоги та змагання, але й спосіб підтримання духовного життя людини, її прагнення до досконалості та здоров’я</w:t>
      </w:r>
      <w:r>
        <w:rPr>
          <w:sz w:val="28"/>
          <w:szCs w:val="28"/>
        </w:rPr>
        <w:t xml:space="preserve">. </w:t>
      </w:r>
      <w:r w:rsidRPr="00715892">
        <w:rPr>
          <w:sz w:val="28"/>
          <w:szCs w:val="28"/>
        </w:rPr>
        <w:t>Нові вимоги до фізичного ви- ховання школярів викладені в удосконаленій навчальній програмі з фізичної культури (цільова комплексна програма «Фізичне виховання – здоров’я нації»). У ній поставлене завдання виховувати в учнів звичку самостійно займатися фізичними вправами, озброювати їх знаннями, уміннями й навичками, необхідними для цього. Це завдання послідовно здійснюється протягом усього періоду навчання в школі</w:t>
      </w:r>
      <w:r>
        <w:rPr>
          <w:sz w:val="28"/>
          <w:szCs w:val="28"/>
        </w:rPr>
        <w:t>.</w:t>
      </w:r>
    </w:p>
    <w:p w14:paraId="69052B17" w14:textId="3907D375" w:rsidR="00715892" w:rsidRPr="00715892" w:rsidRDefault="00715892" w:rsidP="00715892">
      <w:pPr>
        <w:pStyle w:val="af0"/>
        <w:spacing w:line="360" w:lineRule="auto"/>
        <w:ind w:left="0" w:firstLine="709"/>
        <w:rPr>
          <w:sz w:val="28"/>
          <w:szCs w:val="28"/>
        </w:rPr>
      </w:pPr>
      <w:r w:rsidRPr="00715892">
        <w:rPr>
          <w:sz w:val="28"/>
          <w:szCs w:val="28"/>
        </w:rPr>
        <w:t>Використання засобів фізичної культури у шкільній програмі займає основне місце в системі профілактичних заходів, спрямованих на корекцію здоров’я, рівень якого, у зв’язку з наслідками урбанізації, негативними впливами екології, стресовими чинниками та іншими факторами, різко знижується</w:t>
      </w:r>
      <w:r>
        <w:rPr>
          <w:sz w:val="28"/>
          <w:szCs w:val="28"/>
        </w:rPr>
        <w:t xml:space="preserve">. </w:t>
      </w:r>
      <w:r w:rsidRPr="00715892">
        <w:rPr>
          <w:sz w:val="28"/>
          <w:szCs w:val="28"/>
        </w:rPr>
        <w:t>Важливо, щоб школярі усвідомлювали важливість занять фізичною культурою, відчували потребу в них, тому що фізична культура поступово зводиться до безглуздої фізичної вправи, взятої з культури, спорту, гри, щирого спілкування і відносин. Звідси зниження інтересу до занять фізичними вправами, недостатня готовність дітей перейти до організації самодіяльних форм занять фізичною культурою [].</w:t>
      </w:r>
    </w:p>
    <w:p w14:paraId="0653093F" w14:textId="6F25EE78" w:rsidR="00715892" w:rsidRPr="00715892" w:rsidRDefault="00715892" w:rsidP="00715892">
      <w:pPr>
        <w:pStyle w:val="af0"/>
        <w:spacing w:line="360" w:lineRule="auto"/>
        <w:ind w:left="0" w:firstLine="709"/>
        <w:rPr>
          <w:sz w:val="28"/>
          <w:szCs w:val="28"/>
        </w:rPr>
      </w:pPr>
      <w:r w:rsidRPr="00715892">
        <w:rPr>
          <w:sz w:val="28"/>
          <w:szCs w:val="28"/>
        </w:rPr>
        <w:t>Фізична культура є яскравим прикладом не тільки теоретичних знань з формування здорового способу життя. На відміну від таких шкільних предметів як валеологія та безпека життєдіяльності, що містять знання про формування, збереження та зміцнення здоров'я, фізична культура дає можливість «займатись» формуванням здоров’я на практиці.</w:t>
      </w:r>
    </w:p>
    <w:p w14:paraId="3A965AFA" w14:textId="4A18153F" w:rsidR="00715892" w:rsidRPr="00715892" w:rsidRDefault="00715892" w:rsidP="00715892">
      <w:pPr>
        <w:pStyle w:val="af0"/>
        <w:spacing w:line="360" w:lineRule="auto"/>
        <w:ind w:left="0" w:firstLine="709"/>
        <w:rPr>
          <w:sz w:val="28"/>
          <w:szCs w:val="28"/>
        </w:rPr>
      </w:pPr>
      <w:r w:rsidRPr="00715892">
        <w:rPr>
          <w:sz w:val="28"/>
          <w:szCs w:val="28"/>
        </w:rPr>
        <w:t>Зовсім іншу організацію навчально-виховної робо- ти мають школи-інтернати та школи подовженого дня. У школі-інтернаті обов’язковим є створення учнівського комітету через органи учнівського самоврядування, що передбачає організацію чергування учнів по школі, контроль за своєчасним виконанням режиму дня й правил внутрішнього розпорядку, санітарно- гігієнічний стан тощо. Вирішення проблеми форм</w:t>
      </w:r>
      <w:r>
        <w:rPr>
          <w:sz w:val="28"/>
          <w:szCs w:val="28"/>
        </w:rPr>
        <w:t>у</w:t>
      </w:r>
      <w:r w:rsidRPr="00715892">
        <w:rPr>
          <w:sz w:val="28"/>
          <w:szCs w:val="28"/>
        </w:rPr>
        <w:t>вання здорового способу життя школярів вбачалося в систематичному прищеплюванні учням навичок особистої і громадської гігієни, розвитку індивідуальних здібностей дітей, проводженні бесід за участі відомих спортсменів, популяризації серед громадськості спортивних досягнень учнів. [].</w:t>
      </w:r>
    </w:p>
    <w:p w14:paraId="352CFF4A" w14:textId="0A13D30E" w:rsidR="00715892" w:rsidRPr="00715892" w:rsidRDefault="00715892" w:rsidP="00715892">
      <w:pPr>
        <w:pStyle w:val="af0"/>
        <w:spacing w:line="360" w:lineRule="auto"/>
        <w:ind w:left="0" w:firstLine="709"/>
        <w:rPr>
          <w:sz w:val="28"/>
          <w:szCs w:val="28"/>
        </w:rPr>
      </w:pPr>
      <w:r w:rsidRPr="00715892">
        <w:rPr>
          <w:sz w:val="28"/>
          <w:szCs w:val="28"/>
        </w:rPr>
        <w:t xml:space="preserve">Широкого розмаху в школі в останні роки набуває позакласна діяльність. Вона стає невід’ємним компонентом освітньої структури, який сприяє всебічному, гармонійному розвитку особистості учня, соціальній адаптації та самореалізації людини в суспільстві. Діяльність позашкільних закладів регламентується цілою низкою державних документів, серед яких, Закон України «Про освіту», Національна програма «Діти України», Концепція позашкільної освіти та виховання, </w:t>
      </w:r>
      <w:r>
        <w:rPr>
          <w:sz w:val="28"/>
          <w:szCs w:val="28"/>
        </w:rPr>
        <w:t>З</w:t>
      </w:r>
      <w:r w:rsidRPr="00715892">
        <w:rPr>
          <w:sz w:val="28"/>
          <w:szCs w:val="28"/>
        </w:rPr>
        <w:t>акон України «Про позашкільну освіту», «Положення про позашкільний навчальний заклад».</w:t>
      </w:r>
    </w:p>
    <w:p w14:paraId="376999DE" w14:textId="4CEC9328" w:rsidR="00715892" w:rsidRPr="00715892" w:rsidRDefault="00715892" w:rsidP="00715892">
      <w:pPr>
        <w:pStyle w:val="af0"/>
        <w:spacing w:line="360" w:lineRule="auto"/>
        <w:ind w:left="0" w:firstLine="709"/>
        <w:rPr>
          <w:sz w:val="28"/>
          <w:szCs w:val="28"/>
        </w:rPr>
      </w:pPr>
      <w:r w:rsidRPr="00715892">
        <w:rPr>
          <w:sz w:val="28"/>
          <w:szCs w:val="28"/>
        </w:rPr>
        <w:t>Основною метою позакласної діяльності є задоволення інтересів і запитів дітей, розвитку їх творчого потенціалу, нахилів і здібностей у різних сферах діяльності, формування здорового способу життя. Домінуюча роль в її організації належить класному керівнику, який є передусім організатором позакласних виховних заходів (організованої діяльності колективу, спрямованої на досягнення певної виховної мети), діє у співдружності з іншими педагогічними працівниками школи. Педагогічними умовами виховання основ здорового способу життя учнів у позакласній діяльності є: організація факультативних і гурткових занять, різноманітних виховних заходів з основ здорового способу життя у позаурочний час; залучення кожного учня до різноманітної виховної діяльності з урахуванням вікових та психофізичних особливостей; запровадження режиму дня та систематичне дотримання його підлітками як моделі здорового способу життя [].</w:t>
      </w:r>
    </w:p>
    <w:p w14:paraId="6940A39A" w14:textId="77777777" w:rsidR="00715892" w:rsidRPr="00715892" w:rsidRDefault="00715892" w:rsidP="00715892">
      <w:pPr>
        <w:pStyle w:val="af0"/>
        <w:spacing w:line="360" w:lineRule="auto"/>
        <w:ind w:left="0" w:firstLine="709"/>
        <w:rPr>
          <w:sz w:val="28"/>
          <w:szCs w:val="28"/>
        </w:rPr>
      </w:pPr>
      <w:r w:rsidRPr="00715892">
        <w:rPr>
          <w:sz w:val="28"/>
          <w:szCs w:val="28"/>
        </w:rPr>
        <w:t>Для успішного та вдалого формування здорового способу школярів у навчальних закладах необхідно вирішити наступні завдання:</w:t>
      </w:r>
    </w:p>
    <w:p w14:paraId="6FD12F7F" w14:textId="77611BA8" w:rsidR="00715892" w:rsidRPr="00715892" w:rsidRDefault="00715892" w:rsidP="00715892">
      <w:pPr>
        <w:pStyle w:val="a7"/>
        <w:widowControl w:val="0"/>
        <w:numPr>
          <w:ilvl w:val="0"/>
          <w:numId w:val="11"/>
        </w:numPr>
        <w:tabs>
          <w:tab w:val="left" w:pos="820"/>
        </w:tabs>
        <w:autoSpaceDE w:val="0"/>
        <w:autoSpaceDN w:val="0"/>
        <w:spacing w:after="0" w:line="360" w:lineRule="auto"/>
        <w:ind w:left="0" w:firstLine="709"/>
        <w:contextualSpacing w:val="0"/>
        <w:jc w:val="both"/>
        <w:rPr>
          <w:rFonts w:ascii="Times New Roman" w:hAnsi="Times New Roman" w:cs="Times New Roman"/>
          <w:sz w:val="28"/>
          <w:szCs w:val="28"/>
        </w:rPr>
      </w:pPr>
      <w:r w:rsidRPr="00715892">
        <w:rPr>
          <w:rFonts w:ascii="Times New Roman" w:hAnsi="Times New Roman" w:cs="Times New Roman"/>
          <w:sz w:val="28"/>
          <w:szCs w:val="28"/>
        </w:rPr>
        <w:t>Об’єднати увесь педагогічний колектив для розв’язання завдань щодо формування освіти про здоровий спосіб життя в школярів.</w:t>
      </w:r>
    </w:p>
    <w:p w14:paraId="47181233" w14:textId="25753889" w:rsidR="00715892" w:rsidRPr="00715892" w:rsidRDefault="00715892" w:rsidP="00715892">
      <w:pPr>
        <w:pStyle w:val="a7"/>
        <w:widowControl w:val="0"/>
        <w:numPr>
          <w:ilvl w:val="0"/>
          <w:numId w:val="11"/>
        </w:numPr>
        <w:tabs>
          <w:tab w:val="left" w:pos="820"/>
        </w:tabs>
        <w:autoSpaceDE w:val="0"/>
        <w:autoSpaceDN w:val="0"/>
        <w:spacing w:after="0" w:line="360" w:lineRule="auto"/>
        <w:ind w:left="0" w:firstLine="709"/>
        <w:contextualSpacing w:val="0"/>
        <w:jc w:val="both"/>
        <w:rPr>
          <w:rFonts w:ascii="Times New Roman" w:hAnsi="Times New Roman" w:cs="Times New Roman"/>
          <w:sz w:val="28"/>
          <w:szCs w:val="28"/>
        </w:rPr>
      </w:pPr>
      <w:r w:rsidRPr="00715892">
        <w:rPr>
          <w:rFonts w:ascii="Times New Roman" w:hAnsi="Times New Roman" w:cs="Times New Roman"/>
          <w:sz w:val="28"/>
          <w:szCs w:val="28"/>
        </w:rPr>
        <w:t>Довести всі елементі навчально-виховного процесу у відповідність із станом здоров’я і психофізіологічними можливостями учнів і педагогів.</w:t>
      </w:r>
    </w:p>
    <w:p w14:paraId="017EFA22" w14:textId="379158F8" w:rsidR="00715892" w:rsidRPr="00715892" w:rsidRDefault="00715892" w:rsidP="00715892">
      <w:pPr>
        <w:pStyle w:val="a7"/>
        <w:widowControl w:val="0"/>
        <w:numPr>
          <w:ilvl w:val="0"/>
          <w:numId w:val="11"/>
        </w:numPr>
        <w:tabs>
          <w:tab w:val="left" w:pos="820"/>
        </w:tabs>
        <w:autoSpaceDE w:val="0"/>
        <w:autoSpaceDN w:val="0"/>
        <w:spacing w:after="0" w:line="360" w:lineRule="auto"/>
        <w:ind w:left="0" w:firstLine="709"/>
        <w:contextualSpacing w:val="0"/>
        <w:jc w:val="both"/>
        <w:rPr>
          <w:rFonts w:ascii="Times New Roman" w:hAnsi="Times New Roman" w:cs="Times New Roman"/>
          <w:sz w:val="28"/>
          <w:szCs w:val="28"/>
        </w:rPr>
      </w:pPr>
      <w:r w:rsidRPr="00715892">
        <w:rPr>
          <w:rFonts w:ascii="Times New Roman" w:hAnsi="Times New Roman" w:cs="Times New Roman"/>
          <w:sz w:val="28"/>
          <w:szCs w:val="28"/>
        </w:rPr>
        <w:t>Здійснювати оздоровче супроводження навчально-виховного процесу, передбачати такі напрямки роботи як: оздоровче обґрунтування та експертиза навчально-виховної роботи, діагностика й корекція здоров’я учнів, профілактичні заходи, допомога в розвитку дітей.</w:t>
      </w:r>
    </w:p>
    <w:p w14:paraId="7F4EA863" w14:textId="73220A6C" w:rsidR="00715892" w:rsidRPr="00715892" w:rsidRDefault="00715892" w:rsidP="00715892">
      <w:pPr>
        <w:pStyle w:val="af0"/>
        <w:spacing w:line="360" w:lineRule="auto"/>
        <w:ind w:left="0" w:firstLine="709"/>
        <w:rPr>
          <w:sz w:val="28"/>
          <w:szCs w:val="28"/>
        </w:rPr>
      </w:pPr>
      <w:r w:rsidRPr="00715892">
        <w:rPr>
          <w:sz w:val="28"/>
          <w:szCs w:val="28"/>
        </w:rPr>
        <w:t>Система позашкільної освіти – це освітня підсистема, що включає державні, комунальні, приватні позашкільні навчальні заклади; інші навчальні заклади як центри позашкільної освіти у позаурочний та позанавчальний час; гуртки, секції, клуби, культурно- освітні, фізкультурні та спортивно-оздоровчі заклади. Саме позашкільна освіта спроможна частково компенсувати недоліки у вихованні та розвитку дитини в сім'ї, запропонувати змістовне дозвілля, зайнятість за інтересами у позаурочний час.</w:t>
      </w:r>
    </w:p>
    <w:p w14:paraId="079EED75" w14:textId="5B268C86" w:rsidR="00715892" w:rsidRPr="00715892" w:rsidRDefault="00715892" w:rsidP="00715892">
      <w:pPr>
        <w:pStyle w:val="af0"/>
        <w:spacing w:line="360" w:lineRule="auto"/>
        <w:ind w:left="0" w:firstLine="709"/>
        <w:rPr>
          <w:sz w:val="28"/>
          <w:szCs w:val="28"/>
        </w:rPr>
      </w:pPr>
      <w:r w:rsidRPr="00715892">
        <w:rPr>
          <w:sz w:val="28"/>
          <w:szCs w:val="28"/>
        </w:rPr>
        <w:t>Основною формою позашкільної діяльності школярів є вільний час, а саме дозвілля. Дозвілля є своєрідною формою позаурочного часу, який може бути використаний учнями для поглиблення своїх знань з усіх навчальних предметів, для задоволення і розвитку інтересів, запитів та нахилів, духовного зростання, вдосконалення фізичних якостей та відпочинку. Проблема дозвілля школярів, а також проблема формування здорового способу життя під час дозвілля має роздвоєний характер: з одного боку відсутність контролю з боку школи за позашкільною діяльністю дітей, з іншого боку відбувається майже повний контроль за діями школярів з боку сім'ї. Тому думка про те, що у позашкільній діяльності чітка взаємодія школи й сім'ї у сфері проведення школярами дозвілля досить часто є безсистемною – не вірна. Раціонально сформувавши використання школярами дозвілля, а саме з максимальним включенням до нього фізкультурно-спортивних заходів, сприяє формуванню, зміцненню та укріпленню їхнього здоров’я. Цього можна досягти лише у тісній співпраці педагогічного колективу та батьків.</w:t>
      </w:r>
    </w:p>
    <w:p w14:paraId="1685A94A" w14:textId="72891059" w:rsidR="00715892" w:rsidRPr="00715892" w:rsidRDefault="00715892" w:rsidP="00715892">
      <w:pPr>
        <w:pStyle w:val="af0"/>
        <w:spacing w:line="360" w:lineRule="auto"/>
        <w:ind w:left="0" w:firstLine="709"/>
        <w:rPr>
          <w:sz w:val="28"/>
          <w:szCs w:val="28"/>
        </w:rPr>
      </w:pPr>
      <w:r w:rsidRPr="00715892">
        <w:rPr>
          <w:sz w:val="28"/>
          <w:szCs w:val="28"/>
        </w:rPr>
        <w:t>Ще однією формою позашкільної діяльності школярів, окрім фізичної культури. є гра. Це перше про- явлення активної діяльності дитини, яка служить для неї засобом пізнання навколишнього світу. Вони ви- являють дуже сильну загальну фізіологічну дію на організм, гарно зміцнюючи їх нервово-м’язову систему,  поліпшуючи дихання, кровообіг, травлення, та підвищуючи обмін речовин. Участь у правильно організованих іграх розвиває у дітей вольові якості, творчу ініціативу, винахідливість, відчуття товариства. Дитина стає дисциплінованою, у неї виховується самовладання, вміння стримувати свої егоїстичні пориви. У колективних іграх у дітей стають більш розвинутими організаторські здібності і наполегливість у досягненні мети, відповідальність перед товаришами за свої дії. Рухливі ігри, особливо на свіжому повітрі, вия</w:t>
      </w:r>
      <w:r>
        <w:rPr>
          <w:sz w:val="28"/>
          <w:szCs w:val="28"/>
        </w:rPr>
        <w:t>в</w:t>
      </w:r>
      <w:r w:rsidRPr="00715892">
        <w:rPr>
          <w:sz w:val="28"/>
          <w:szCs w:val="28"/>
        </w:rPr>
        <w:t>ляються кращою формою проведення дозвілля, гарним активним відпочинком після навчання та гарним засобом для покращення розвитку та здоров’я дітей. Поряд з рухливими іграми усім дітям корисно по можливості кожного дня займатись спортивними розвага- ми на свіжому повітрі: зимою кататися на санчатах, ковзанах, лижах, а літом плавати, кататися на човні, велосипеді.</w:t>
      </w:r>
    </w:p>
    <w:p w14:paraId="20BC30DC" w14:textId="643B0F45" w:rsidR="00715892" w:rsidRPr="00715892" w:rsidRDefault="00715892" w:rsidP="00715892">
      <w:pPr>
        <w:pStyle w:val="af0"/>
        <w:spacing w:line="360" w:lineRule="auto"/>
        <w:ind w:left="0" w:firstLine="709"/>
        <w:rPr>
          <w:sz w:val="28"/>
          <w:szCs w:val="28"/>
        </w:rPr>
      </w:pPr>
      <w:r w:rsidRPr="00715892">
        <w:rPr>
          <w:sz w:val="28"/>
          <w:szCs w:val="28"/>
        </w:rPr>
        <w:t>Відомо, що формування здорових звичок найбільш ефективно проводити з дитинства. Чим менший вік, тим безпосереднє сприйняття, тим більше дитина довіряє своєму вихователю. Це створює найбільш сприятливі можливості для формування потрібних для збереження здоров’я якостей і властивостей особистості. Чим раніше розпочато виховання, тим стабільніші ви- никають навики й установки, які необхідні дитині в її подальшому житті. Наскільки успішно будуть сформовані й закріплені у свідомості навички здорового способу життя в молодшому віці, залежить потім реальний спосіб життя, що перешкоджає чи сприяє розкриттю потенціалу особистості. Зміна ставлення до свого здоров’я передусім проблема виховання. Тому саме системі освіти дає суспільство соціальне замо</w:t>
      </w:r>
      <w:r>
        <w:rPr>
          <w:sz w:val="28"/>
          <w:szCs w:val="28"/>
        </w:rPr>
        <w:t>в</w:t>
      </w:r>
      <w:r w:rsidRPr="00715892">
        <w:rPr>
          <w:sz w:val="28"/>
          <w:szCs w:val="28"/>
        </w:rPr>
        <w:t>лення – посилити роботу з оздоровлення шкільного середовища, зміцнення здоров’я дітей і формування у них здорового способу життя. Цю проблему повинна розв’язувати школа, але з залученням батьків.</w:t>
      </w:r>
    </w:p>
    <w:p w14:paraId="6EAB2B81" w14:textId="644B5B92" w:rsidR="00715892" w:rsidRPr="00715892" w:rsidRDefault="00715892" w:rsidP="00715892">
      <w:pPr>
        <w:pStyle w:val="af0"/>
        <w:spacing w:line="360" w:lineRule="auto"/>
        <w:ind w:left="0" w:firstLine="709"/>
        <w:rPr>
          <w:sz w:val="28"/>
          <w:szCs w:val="28"/>
        </w:rPr>
      </w:pPr>
      <w:r w:rsidRPr="00715892">
        <w:rPr>
          <w:sz w:val="28"/>
          <w:szCs w:val="28"/>
        </w:rPr>
        <w:t>Здорова особистість формується у двох соціальних інститутах: сім’ї та школі. На сьогоднішній день школа не повністю реалізує головну мету виховання – формування здорової особистості, здатної зберегти своє здоров’я, а отже існує необхідність у залученні родини до вирішення проблеми формування здорово- го способу життя школярів. Перед тим, як займатися проблемами формування здорового способу життя учнів, необхідно вивчити ставлення сім’ї до цієї проблеми: як батьки піклуються про своє здоров’я та здоров’я дітей, чи вміють і прагнуть дотримуватися правил здорового способу життя, наскільки вони обізнані з цих питань, чи дотримуються певних моделей здорового життя</w:t>
      </w:r>
      <w:r>
        <w:rPr>
          <w:sz w:val="28"/>
          <w:szCs w:val="28"/>
        </w:rPr>
        <w:t>.</w:t>
      </w:r>
      <w:r w:rsidRPr="00715892">
        <w:rPr>
          <w:sz w:val="28"/>
          <w:szCs w:val="28"/>
        </w:rPr>
        <w:t xml:space="preserve"> Тому одним з завдань школи є активна просвітницька робота з батьками з досліджуваної теми.</w:t>
      </w:r>
    </w:p>
    <w:p w14:paraId="1A4A84E3" w14:textId="0BE23AB6" w:rsidR="00715892" w:rsidRPr="00715892" w:rsidRDefault="00715892" w:rsidP="00715892">
      <w:pPr>
        <w:pStyle w:val="af0"/>
        <w:spacing w:line="360" w:lineRule="auto"/>
        <w:ind w:left="0" w:firstLine="709"/>
        <w:rPr>
          <w:sz w:val="28"/>
          <w:szCs w:val="28"/>
        </w:rPr>
      </w:pPr>
      <w:r w:rsidRPr="00715892">
        <w:rPr>
          <w:sz w:val="28"/>
          <w:szCs w:val="28"/>
        </w:rPr>
        <w:t>Ще одним з позаурочних видів діяльності у школи є культурно-просвітницькі форми роботи, що передбачають відвідування мистецьких виставкових заходів, художніх музеїв і галерей на тему здоров’я, спорту, фізичної культури.</w:t>
      </w:r>
    </w:p>
    <w:p w14:paraId="73C0A9DB" w14:textId="128A240A" w:rsidR="00C442A9" w:rsidRPr="00C442A9" w:rsidRDefault="00C442A9" w:rsidP="00C442A9">
      <w:pPr>
        <w:spacing w:after="0" w:line="360" w:lineRule="auto"/>
        <w:ind w:firstLine="709"/>
        <w:jc w:val="both"/>
        <w:rPr>
          <w:rFonts w:ascii="Times New Roman" w:hAnsi="Times New Roman" w:cs="Times New Roman"/>
          <w:sz w:val="28"/>
          <w:szCs w:val="28"/>
        </w:rPr>
      </w:pPr>
      <w:r w:rsidRPr="00C442A9">
        <w:rPr>
          <w:rFonts w:ascii="Times New Roman" w:hAnsi="Times New Roman" w:cs="Times New Roman"/>
          <w:sz w:val="28"/>
          <w:szCs w:val="28"/>
        </w:rPr>
        <w:t>Колективні форми фізичного виховання мають особливе значення у профілактиці девіантної поведінки. Вони створюють умови для соціалізації, формують навички співпраці, взаємоповаги та відповідальності. Командні види спорту допомагають підліткам відчути підтримку групи, навчитися дотримуватися правил та норм, що є важливим у контексті протидії негативним впливам. Соціальна взаємодія у процесі фізичного виховання сприяє формуванню позитивних моделей поведінки, які стають альтернативою ризикованим практикам. Важливим є також залучення громади та сім’ї до організації колективних заходів, що підсилює виховний ефект та забезпечує сталість профілактичних програм.</w:t>
      </w:r>
    </w:p>
    <w:p w14:paraId="1934B4FD" w14:textId="77777777" w:rsidR="00B54D0D" w:rsidRPr="00B54D0D" w:rsidRDefault="00B54D0D" w:rsidP="00B54D0D">
      <w:pPr>
        <w:spacing w:after="0" w:line="360" w:lineRule="auto"/>
        <w:ind w:firstLine="709"/>
        <w:jc w:val="both"/>
        <w:rPr>
          <w:rFonts w:ascii="Times New Roman" w:hAnsi="Times New Roman" w:cs="Times New Roman"/>
          <w:sz w:val="28"/>
          <w:szCs w:val="28"/>
        </w:rPr>
      </w:pPr>
      <w:r w:rsidRPr="00B54D0D">
        <w:rPr>
          <w:rFonts w:ascii="Times New Roman" w:hAnsi="Times New Roman" w:cs="Times New Roman"/>
          <w:sz w:val="28"/>
          <w:szCs w:val="28"/>
        </w:rPr>
        <w:t>Колективні форми фізичного виховання виступають потужним інструментом у профілактиці девіантної поведінки, адже вони поєднують фізичний розвиток із соціальним вихованням. Участь у командних видах спорту чи групових заняттях створює для підлітків середовище, де важливими стають взаємоповага, співпраця та відповідальність за спільний результат. Це формує у молоді здатність дотримуватися правил, приймати соціальні норми та відчувати підтримку колективу, що знижує ризик звернення до деструктивних практик.</w:t>
      </w:r>
    </w:p>
    <w:p w14:paraId="21A84C37" w14:textId="77777777" w:rsidR="00E1249A" w:rsidRDefault="00E1249A" w:rsidP="00715892">
      <w:pPr>
        <w:spacing w:after="0" w:line="360" w:lineRule="auto"/>
        <w:ind w:firstLine="709"/>
        <w:jc w:val="right"/>
        <w:rPr>
          <w:rFonts w:ascii="Times New Roman" w:hAnsi="Times New Roman" w:cs="Times New Roman"/>
          <w:b/>
          <w:bCs/>
          <w:sz w:val="28"/>
          <w:szCs w:val="28"/>
        </w:rPr>
      </w:pPr>
    </w:p>
    <w:p w14:paraId="740C5622" w14:textId="77777777" w:rsidR="00E1249A" w:rsidRDefault="00E1249A" w:rsidP="00715892">
      <w:pPr>
        <w:spacing w:after="0" w:line="360" w:lineRule="auto"/>
        <w:ind w:firstLine="709"/>
        <w:jc w:val="right"/>
        <w:rPr>
          <w:rFonts w:ascii="Times New Roman" w:hAnsi="Times New Roman" w:cs="Times New Roman"/>
          <w:b/>
          <w:bCs/>
          <w:sz w:val="28"/>
          <w:szCs w:val="28"/>
        </w:rPr>
      </w:pPr>
    </w:p>
    <w:p w14:paraId="337CF2B3" w14:textId="5080B0D2" w:rsidR="00715892" w:rsidRPr="00715892" w:rsidRDefault="00715892" w:rsidP="00715892">
      <w:pPr>
        <w:spacing w:after="0" w:line="360" w:lineRule="auto"/>
        <w:ind w:firstLine="709"/>
        <w:jc w:val="right"/>
        <w:rPr>
          <w:rFonts w:ascii="Times New Roman" w:hAnsi="Times New Roman" w:cs="Times New Roman"/>
          <w:b/>
          <w:bCs/>
          <w:sz w:val="28"/>
          <w:szCs w:val="28"/>
        </w:rPr>
      </w:pPr>
      <w:r w:rsidRPr="00715892">
        <w:rPr>
          <w:rFonts w:ascii="Times New Roman" w:hAnsi="Times New Roman" w:cs="Times New Roman"/>
          <w:b/>
          <w:bCs/>
          <w:sz w:val="28"/>
          <w:szCs w:val="28"/>
        </w:rPr>
        <w:t xml:space="preserve">Таблиця 2.1. </w:t>
      </w:r>
    </w:p>
    <w:p w14:paraId="32D8748B" w14:textId="5B779990" w:rsidR="00715892" w:rsidRDefault="00715892" w:rsidP="00715892">
      <w:pPr>
        <w:spacing w:after="0" w:line="360" w:lineRule="auto"/>
        <w:ind w:firstLine="709"/>
        <w:jc w:val="right"/>
        <w:rPr>
          <w:rFonts w:ascii="Times New Roman" w:hAnsi="Times New Roman" w:cs="Times New Roman"/>
          <w:b/>
          <w:bCs/>
          <w:sz w:val="28"/>
          <w:szCs w:val="28"/>
        </w:rPr>
      </w:pPr>
      <w:r w:rsidRPr="00715892">
        <w:rPr>
          <w:rFonts w:ascii="Times New Roman" w:hAnsi="Times New Roman" w:cs="Times New Roman"/>
          <w:b/>
          <w:bCs/>
          <w:sz w:val="28"/>
          <w:szCs w:val="28"/>
        </w:rPr>
        <w:t>Колективні форми фізичного виховання у профілактиці девіантної поведінки серед підлітків</w:t>
      </w:r>
    </w:p>
    <w:tbl>
      <w:tblPr>
        <w:tblStyle w:val="af"/>
        <w:tblW w:w="10213" w:type="dxa"/>
        <w:tblInd w:w="-289" w:type="dxa"/>
        <w:tblLook w:val="04A0" w:firstRow="1" w:lastRow="0" w:firstColumn="1" w:lastColumn="0" w:noHBand="0" w:noVBand="1"/>
      </w:tblPr>
      <w:tblGrid>
        <w:gridCol w:w="1854"/>
        <w:gridCol w:w="2315"/>
        <w:gridCol w:w="1604"/>
        <w:gridCol w:w="2401"/>
        <w:gridCol w:w="2039"/>
      </w:tblGrid>
      <w:tr w:rsidR="00715892" w14:paraId="4551A593" w14:textId="77777777" w:rsidTr="00715892">
        <w:tc>
          <w:tcPr>
            <w:tcW w:w="1854" w:type="dxa"/>
            <w:vAlign w:val="center"/>
          </w:tcPr>
          <w:p w14:paraId="440D5F12" w14:textId="6FF20C92" w:rsidR="00715892" w:rsidRDefault="00715892" w:rsidP="00715892">
            <w:pPr>
              <w:spacing w:line="360" w:lineRule="auto"/>
              <w:jc w:val="center"/>
              <w:rPr>
                <w:rFonts w:ascii="Times New Roman" w:hAnsi="Times New Roman" w:cs="Times New Roman"/>
                <w:b/>
                <w:bCs/>
                <w:sz w:val="28"/>
                <w:szCs w:val="28"/>
              </w:rPr>
            </w:pPr>
            <w:r w:rsidRPr="00715892">
              <w:rPr>
                <w:rFonts w:ascii="Times New Roman" w:hAnsi="Times New Roman" w:cs="Times New Roman"/>
                <w:b/>
                <w:bCs/>
                <w:sz w:val="28"/>
                <w:szCs w:val="28"/>
              </w:rPr>
              <w:t>Колективна форма</w:t>
            </w:r>
          </w:p>
        </w:tc>
        <w:tc>
          <w:tcPr>
            <w:tcW w:w="2315" w:type="dxa"/>
            <w:vAlign w:val="center"/>
          </w:tcPr>
          <w:p w14:paraId="500509AF" w14:textId="33D94350" w:rsidR="00715892" w:rsidRDefault="00715892" w:rsidP="00715892">
            <w:pPr>
              <w:spacing w:line="360" w:lineRule="auto"/>
              <w:jc w:val="center"/>
              <w:rPr>
                <w:rFonts w:ascii="Times New Roman" w:hAnsi="Times New Roman" w:cs="Times New Roman"/>
                <w:b/>
                <w:bCs/>
                <w:sz w:val="28"/>
                <w:szCs w:val="28"/>
              </w:rPr>
            </w:pPr>
            <w:r w:rsidRPr="00715892">
              <w:rPr>
                <w:rFonts w:ascii="Times New Roman" w:hAnsi="Times New Roman" w:cs="Times New Roman"/>
                <w:b/>
                <w:bCs/>
                <w:sz w:val="28"/>
                <w:szCs w:val="28"/>
              </w:rPr>
              <w:t>Характеристика</w:t>
            </w:r>
          </w:p>
        </w:tc>
        <w:tc>
          <w:tcPr>
            <w:tcW w:w="1604" w:type="dxa"/>
            <w:vAlign w:val="center"/>
          </w:tcPr>
          <w:p w14:paraId="6C5157BD" w14:textId="30F81AB9" w:rsidR="00715892" w:rsidRDefault="00715892" w:rsidP="00715892">
            <w:pPr>
              <w:spacing w:line="360" w:lineRule="auto"/>
              <w:jc w:val="center"/>
              <w:rPr>
                <w:rFonts w:ascii="Times New Roman" w:hAnsi="Times New Roman" w:cs="Times New Roman"/>
                <w:b/>
                <w:bCs/>
                <w:sz w:val="28"/>
                <w:szCs w:val="28"/>
              </w:rPr>
            </w:pPr>
            <w:r w:rsidRPr="00715892">
              <w:rPr>
                <w:rFonts w:ascii="Times New Roman" w:hAnsi="Times New Roman" w:cs="Times New Roman"/>
                <w:b/>
                <w:bCs/>
                <w:sz w:val="28"/>
                <w:szCs w:val="28"/>
              </w:rPr>
              <w:t>Приклади реалізації</w:t>
            </w:r>
          </w:p>
        </w:tc>
        <w:tc>
          <w:tcPr>
            <w:tcW w:w="2401" w:type="dxa"/>
            <w:vAlign w:val="center"/>
          </w:tcPr>
          <w:p w14:paraId="079FCD59" w14:textId="3925E9B3" w:rsidR="00715892" w:rsidRDefault="00715892" w:rsidP="00715892">
            <w:pPr>
              <w:spacing w:line="360" w:lineRule="auto"/>
              <w:jc w:val="center"/>
              <w:rPr>
                <w:rFonts w:ascii="Times New Roman" w:hAnsi="Times New Roman" w:cs="Times New Roman"/>
                <w:b/>
                <w:bCs/>
                <w:sz w:val="28"/>
                <w:szCs w:val="28"/>
              </w:rPr>
            </w:pPr>
            <w:r w:rsidRPr="00715892">
              <w:rPr>
                <w:rFonts w:ascii="Times New Roman" w:hAnsi="Times New Roman" w:cs="Times New Roman"/>
                <w:b/>
                <w:bCs/>
                <w:sz w:val="28"/>
                <w:szCs w:val="28"/>
              </w:rPr>
              <w:t>Профілактичний ефект</w:t>
            </w:r>
          </w:p>
        </w:tc>
        <w:tc>
          <w:tcPr>
            <w:tcW w:w="2039" w:type="dxa"/>
            <w:vAlign w:val="center"/>
          </w:tcPr>
          <w:p w14:paraId="18958129" w14:textId="7E833E3B" w:rsidR="00715892" w:rsidRDefault="00715892" w:rsidP="00715892">
            <w:pPr>
              <w:spacing w:line="360" w:lineRule="auto"/>
              <w:jc w:val="center"/>
              <w:rPr>
                <w:rFonts w:ascii="Times New Roman" w:hAnsi="Times New Roman" w:cs="Times New Roman"/>
                <w:b/>
                <w:bCs/>
                <w:sz w:val="28"/>
                <w:szCs w:val="28"/>
              </w:rPr>
            </w:pPr>
            <w:r w:rsidRPr="00715892">
              <w:rPr>
                <w:rFonts w:ascii="Times New Roman" w:hAnsi="Times New Roman" w:cs="Times New Roman"/>
                <w:b/>
                <w:bCs/>
                <w:sz w:val="28"/>
                <w:szCs w:val="28"/>
              </w:rPr>
              <w:t>Потенційні обмеження</w:t>
            </w:r>
          </w:p>
        </w:tc>
      </w:tr>
      <w:tr w:rsidR="00715892" w14:paraId="29BF563F" w14:textId="77777777" w:rsidTr="00715892">
        <w:tc>
          <w:tcPr>
            <w:tcW w:w="1854" w:type="dxa"/>
            <w:vAlign w:val="center"/>
          </w:tcPr>
          <w:p w14:paraId="2E2EFACF" w14:textId="0BF76535" w:rsidR="00715892" w:rsidRDefault="00715892" w:rsidP="00715892">
            <w:pPr>
              <w:spacing w:line="360" w:lineRule="auto"/>
              <w:rPr>
                <w:rFonts w:ascii="Times New Roman" w:hAnsi="Times New Roman" w:cs="Times New Roman"/>
                <w:b/>
                <w:bCs/>
                <w:sz w:val="28"/>
                <w:szCs w:val="28"/>
              </w:rPr>
            </w:pPr>
            <w:r w:rsidRPr="00715892">
              <w:rPr>
                <w:rFonts w:ascii="Times New Roman" w:hAnsi="Times New Roman" w:cs="Times New Roman"/>
                <w:b/>
                <w:bCs/>
                <w:sz w:val="28"/>
                <w:szCs w:val="28"/>
              </w:rPr>
              <w:t>Командні спортивні ігри</w:t>
            </w:r>
          </w:p>
        </w:tc>
        <w:tc>
          <w:tcPr>
            <w:tcW w:w="2315" w:type="dxa"/>
            <w:vAlign w:val="center"/>
          </w:tcPr>
          <w:p w14:paraId="5B589D2E" w14:textId="2CF25AD4" w:rsidR="00715892" w:rsidRDefault="00715892" w:rsidP="00715892">
            <w:pPr>
              <w:spacing w:line="360" w:lineRule="auto"/>
              <w:rPr>
                <w:rFonts w:ascii="Times New Roman" w:hAnsi="Times New Roman" w:cs="Times New Roman"/>
                <w:b/>
                <w:bCs/>
                <w:sz w:val="28"/>
                <w:szCs w:val="28"/>
              </w:rPr>
            </w:pPr>
            <w:r w:rsidRPr="00715892">
              <w:rPr>
                <w:rFonts w:ascii="Times New Roman" w:hAnsi="Times New Roman" w:cs="Times New Roman"/>
                <w:sz w:val="28"/>
                <w:szCs w:val="28"/>
              </w:rPr>
              <w:t>Взаємодія учасників у спільній діяльності</w:t>
            </w:r>
          </w:p>
        </w:tc>
        <w:tc>
          <w:tcPr>
            <w:tcW w:w="1604" w:type="dxa"/>
            <w:vAlign w:val="center"/>
          </w:tcPr>
          <w:p w14:paraId="7192E093" w14:textId="68932FCF" w:rsidR="00715892" w:rsidRDefault="00715892" w:rsidP="00715892">
            <w:pPr>
              <w:spacing w:line="360" w:lineRule="auto"/>
              <w:rPr>
                <w:rFonts w:ascii="Times New Roman" w:hAnsi="Times New Roman" w:cs="Times New Roman"/>
                <w:b/>
                <w:bCs/>
                <w:sz w:val="28"/>
                <w:szCs w:val="28"/>
              </w:rPr>
            </w:pPr>
            <w:r w:rsidRPr="00715892">
              <w:rPr>
                <w:rFonts w:ascii="Times New Roman" w:hAnsi="Times New Roman" w:cs="Times New Roman"/>
                <w:sz w:val="28"/>
                <w:szCs w:val="28"/>
              </w:rPr>
              <w:t>Футбол, баскетбол, волейбол</w:t>
            </w:r>
          </w:p>
        </w:tc>
        <w:tc>
          <w:tcPr>
            <w:tcW w:w="2401" w:type="dxa"/>
            <w:vAlign w:val="center"/>
          </w:tcPr>
          <w:p w14:paraId="2ABE52B4" w14:textId="719E0C43" w:rsidR="00715892" w:rsidRDefault="00715892" w:rsidP="00715892">
            <w:pPr>
              <w:spacing w:line="360" w:lineRule="auto"/>
              <w:rPr>
                <w:rFonts w:ascii="Times New Roman" w:hAnsi="Times New Roman" w:cs="Times New Roman"/>
                <w:b/>
                <w:bCs/>
                <w:sz w:val="28"/>
                <w:szCs w:val="28"/>
              </w:rPr>
            </w:pPr>
            <w:r w:rsidRPr="00715892">
              <w:rPr>
                <w:rFonts w:ascii="Times New Roman" w:hAnsi="Times New Roman" w:cs="Times New Roman"/>
                <w:sz w:val="28"/>
                <w:szCs w:val="28"/>
              </w:rPr>
              <w:t>Формування навичок співпраці, зниження агресивності, розвиток соціальної відповідальності</w:t>
            </w:r>
          </w:p>
        </w:tc>
        <w:tc>
          <w:tcPr>
            <w:tcW w:w="2039" w:type="dxa"/>
            <w:vAlign w:val="center"/>
          </w:tcPr>
          <w:p w14:paraId="62777B10" w14:textId="57494E0A" w:rsidR="00715892" w:rsidRDefault="00715892" w:rsidP="00715892">
            <w:pPr>
              <w:spacing w:line="360" w:lineRule="auto"/>
              <w:rPr>
                <w:rFonts w:ascii="Times New Roman" w:hAnsi="Times New Roman" w:cs="Times New Roman"/>
                <w:b/>
                <w:bCs/>
                <w:sz w:val="28"/>
                <w:szCs w:val="28"/>
              </w:rPr>
            </w:pPr>
            <w:r w:rsidRPr="00715892">
              <w:rPr>
                <w:rFonts w:ascii="Times New Roman" w:hAnsi="Times New Roman" w:cs="Times New Roman"/>
                <w:sz w:val="28"/>
                <w:szCs w:val="28"/>
              </w:rPr>
              <w:t>Можливість конфліктів у разі низької культури спілкування</w:t>
            </w:r>
          </w:p>
        </w:tc>
      </w:tr>
      <w:tr w:rsidR="00715892" w14:paraId="3E7EDA2F" w14:textId="77777777" w:rsidTr="00715892">
        <w:tc>
          <w:tcPr>
            <w:tcW w:w="1854" w:type="dxa"/>
            <w:vAlign w:val="center"/>
          </w:tcPr>
          <w:p w14:paraId="53FB549E" w14:textId="23850169" w:rsidR="00715892" w:rsidRPr="00715892" w:rsidRDefault="00715892" w:rsidP="00715892">
            <w:pPr>
              <w:spacing w:line="360" w:lineRule="auto"/>
              <w:rPr>
                <w:rFonts w:ascii="Times New Roman" w:hAnsi="Times New Roman" w:cs="Times New Roman"/>
                <w:b/>
                <w:bCs/>
                <w:sz w:val="28"/>
                <w:szCs w:val="28"/>
              </w:rPr>
            </w:pPr>
            <w:r w:rsidRPr="00715892">
              <w:rPr>
                <w:rFonts w:ascii="Times New Roman" w:hAnsi="Times New Roman" w:cs="Times New Roman"/>
                <w:b/>
                <w:bCs/>
                <w:sz w:val="28"/>
                <w:szCs w:val="28"/>
              </w:rPr>
              <w:t>Групові тренування та секції</w:t>
            </w:r>
          </w:p>
        </w:tc>
        <w:tc>
          <w:tcPr>
            <w:tcW w:w="2315" w:type="dxa"/>
            <w:vAlign w:val="center"/>
          </w:tcPr>
          <w:p w14:paraId="6BEA083D" w14:textId="4093E5CC" w:rsidR="00715892" w:rsidRPr="00715892" w:rsidRDefault="00715892" w:rsidP="00715892">
            <w:pPr>
              <w:spacing w:line="360" w:lineRule="auto"/>
              <w:rPr>
                <w:rFonts w:ascii="Times New Roman" w:hAnsi="Times New Roman" w:cs="Times New Roman"/>
                <w:sz w:val="28"/>
                <w:szCs w:val="28"/>
              </w:rPr>
            </w:pPr>
            <w:r w:rsidRPr="00715892">
              <w:rPr>
                <w:rFonts w:ascii="Times New Roman" w:hAnsi="Times New Roman" w:cs="Times New Roman"/>
                <w:sz w:val="28"/>
                <w:szCs w:val="28"/>
              </w:rPr>
              <w:t>Регулярні заняття у спортивних гуртках</w:t>
            </w:r>
          </w:p>
        </w:tc>
        <w:tc>
          <w:tcPr>
            <w:tcW w:w="1604" w:type="dxa"/>
            <w:vAlign w:val="center"/>
          </w:tcPr>
          <w:p w14:paraId="0C4AFA02" w14:textId="04E395FC" w:rsidR="00715892" w:rsidRPr="00715892" w:rsidRDefault="00715892" w:rsidP="00715892">
            <w:pPr>
              <w:spacing w:line="360" w:lineRule="auto"/>
              <w:rPr>
                <w:rFonts w:ascii="Times New Roman" w:hAnsi="Times New Roman" w:cs="Times New Roman"/>
                <w:sz w:val="28"/>
                <w:szCs w:val="28"/>
              </w:rPr>
            </w:pPr>
            <w:r w:rsidRPr="00715892">
              <w:rPr>
                <w:rFonts w:ascii="Times New Roman" w:hAnsi="Times New Roman" w:cs="Times New Roman"/>
                <w:sz w:val="28"/>
                <w:szCs w:val="28"/>
              </w:rPr>
              <w:t>Легка атлетика, боротьба, плавання</w:t>
            </w:r>
          </w:p>
        </w:tc>
        <w:tc>
          <w:tcPr>
            <w:tcW w:w="2401" w:type="dxa"/>
            <w:vAlign w:val="center"/>
          </w:tcPr>
          <w:p w14:paraId="3365DD4B" w14:textId="29FD93FA" w:rsidR="00715892" w:rsidRPr="00715892" w:rsidRDefault="00715892" w:rsidP="00715892">
            <w:pPr>
              <w:spacing w:line="360" w:lineRule="auto"/>
              <w:rPr>
                <w:rFonts w:ascii="Times New Roman" w:hAnsi="Times New Roman" w:cs="Times New Roman"/>
                <w:sz w:val="28"/>
                <w:szCs w:val="28"/>
              </w:rPr>
            </w:pPr>
            <w:r w:rsidRPr="00715892">
              <w:rPr>
                <w:rFonts w:ascii="Times New Roman" w:hAnsi="Times New Roman" w:cs="Times New Roman"/>
                <w:sz w:val="28"/>
                <w:szCs w:val="28"/>
              </w:rPr>
              <w:t>Створення позитивного середовища, дисципліна, розвиток самоконтролю</w:t>
            </w:r>
          </w:p>
        </w:tc>
        <w:tc>
          <w:tcPr>
            <w:tcW w:w="2039" w:type="dxa"/>
            <w:vAlign w:val="center"/>
          </w:tcPr>
          <w:p w14:paraId="65E7536C" w14:textId="0022B6D7" w:rsidR="00715892" w:rsidRPr="00715892" w:rsidRDefault="00715892" w:rsidP="00715892">
            <w:pPr>
              <w:spacing w:line="360" w:lineRule="auto"/>
              <w:rPr>
                <w:rFonts w:ascii="Times New Roman" w:hAnsi="Times New Roman" w:cs="Times New Roman"/>
                <w:sz w:val="28"/>
                <w:szCs w:val="28"/>
              </w:rPr>
            </w:pPr>
            <w:r w:rsidRPr="00715892">
              <w:rPr>
                <w:rFonts w:ascii="Times New Roman" w:hAnsi="Times New Roman" w:cs="Times New Roman"/>
                <w:sz w:val="28"/>
                <w:szCs w:val="28"/>
              </w:rPr>
              <w:t>Потреба у кваліфікованих тренерах та ресурсах</w:t>
            </w:r>
          </w:p>
        </w:tc>
      </w:tr>
      <w:tr w:rsidR="00715892" w14:paraId="5EA34998" w14:textId="77777777" w:rsidTr="00715892">
        <w:tc>
          <w:tcPr>
            <w:tcW w:w="1854" w:type="dxa"/>
            <w:vAlign w:val="center"/>
          </w:tcPr>
          <w:p w14:paraId="3E4F7478" w14:textId="394B4022" w:rsidR="00715892" w:rsidRPr="00715892" w:rsidRDefault="00715892" w:rsidP="00715892">
            <w:pPr>
              <w:spacing w:line="360" w:lineRule="auto"/>
              <w:rPr>
                <w:rFonts w:ascii="Times New Roman" w:hAnsi="Times New Roman" w:cs="Times New Roman"/>
                <w:b/>
                <w:bCs/>
                <w:sz w:val="28"/>
                <w:szCs w:val="28"/>
              </w:rPr>
            </w:pPr>
            <w:r w:rsidRPr="00715892">
              <w:rPr>
                <w:rFonts w:ascii="Times New Roman" w:hAnsi="Times New Roman" w:cs="Times New Roman"/>
                <w:b/>
                <w:bCs/>
                <w:sz w:val="28"/>
                <w:szCs w:val="28"/>
              </w:rPr>
              <w:t>Масові фізкультурні заходи</w:t>
            </w:r>
          </w:p>
        </w:tc>
        <w:tc>
          <w:tcPr>
            <w:tcW w:w="2315" w:type="dxa"/>
            <w:vAlign w:val="center"/>
          </w:tcPr>
          <w:p w14:paraId="093401E7" w14:textId="16E8321E" w:rsidR="00715892" w:rsidRPr="00715892" w:rsidRDefault="00715892" w:rsidP="00715892">
            <w:pPr>
              <w:spacing w:line="360" w:lineRule="auto"/>
              <w:rPr>
                <w:rFonts w:ascii="Times New Roman" w:hAnsi="Times New Roman" w:cs="Times New Roman"/>
                <w:sz w:val="28"/>
                <w:szCs w:val="28"/>
              </w:rPr>
            </w:pPr>
            <w:r w:rsidRPr="00715892">
              <w:rPr>
                <w:rFonts w:ascii="Times New Roman" w:hAnsi="Times New Roman" w:cs="Times New Roman"/>
                <w:sz w:val="28"/>
                <w:szCs w:val="28"/>
              </w:rPr>
              <w:t>Залучення великої кількості учасників</w:t>
            </w:r>
          </w:p>
        </w:tc>
        <w:tc>
          <w:tcPr>
            <w:tcW w:w="1604" w:type="dxa"/>
            <w:vAlign w:val="center"/>
          </w:tcPr>
          <w:p w14:paraId="2B39BA62" w14:textId="64D7739A" w:rsidR="00715892" w:rsidRPr="00715892" w:rsidRDefault="00715892" w:rsidP="00715892">
            <w:pPr>
              <w:spacing w:line="360" w:lineRule="auto"/>
              <w:rPr>
                <w:rFonts w:ascii="Times New Roman" w:hAnsi="Times New Roman" w:cs="Times New Roman"/>
                <w:sz w:val="28"/>
                <w:szCs w:val="28"/>
              </w:rPr>
            </w:pPr>
            <w:r w:rsidRPr="00715892">
              <w:rPr>
                <w:rFonts w:ascii="Times New Roman" w:hAnsi="Times New Roman" w:cs="Times New Roman"/>
                <w:sz w:val="28"/>
                <w:szCs w:val="28"/>
              </w:rPr>
              <w:t>Спортивні свята, фестивалі, квести</w:t>
            </w:r>
          </w:p>
        </w:tc>
        <w:tc>
          <w:tcPr>
            <w:tcW w:w="2401" w:type="dxa"/>
            <w:vAlign w:val="center"/>
          </w:tcPr>
          <w:p w14:paraId="60B015AB" w14:textId="387AB875" w:rsidR="00715892" w:rsidRPr="00715892" w:rsidRDefault="00715892" w:rsidP="00715892">
            <w:pPr>
              <w:spacing w:line="360" w:lineRule="auto"/>
              <w:rPr>
                <w:rFonts w:ascii="Times New Roman" w:hAnsi="Times New Roman" w:cs="Times New Roman"/>
                <w:sz w:val="28"/>
                <w:szCs w:val="28"/>
              </w:rPr>
            </w:pPr>
            <w:r w:rsidRPr="00715892">
              <w:rPr>
                <w:rFonts w:ascii="Times New Roman" w:hAnsi="Times New Roman" w:cs="Times New Roman"/>
                <w:sz w:val="28"/>
                <w:szCs w:val="28"/>
              </w:rPr>
              <w:t>Підвищення мотивації, формування відчуття належності до спільноти</w:t>
            </w:r>
          </w:p>
        </w:tc>
        <w:tc>
          <w:tcPr>
            <w:tcW w:w="2039" w:type="dxa"/>
            <w:vAlign w:val="center"/>
          </w:tcPr>
          <w:p w14:paraId="5E3C39AE" w14:textId="57032E5A" w:rsidR="00715892" w:rsidRPr="00715892" w:rsidRDefault="00715892" w:rsidP="00715892">
            <w:pPr>
              <w:spacing w:line="360" w:lineRule="auto"/>
              <w:rPr>
                <w:rFonts w:ascii="Times New Roman" w:hAnsi="Times New Roman" w:cs="Times New Roman"/>
                <w:sz w:val="28"/>
                <w:szCs w:val="28"/>
              </w:rPr>
            </w:pPr>
            <w:r w:rsidRPr="00715892">
              <w:rPr>
                <w:rFonts w:ascii="Times New Roman" w:hAnsi="Times New Roman" w:cs="Times New Roman"/>
                <w:sz w:val="28"/>
                <w:szCs w:val="28"/>
              </w:rPr>
              <w:t>Ризик формального залучення без внутрішньої мотивації</w:t>
            </w:r>
          </w:p>
        </w:tc>
      </w:tr>
      <w:tr w:rsidR="00715892" w14:paraId="69DFD3D8" w14:textId="77777777" w:rsidTr="00715892">
        <w:tc>
          <w:tcPr>
            <w:tcW w:w="1854" w:type="dxa"/>
            <w:vAlign w:val="center"/>
          </w:tcPr>
          <w:p w14:paraId="3356774F" w14:textId="4ACEEEBE" w:rsidR="00715892" w:rsidRPr="00715892" w:rsidRDefault="00715892" w:rsidP="00715892">
            <w:pPr>
              <w:spacing w:line="360" w:lineRule="auto"/>
              <w:rPr>
                <w:rFonts w:ascii="Times New Roman" w:hAnsi="Times New Roman" w:cs="Times New Roman"/>
                <w:b/>
                <w:bCs/>
                <w:sz w:val="28"/>
                <w:szCs w:val="28"/>
              </w:rPr>
            </w:pPr>
            <w:r w:rsidRPr="00715892">
              <w:rPr>
                <w:rFonts w:ascii="Times New Roman" w:hAnsi="Times New Roman" w:cs="Times New Roman"/>
                <w:b/>
                <w:bCs/>
                <w:sz w:val="28"/>
                <w:szCs w:val="28"/>
              </w:rPr>
              <w:t>Туристично-оздоровчі активності</w:t>
            </w:r>
          </w:p>
        </w:tc>
        <w:tc>
          <w:tcPr>
            <w:tcW w:w="2315" w:type="dxa"/>
            <w:vAlign w:val="center"/>
          </w:tcPr>
          <w:p w14:paraId="172BD6DC" w14:textId="7FA9D0BA" w:rsidR="00715892" w:rsidRPr="00715892" w:rsidRDefault="00715892" w:rsidP="00715892">
            <w:pPr>
              <w:spacing w:line="360" w:lineRule="auto"/>
              <w:rPr>
                <w:rFonts w:ascii="Times New Roman" w:hAnsi="Times New Roman" w:cs="Times New Roman"/>
                <w:sz w:val="28"/>
                <w:szCs w:val="28"/>
              </w:rPr>
            </w:pPr>
            <w:r w:rsidRPr="00715892">
              <w:rPr>
                <w:rFonts w:ascii="Times New Roman" w:hAnsi="Times New Roman" w:cs="Times New Roman"/>
                <w:sz w:val="28"/>
                <w:szCs w:val="28"/>
              </w:rPr>
              <w:t>Поєднання фізичної культури з природним середовищем</w:t>
            </w:r>
          </w:p>
        </w:tc>
        <w:tc>
          <w:tcPr>
            <w:tcW w:w="1604" w:type="dxa"/>
            <w:vAlign w:val="center"/>
          </w:tcPr>
          <w:p w14:paraId="07DE8281" w14:textId="30B96A61" w:rsidR="00715892" w:rsidRPr="00715892" w:rsidRDefault="00715892" w:rsidP="00715892">
            <w:pPr>
              <w:spacing w:line="360" w:lineRule="auto"/>
              <w:rPr>
                <w:rFonts w:ascii="Times New Roman" w:hAnsi="Times New Roman" w:cs="Times New Roman"/>
                <w:sz w:val="28"/>
                <w:szCs w:val="28"/>
              </w:rPr>
            </w:pPr>
            <w:r w:rsidRPr="00715892">
              <w:rPr>
                <w:rFonts w:ascii="Times New Roman" w:hAnsi="Times New Roman" w:cs="Times New Roman"/>
                <w:sz w:val="28"/>
                <w:szCs w:val="28"/>
              </w:rPr>
              <w:t>Походи, еко-туризм, плоггінг</w:t>
            </w:r>
          </w:p>
        </w:tc>
        <w:tc>
          <w:tcPr>
            <w:tcW w:w="2401" w:type="dxa"/>
            <w:vAlign w:val="center"/>
          </w:tcPr>
          <w:p w14:paraId="7E413466" w14:textId="5432D9FD" w:rsidR="00715892" w:rsidRPr="00715892" w:rsidRDefault="00715892" w:rsidP="00715892">
            <w:pPr>
              <w:spacing w:line="360" w:lineRule="auto"/>
              <w:rPr>
                <w:rFonts w:ascii="Times New Roman" w:hAnsi="Times New Roman" w:cs="Times New Roman"/>
                <w:sz w:val="28"/>
                <w:szCs w:val="28"/>
              </w:rPr>
            </w:pPr>
            <w:r w:rsidRPr="00715892">
              <w:rPr>
                <w:rFonts w:ascii="Times New Roman" w:hAnsi="Times New Roman" w:cs="Times New Roman"/>
                <w:sz w:val="28"/>
                <w:szCs w:val="28"/>
              </w:rPr>
              <w:t>Розвиток відповідальності, екологічної свідомості, профілактика залежностей</w:t>
            </w:r>
          </w:p>
        </w:tc>
        <w:tc>
          <w:tcPr>
            <w:tcW w:w="2039" w:type="dxa"/>
            <w:vAlign w:val="center"/>
          </w:tcPr>
          <w:p w14:paraId="26842D55" w14:textId="3DE19514" w:rsidR="00715892" w:rsidRPr="00715892" w:rsidRDefault="00715892" w:rsidP="00715892">
            <w:pPr>
              <w:spacing w:line="360" w:lineRule="auto"/>
              <w:rPr>
                <w:rFonts w:ascii="Times New Roman" w:hAnsi="Times New Roman" w:cs="Times New Roman"/>
                <w:sz w:val="28"/>
                <w:szCs w:val="28"/>
              </w:rPr>
            </w:pPr>
            <w:r w:rsidRPr="00715892">
              <w:rPr>
                <w:rFonts w:ascii="Times New Roman" w:hAnsi="Times New Roman" w:cs="Times New Roman"/>
                <w:sz w:val="28"/>
                <w:szCs w:val="28"/>
              </w:rPr>
              <w:t>Залежність від погодних умов та організації</w:t>
            </w:r>
          </w:p>
        </w:tc>
      </w:tr>
      <w:tr w:rsidR="00715892" w14:paraId="671CDEEA" w14:textId="77777777" w:rsidTr="00715892">
        <w:tc>
          <w:tcPr>
            <w:tcW w:w="1854" w:type="dxa"/>
            <w:vAlign w:val="center"/>
          </w:tcPr>
          <w:p w14:paraId="04F7568F" w14:textId="59A0986A" w:rsidR="00715892" w:rsidRPr="00715892" w:rsidRDefault="00715892" w:rsidP="00715892">
            <w:pPr>
              <w:spacing w:line="360" w:lineRule="auto"/>
              <w:rPr>
                <w:rFonts w:ascii="Times New Roman" w:hAnsi="Times New Roman" w:cs="Times New Roman"/>
                <w:b/>
                <w:bCs/>
                <w:sz w:val="28"/>
                <w:szCs w:val="28"/>
              </w:rPr>
            </w:pPr>
            <w:r w:rsidRPr="00715892">
              <w:rPr>
                <w:rFonts w:ascii="Times New Roman" w:hAnsi="Times New Roman" w:cs="Times New Roman"/>
                <w:b/>
                <w:bCs/>
                <w:sz w:val="28"/>
                <w:szCs w:val="28"/>
              </w:rPr>
              <w:t>Військово-патріотичні ігри</w:t>
            </w:r>
          </w:p>
        </w:tc>
        <w:tc>
          <w:tcPr>
            <w:tcW w:w="2315" w:type="dxa"/>
            <w:vAlign w:val="center"/>
          </w:tcPr>
          <w:p w14:paraId="1FC05DDB" w14:textId="0103F972" w:rsidR="00715892" w:rsidRPr="00715892" w:rsidRDefault="00715892" w:rsidP="00715892">
            <w:pPr>
              <w:spacing w:line="360" w:lineRule="auto"/>
              <w:rPr>
                <w:rFonts w:ascii="Times New Roman" w:hAnsi="Times New Roman" w:cs="Times New Roman"/>
                <w:sz w:val="28"/>
                <w:szCs w:val="28"/>
              </w:rPr>
            </w:pPr>
            <w:r w:rsidRPr="00715892">
              <w:rPr>
                <w:rFonts w:ascii="Times New Roman" w:hAnsi="Times New Roman" w:cs="Times New Roman"/>
                <w:sz w:val="28"/>
                <w:szCs w:val="28"/>
              </w:rPr>
              <w:t>Колективні змагання з елементами дисципліни та самоконтролю</w:t>
            </w:r>
          </w:p>
        </w:tc>
        <w:tc>
          <w:tcPr>
            <w:tcW w:w="1604" w:type="dxa"/>
            <w:vAlign w:val="center"/>
          </w:tcPr>
          <w:p w14:paraId="31DD4CFD" w14:textId="10854337" w:rsidR="00715892" w:rsidRPr="00715892" w:rsidRDefault="00715892" w:rsidP="00715892">
            <w:pPr>
              <w:spacing w:line="360" w:lineRule="auto"/>
              <w:rPr>
                <w:rFonts w:ascii="Times New Roman" w:hAnsi="Times New Roman" w:cs="Times New Roman"/>
                <w:sz w:val="28"/>
                <w:szCs w:val="28"/>
              </w:rPr>
            </w:pPr>
            <w:r w:rsidRPr="00715892">
              <w:rPr>
                <w:rFonts w:ascii="Times New Roman" w:hAnsi="Times New Roman" w:cs="Times New Roman"/>
                <w:sz w:val="28"/>
                <w:szCs w:val="28"/>
              </w:rPr>
              <w:t>«Сокіл» («Джура»), спортивно-патріотичні квести</w:t>
            </w:r>
          </w:p>
        </w:tc>
        <w:tc>
          <w:tcPr>
            <w:tcW w:w="2401" w:type="dxa"/>
            <w:vAlign w:val="center"/>
          </w:tcPr>
          <w:p w14:paraId="11DF42C1" w14:textId="63703C51" w:rsidR="00715892" w:rsidRPr="00715892" w:rsidRDefault="00715892" w:rsidP="00715892">
            <w:pPr>
              <w:spacing w:line="360" w:lineRule="auto"/>
              <w:rPr>
                <w:rFonts w:ascii="Times New Roman" w:hAnsi="Times New Roman" w:cs="Times New Roman"/>
                <w:sz w:val="28"/>
                <w:szCs w:val="28"/>
              </w:rPr>
            </w:pPr>
            <w:r w:rsidRPr="00715892">
              <w:rPr>
                <w:rFonts w:ascii="Times New Roman" w:hAnsi="Times New Roman" w:cs="Times New Roman"/>
                <w:sz w:val="28"/>
                <w:szCs w:val="28"/>
              </w:rPr>
              <w:t>Формування цінностей відповідальності, згуртованості, стійкості до девіантних впливів</w:t>
            </w:r>
          </w:p>
        </w:tc>
        <w:tc>
          <w:tcPr>
            <w:tcW w:w="2039" w:type="dxa"/>
            <w:vAlign w:val="center"/>
          </w:tcPr>
          <w:p w14:paraId="3D10AC79" w14:textId="63C6E2A0" w:rsidR="00715892" w:rsidRPr="00715892" w:rsidRDefault="00715892" w:rsidP="00715892">
            <w:pPr>
              <w:spacing w:line="360" w:lineRule="auto"/>
              <w:rPr>
                <w:rFonts w:ascii="Times New Roman" w:hAnsi="Times New Roman" w:cs="Times New Roman"/>
                <w:sz w:val="28"/>
                <w:szCs w:val="28"/>
              </w:rPr>
            </w:pPr>
            <w:r w:rsidRPr="00715892">
              <w:rPr>
                <w:rFonts w:ascii="Times New Roman" w:hAnsi="Times New Roman" w:cs="Times New Roman"/>
                <w:sz w:val="28"/>
                <w:szCs w:val="28"/>
              </w:rPr>
              <w:t>Потребує належної методичної підтримки</w:t>
            </w:r>
          </w:p>
        </w:tc>
      </w:tr>
    </w:tbl>
    <w:p w14:paraId="58A4CB3E" w14:textId="77777777" w:rsidR="00715892" w:rsidRPr="00715892" w:rsidRDefault="00715892" w:rsidP="00715892">
      <w:pPr>
        <w:spacing w:after="0" w:line="360" w:lineRule="auto"/>
        <w:ind w:firstLine="709"/>
        <w:jc w:val="both"/>
        <w:rPr>
          <w:rFonts w:ascii="Times New Roman" w:hAnsi="Times New Roman" w:cs="Times New Roman"/>
          <w:b/>
          <w:bCs/>
          <w:sz w:val="28"/>
          <w:szCs w:val="28"/>
        </w:rPr>
      </w:pPr>
    </w:p>
    <w:p w14:paraId="68095713" w14:textId="77777777" w:rsidR="00715892" w:rsidRPr="00715892" w:rsidRDefault="00715892" w:rsidP="00715892">
      <w:pPr>
        <w:spacing w:after="0" w:line="360" w:lineRule="auto"/>
        <w:ind w:firstLine="709"/>
        <w:jc w:val="both"/>
        <w:rPr>
          <w:rFonts w:ascii="Times New Roman" w:hAnsi="Times New Roman" w:cs="Times New Roman"/>
          <w:sz w:val="28"/>
          <w:szCs w:val="28"/>
        </w:rPr>
      </w:pPr>
      <w:r w:rsidRPr="00715892">
        <w:rPr>
          <w:rFonts w:ascii="Times New Roman" w:hAnsi="Times New Roman" w:cs="Times New Roman"/>
          <w:sz w:val="28"/>
          <w:szCs w:val="28"/>
        </w:rPr>
        <w:t>Колективні форми фізичного виховання виступають потужним інструментом профілактики девіантної поведінки, оскільки вони поєднують рухову активність, соціальну взаємодію та виховний потенціал. Вони сприяють формуванню позитивних моделей поведінки, розвитку комунікативних навичок та створенню середовища, де підлітки отримують підтримку й альтернативу ризикованим практикам.</w:t>
      </w:r>
    </w:p>
    <w:p w14:paraId="1610007D" w14:textId="67403871" w:rsidR="00B54D0D" w:rsidRPr="00B54D0D" w:rsidRDefault="00B54D0D" w:rsidP="00B54D0D">
      <w:pPr>
        <w:spacing w:after="0" w:line="360" w:lineRule="auto"/>
        <w:ind w:firstLine="709"/>
        <w:jc w:val="both"/>
        <w:rPr>
          <w:rFonts w:ascii="Times New Roman" w:hAnsi="Times New Roman" w:cs="Times New Roman"/>
          <w:sz w:val="28"/>
          <w:szCs w:val="28"/>
        </w:rPr>
      </w:pPr>
      <w:r w:rsidRPr="00B54D0D">
        <w:rPr>
          <w:rFonts w:ascii="Times New Roman" w:hAnsi="Times New Roman" w:cs="Times New Roman"/>
          <w:sz w:val="28"/>
          <w:szCs w:val="28"/>
        </w:rPr>
        <w:t>Соціальна взаємодія у процесі фізичного виховання сприяє розвитку позитивних моделей поведінки, які стають альтернативою ризикованим способам самоствердження. Підлітки отримують можливість реалізувати себе у безпечному та конструктивному середовищі, де цінується не лише фізична сила, а й уміння співпрацювати, допомагати іншим та досягати спільних цілей.</w:t>
      </w:r>
    </w:p>
    <w:p w14:paraId="7EEF862F" w14:textId="77777777" w:rsidR="00B54D0D" w:rsidRPr="00B54D0D" w:rsidRDefault="00B54D0D" w:rsidP="00B54D0D">
      <w:pPr>
        <w:spacing w:after="0" w:line="360" w:lineRule="auto"/>
        <w:ind w:firstLine="709"/>
        <w:jc w:val="both"/>
        <w:rPr>
          <w:rFonts w:ascii="Times New Roman" w:hAnsi="Times New Roman" w:cs="Times New Roman"/>
          <w:sz w:val="28"/>
          <w:szCs w:val="28"/>
        </w:rPr>
      </w:pPr>
      <w:r w:rsidRPr="00B54D0D">
        <w:rPr>
          <w:rFonts w:ascii="Times New Roman" w:hAnsi="Times New Roman" w:cs="Times New Roman"/>
          <w:sz w:val="28"/>
          <w:szCs w:val="28"/>
        </w:rPr>
        <w:t>Важливим чинником є залучення громади та сім’ї до організації колективних заходів. Спільні спортивні свята, турніри чи фестивалі створюють атмосферу єдності, підсилюють виховний ефект та забезпечують сталість профілактичних програм. Така взаємодія формує єдине виховне середовище, де здоровий спосіб життя стає спільною цінністю, а девіантна поведінка втрачає свою привабливість.</w:t>
      </w:r>
    </w:p>
    <w:p w14:paraId="45FBC3EB" w14:textId="77777777" w:rsidR="00B54D0D" w:rsidRPr="00B54D0D" w:rsidRDefault="00B54D0D" w:rsidP="00B54D0D">
      <w:pPr>
        <w:spacing w:after="0" w:line="360" w:lineRule="auto"/>
        <w:ind w:firstLine="709"/>
        <w:jc w:val="both"/>
        <w:rPr>
          <w:rFonts w:ascii="Times New Roman" w:hAnsi="Times New Roman" w:cs="Times New Roman"/>
          <w:sz w:val="28"/>
          <w:szCs w:val="28"/>
        </w:rPr>
      </w:pPr>
      <w:r w:rsidRPr="00B54D0D">
        <w:rPr>
          <w:rFonts w:ascii="Times New Roman" w:hAnsi="Times New Roman" w:cs="Times New Roman"/>
          <w:sz w:val="28"/>
          <w:szCs w:val="28"/>
        </w:rPr>
        <w:t>Таким чином, колективні форми фізичного виховання не лише зміцнюють фізичне здоров’я, а й виконують важливу соціально-педагогічну функцію, спрямовану на профілактику шкідливих звичок і формування гармонійної особистості у старшому підлітковому віці.</w:t>
      </w:r>
    </w:p>
    <w:p w14:paraId="390D21B7" w14:textId="77777777" w:rsidR="00B54D0D" w:rsidRPr="00B54D0D" w:rsidRDefault="00B54D0D" w:rsidP="00B54D0D">
      <w:pPr>
        <w:spacing w:after="0" w:line="360" w:lineRule="auto"/>
        <w:ind w:firstLine="709"/>
        <w:jc w:val="both"/>
        <w:rPr>
          <w:rFonts w:ascii="Times New Roman" w:hAnsi="Times New Roman" w:cs="Times New Roman"/>
          <w:sz w:val="28"/>
          <w:szCs w:val="28"/>
        </w:rPr>
      </w:pPr>
      <w:r w:rsidRPr="00B54D0D">
        <w:rPr>
          <w:rFonts w:ascii="Times New Roman" w:hAnsi="Times New Roman" w:cs="Times New Roman"/>
          <w:sz w:val="28"/>
          <w:szCs w:val="28"/>
        </w:rPr>
        <w:t>Колективні форми фізичного виховання мають не лише оздоровчий, а й потужний виховний потенціал. Вони створюють умови для формування у підлітків соціально значущих якостей – дисципліни, відповідальності, взаємоповаги та здатності працювати в команді. Саме через командні види спорту та групові заняття учні навчаються дотримуватися правил, приймати рішення спільно та враховувати інтереси інших, що є важливим чинником профілактики девіантної поведінки.</w:t>
      </w:r>
    </w:p>
    <w:p w14:paraId="47D34711" w14:textId="77777777" w:rsidR="00B54D0D" w:rsidRPr="00B54D0D" w:rsidRDefault="00B54D0D" w:rsidP="00B54D0D">
      <w:pPr>
        <w:spacing w:after="0" w:line="360" w:lineRule="auto"/>
        <w:ind w:firstLine="709"/>
        <w:jc w:val="both"/>
        <w:rPr>
          <w:rFonts w:ascii="Times New Roman" w:hAnsi="Times New Roman" w:cs="Times New Roman"/>
          <w:sz w:val="28"/>
          <w:szCs w:val="28"/>
        </w:rPr>
      </w:pPr>
      <w:r w:rsidRPr="00B54D0D">
        <w:rPr>
          <w:rFonts w:ascii="Times New Roman" w:hAnsi="Times New Roman" w:cs="Times New Roman"/>
          <w:sz w:val="28"/>
          <w:szCs w:val="28"/>
        </w:rPr>
        <w:t>Участь у колективних заходах сприяє розвитку почуття приналежності до групи, що знижує ризик соціальної ізоляції та пошуку сумнівних способів самоствердження. Підлітки отримують позитивний досвід взаємодії, який стає альтернативою ризикованим практикам. Крім того, колективні форми фізичного виховання формують навички конструктивного вирішення конфліктів, адже у спортивних іграх неминуче виникають ситуації суперництва, які потребують дотримання чесності та справедливості.</w:t>
      </w:r>
    </w:p>
    <w:p w14:paraId="0F5A2BFF" w14:textId="77777777" w:rsidR="00B54D0D" w:rsidRPr="00B54D0D" w:rsidRDefault="00B54D0D" w:rsidP="00B54D0D">
      <w:pPr>
        <w:spacing w:after="0" w:line="360" w:lineRule="auto"/>
        <w:ind w:firstLine="709"/>
        <w:jc w:val="both"/>
        <w:rPr>
          <w:rFonts w:ascii="Times New Roman" w:hAnsi="Times New Roman" w:cs="Times New Roman"/>
          <w:sz w:val="28"/>
          <w:szCs w:val="28"/>
        </w:rPr>
      </w:pPr>
      <w:r w:rsidRPr="00B54D0D">
        <w:rPr>
          <w:rFonts w:ascii="Times New Roman" w:hAnsi="Times New Roman" w:cs="Times New Roman"/>
          <w:sz w:val="28"/>
          <w:szCs w:val="28"/>
        </w:rPr>
        <w:t>Важливим аспектом є залучення громади та сім’ї до організації таких заходів. Спільні спортивні свята, турніри чи фестивалі створюють атмосферу єдності, підсилюють виховний ефект та забезпечують сталість профілактичних програм. Це дозволяє сформувати єдине виховне середовище, де здоровий спосіб життя стає спільною цінністю, а девіантна поведінка поступово втрачає свою привабливість.</w:t>
      </w:r>
    </w:p>
    <w:p w14:paraId="1156A0CB" w14:textId="77777777" w:rsidR="00B54D0D" w:rsidRPr="00B54D0D" w:rsidRDefault="00B54D0D" w:rsidP="00B54D0D">
      <w:pPr>
        <w:spacing w:after="0" w:line="360" w:lineRule="auto"/>
        <w:ind w:firstLine="709"/>
        <w:jc w:val="both"/>
        <w:rPr>
          <w:rFonts w:ascii="Times New Roman" w:hAnsi="Times New Roman" w:cs="Times New Roman"/>
          <w:sz w:val="28"/>
          <w:szCs w:val="28"/>
        </w:rPr>
      </w:pPr>
      <w:r w:rsidRPr="00B54D0D">
        <w:rPr>
          <w:rFonts w:ascii="Times New Roman" w:hAnsi="Times New Roman" w:cs="Times New Roman"/>
          <w:sz w:val="28"/>
          <w:szCs w:val="28"/>
        </w:rPr>
        <w:t>Таким чином, колективні форми фізичного виховання виконують комплексну функцію: вони зміцнюють фізичне здоров’я, формують соціальні навички та забезпечують ефективну профілактику шкідливих звичок і девіантної поведінки серед старших підлітків.</w:t>
      </w:r>
    </w:p>
    <w:p w14:paraId="6539B38D" w14:textId="77777777" w:rsidR="00B54D0D" w:rsidRPr="00B54D0D" w:rsidRDefault="00B54D0D" w:rsidP="00B54D0D">
      <w:pPr>
        <w:spacing w:after="0" w:line="360" w:lineRule="auto"/>
        <w:ind w:firstLine="709"/>
        <w:jc w:val="both"/>
        <w:rPr>
          <w:rFonts w:ascii="Times New Roman" w:hAnsi="Times New Roman" w:cs="Times New Roman"/>
          <w:sz w:val="28"/>
          <w:szCs w:val="28"/>
        </w:rPr>
      </w:pPr>
      <w:r w:rsidRPr="00B54D0D">
        <w:rPr>
          <w:rFonts w:ascii="Times New Roman" w:hAnsi="Times New Roman" w:cs="Times New Roman"/>
          <w:sz w:val="28"/>
          <w:szCs w:val="28"/>
        </w:rPr>
        <w:t>Колективні форми фізичного виховання мають глибокий виховний потенціал, адже вони поєднують фізичну активність із соціальним навчанням. Участь у командних видах спорту чи групових заняттях допомагає підліткам відчути себе частиною спільноти, що особливо важливо у період становлення особистості. Це створює атмосферу підтримки, де кожен учасник відчуває власну значущість і відповідальність за результат.</w:t>
      </w:r>
    </w:p>
    <w:p w14:paraId="71AA1A43" w14:textId="77777777" w:rsidR="00B54D0D" w:rsidRPr="00B54D0D" w:rsidRDefault="00B54D0D" w:rsidP="00B54D0D">
      <w:pPr>
        <w:spacing w:after="0" w:line="360" w:lineRule="auto"/>
        <w:ind w:firstLine="709"/>
        <w:jc w:val="both"/>
        <w:rPr>
          <w:rFonts w:ascii="Times New Roman" w:hAnsi="Times New Roman" w:cs="Times New Roman"/>
          <w:sz w:val="28"/>
          <w:szCs w:val="28"/>
        </w:rPr>
      </w:pPr>
      <w:r w:rsidRPr="00B54D0D">
        <w:rPr>
          <w:rFonts w:ascii="Times New Roman" w:hAnsi="Times New Roman" w:cs="Times New Roman"/>
          <w:sz w:val="28"/>
          <w:szCs w:val="28"/>
        </w:rPr>
        <w:t>Такі форми діяльності сприяють розвитку навичок комунікації, взаємоповаги та конструктивного вирішення конфліктів. Підлітки навчаються співпрацювати, дотримуватися правил і норм, що формує у них здатність до соціальної адаптації та знижує ризик девіантної поведінки. Важливим є також виховання почуття справедливості та чесної гри, що переноситься у повсякденне життя й стає основою для формування моральних цінностей.</w:t>
      </w:r>
    </w:p>
    <w:p w14:paraId="25BE67B7" w14:textId="77777777" w:rsidR="00B54D0D" w:rsidRPr="00B54D0D" w:rsidRDefault="00B54D0D" w:rsidP="00B54D0D">
      <w:pPr>
        <w:spacing w:after="0" w:line="360" w:lineRule="auto"/>
        <w:ind w:firstLine="709"/>
        <w:jc w:val="both"/>
        <w:rPr>
          <w:rFonts w:ascii="Times New Roman" w:hAnsi="Times New Roman" w:cs="Times New Roman"/>
          <w:sz w:val="28"/>
          <w:szCs w:val="28"/>
        </w:rPr>
      </w:pPr>
      <w:r w:rsidRPr="00B54D0D">
        <w:rPr>
          <w:rFonts w:ascii="Times New Roman" w:hAnsi="Times New Roman" w:cs="Times New Roman"/>
          <w:sz w:val="28"/>
          <w:szCs w:val="28"/>
        </w:rPr>
        <w:t>Колективні заходи – спортивні турніри, фестивалі, змагання – створюють позитивний емоційний фон, який закріплює інтерес до фізичної культури та здорового способу життя. Вони стають альтернативою ризикованим практикам, адже підлітки отримують можливість реалізувати себе у безпечному та соціально значущому середовищі.</w:t>
      </w:r>
    </w:p>
    <w:p w14:paraId="149D9633" w14:textId="77777777" w:rsidR="00B54D0D" w:rsidRPr="00B54D0D" w:rsidRDefault="00B54D0D" w:rsidP="00B54D0D">
      <w:pPr>
        <w:spacing w:after="0" w:line="360" w:lineRule="auto"/>
        <w:ind w:firstLine="709"/>
        <w:jc w:val="both"/>
        <w:rPr>
          <w:rFonts w:ascii="Times New Roman" w:hAnsi="Times New Roman" w:cs="Times New Roman"/>
          <w:sz w:val="28"/>
          <w:szCs w:val="28"/>
        </w:rPr>
      </w:pPr>
      <w:r w:rsidRPr="00B54D0D">
        <w:rPr>
          <w:rFonts w:ascii="Times New Roman" w:hAnsi="Times New Roman" w:cs="Times New Roman"/>
          <w:sz w:val="28"/>
          <w:szCs w:val="28"/>
        </w:rPr>
        <w:t>Залучення сім’ї та громади до організації таких заходів підсилює їхній виховний ефект. Спільні спортивні свята чи масові акції формують атмосферу єдності, де здоров’я та активність стають спільними цінностями. Це забезпечує сталість профілактичних програм і створює умови для гармонійного розвитку особистості.</w:t>
      </w:r>
    </w:p>
    <w:p w14:paraId="7C97D746" w14:textId="77777777" w:rsidR="00B54D0D" w:rsidRPr="00B54D0D" w:rsidRDefault="00B54D0D" w:rsidP="00B54D0D">
      <w:pPr>
        <w:spacing w:after="0" w:line="360" w:lineRule="auto"/>
        <w:ind w:firstLine="709"/>
        <w:jc w:val="both"/>
        <w:rPr>
          <w:rFonts w:ascii="Times New Roman" w:hAnsi="Times New Roman" w:cs="Times New Roman"/>
          <w:sz w:val="28"/>
          <w:szCs w:val="28"/>
        </w:rPr>
      </w:pPr>
      <w:r w:rsidRPr="00B54D0D">
        <w:rPr>
          <w:rFonts w:ascii="Times New Roman" w:hAnsi="Times New Roman" w:cs="Times New Roman"/>
          <w:sz w:val="28"/>
          <w:szCs w:val="28"/>
        </w:rPr>
        <w:t>Таким чином, колективні форми фізичного виховання виконують комплексну функцію: вони зміцнюють фізичне здоров’я, формують соціальні навички, виховують моральні цінності та забезпечують ефективну профілактику девіантної поведінки серед старших підлітків.</w:t>
      </w:r>
    </w:p>
    <w:p w14:paraId="153C414C" w14:textId="77777777" w:rsidR="00C442A9" w:rsidRDefault="00C442A9" w:rsidP="001D0CED">
      <w:pPr>
        <w:spacing w:after="0" w:line="360" w:lineRule="auto"/>
        <w:ind w:firstLine="709"/>
        <w:jc w:val="both"/>
        <w:rPr>
          <w:rFonts w:ascii="Times New Roman" w:hAnsi="Times New Roman" w:cs="Times New Roman"/>
          <w:sz w:val="28"/>
          <w:szCs w:val="28"/>
        </w:rPr>
      </w:pPr>
    </w:p>
    <w:p w14:paraId="2CC30A76" w14:textId="060DC235" w:rsidR="00C442A9" w:rsidRPr="00715892" w:rsidRDefault="00715892" w:rsidP="001D0CED">
      <w:pPr>
        <w:spacing w:after="0" w:line="360" w:lineRule="auto"/>
        <w:ind w:firstLine="709"/>
        <w:jc w:val="both"/>
        <w:rPr>
          <w:rFonts w:ascii="Times New Roman" w:hAnsi="Times New Roman" w:cs="Times New Roman"/>
          <w:b/>
          <w:bCs/>
          <w:sz w:val="28"/>
          <w:szCs w:val="28"/>
        </w:rPr>
      </w:pPr>
      <w:r w:rsidRPr="00715892">
        <w:rPr>
          <w:rFonts w:ascii="Times New Roman" w:hAnsi="Times New Roman" w:cs="Times New Roman"/>
          <w:b/>
          <w:bCs/>
          <w:sz w:val="28"/>
          <w:szCs w:val="28"/>
        </w:rPr>
        <w:t>Висновки до розділу ІІ</w:t>
      </w:r>
    </w:p>
    <w:p w14:paraId="2794EE4A" w14:textId="77777777" w:rsidR="00715892" w:rsidRDefault="00715892" w:rsidP="001D0CED">
      <w:pPr>
        <w:spacing w:after="0" w:line="360" w:lineRule="auto"/>
        <w:ind w:firstLine="709"/>
        <w:jc w:val="both"/>
        <w:rPr>
          <w:rFonts w:ascii="Times New Roman" w:hAnsi="Times New Roman" w:cs="Times New Roman"/>
          <w:sz w:val="28"/>
          <w:szCs w:val="28"/>
        </w:rPr>
      </w:pPr>
    </w:p>
    <w:p w14:paraId="7F46F96C" w14:textId="77777777" w:rsidR="00E1249A" w:rsidRPr="00E1249A" w:rsidRDefault="00E1249A" w:rsidP="00E1249A">
      <w:pPr>
        <w:spacing w:after="0" w:line="360" w:lineRule="auto"/>
        <w:ind w:firstLine="709"/>
        <w:jc w:val="both"/>
        <w:rPr>
          <w:rFonts w:ascii="Times New Roman" w:hAnsi="Times New Roman" w:cs="Times New Roman"/>
          <w:sz w:val="28"/>
          <w:szCs w:val="28"/>
        </w:rPr>
      </w:pPr>
      <w:r w:rsidRPr="00E1249A">
        <w:rPr>
          <w:rFonts w:ascii="Times New Roman" w:hAnsi="Times New Roman" w:cs="Times New Roman"/>
          <w:sz w:val="28"/>
          <w:szCs w:val="28"/>
        </w:rPr>
        <w:t>Аналіз педагогічних умов використання засобів фізичного виховання для профілактики шкідливих звичок у старших підлітків дозволяє зробити низку узагальнень.</w:t>
      </w:r>
    </w:p>
    <w:p w14:paraId="60DBA6FC" w14:textId="77777777" w:rsidR="00E1249A" w:rsidRPr="00E1249A" w:rsidRDefault="00E1249A" w:rsidP="00E1249A">
      <w:pPr>
        <w:spacing w:after="0" w:line="360" w:lineRule="auto"/>
        <w:ind w:firstLine="709"/>
        <w:jc w:val="both"/>
        <w:rPr>
          <w:rFonts w:ascii="Times New Roman" w:hAnsi="Times New Roman" w:cs="Times New Roman"/>
          <w:sz w:val="28"/>
          <w:szCs w:val="28"/>
        </w:rPr>
      </w:pPr>
      <w:r w:rsidRPr="00E1249A">
        <w:rPr>
          <w:rFonts w:ascii="Times New Roman" w:hAnsi="Times New Roman" w:cs="Times New Roman"/>
          <w:sz w:val="28"/>
          <w:szCs w:val="28"/>
        </w:rPr>
        <w:t>Організаційні умови впровадження програм фізичного виховання у школі та позашкільних закладах визначають ефективність профілактичної роботи. Системність занять, їхня регулярність, відповідність віковим та індивідуальним особливостям учнів створюють основу для формування стійкої мотивації до здорового способу життя. Важливим чинником є інтеграція шкільних програм із позашкільними формами діяльності, що забезпечує безперервність та різноманітність фізкультурної практики.</w:t>
      </w:r>
    </w:p>
    <w:p w14:paraId="65A1EA09" w14:textId="77777777" w:rsidR="00E1249A" w:rsidRPr="00E1249A" w:rsidRDefault="00E1249A" w:rsidP="00E1249A">
      <w:pPr>
        <w:spacing w:after="0" w:line="360" w:lineRule="auto"/>
        <w:ind w:firstLine="709"/>
        <w:jc w:val="both"/>
        <w:rPr>
          <w:rFonts w:ascii="Times New Roman" w:hAnsi="Times New Roman" w:cs="Times New Roman"/>
          <w:sz w:val="28"/>
          <w:szCs w:val="28"/>
        </w:rPr>
      </w:pPr>
      <w:r w:rsidRPr="00E1249A">
        <w:rPr>
          <w:rFonts w:ascii="Times New Roman" w:hAnsi="Times New Roman" w:cs="Times New Roman"/>
          <w:sz w:val="28"/>
          <w:szCs w:val="28"/>
        </w:rPr>
        <w:t>Методичні засади застосування фізичних вправ, спортивних ігор та оздоровчих технологій передбачають використання інноваційних підходів, які поєднують традиційні рухові активності з сучасними оздоровчими практиками. Це сприяє розвитку життєво необхідних навичок, формуванню стресостійкості та створенню альтернативи ризикованим моделям поведінки.</w:t>
      </w:r>
    </w:p>
    <w:p w14:paraId="0F9C48F8" w14:textId="77777777" w:rsidR="00E1249A" w:rsidRPr="00E1249A" w:rsidRDefault="00E1249A" w:rsidP="00E1249A">
      <w:pPr>
        <w:spacing w:after="0" w:line="360" w:lineRule="auto"/>
        <w:ind w:firstLine="709"/>
        <w:jc w:val="both"/>
        <w:rPr>
          <w:rFonts w:ascii="Times New Roman" w:hAnsi="Times New Roman" w:cs="Times New Roman"/>
          <w:sz w:val="28"/>
          <w:szCs w:val="28"/>
        </w:rPr>
      </w:pPr>
      <w:r w:rsidRPr="00E1249A">
        <w:rPr>
          <w:rFonts w:ascii="Times New Roman" w:hAnsi="Times New Roman" w:cs="Times New Roman"/>
          <w:sz w:val="28"/>
          <w:szCs w:val="28"/>
        </w:rPr>
        <w:t>Психологічні аспекти мотивації старших підлітків до занять фізичною культурою мають ключове значення. Формування внутрішньої мотивації, підтримка позитивної самооцінки та створення умов для самореалізації через спорт знижують ймовірність звернення до шкідливих звичок як способу компенсації чи самоствердження.</w:t>
      </w:r>
    </w:p>
    <w:p w14:paraId="79A80292" w14:textId="77777777" w:rsidR="00E1249A" w:rsidRPr="00E1249A" w:rsidRDefault="00E1249A" w:rsidP="00E1249A">
      <w:pPr>
        <w:spacing w:after="0" w:line="360" w:lineRule="auto"/>
        <w:ind w:firstLine="709"/>
        <w:jc w:val="both"/>
        <w:rPr>
          <w:rFonts w:ascii="Times New Roman" w:hAnsi="Times New Roman" w:cs="Times New Roman"/>
          <w:sz w:val="28"/>
          <w:szCs w:val="28"/>
        </w:rPr>
      </w:pPr>
      <w:r w:rsidRPr="00E1249A">
        <w:rPr>
          <w:rFonts w:ascii="Times New Roman" w:hAnsi="Times New Roman" w:cs="Times New Roman"/>
          <w:sz w:val="28"/>
          <w:szCs w:val="28"/>
        </w:rPr>
        <w:t>Соціальна взаємодія та колективні форми фізичного виховання виступають потужним інструментом профілактики девіантної поведінки. Вони забезпечують розвиток комунікативних навичок, формують почуття відповідальності та належності до групи, створюють позитивне середовище, яке протидіє асоціальним впливам.</w:t>
      </w:r>
    </w:p>
    <w:p w14:paraId="3D7788E2" w14:textId="77777777" w:rsidR="00E1249A" w:rsidRPr="00E1249A" w:rsidRDefault="00E1249A" w:rsidP="00E1249A">
      <w:pPr>
        <w:spacing w:after="0" w:line="360" w:lineRule="auto"/>
        <w:ind w:firstLine="709"/>
        <w:jc w:val="both"/>
        <w:rPr>
          <w:rFonts w:ascii="Times New Roman" w:hAnsi="Times New Roman" w:cs="Times New Roman"/>
          <w:sz w:val="28"/>
          <w:szCs w:val="28"/>
        </w:rPr>
      </w:pPr>
      <w:r w:rsidRPr="00E1249A">
        <w:rPr>
          <w:rFonts w:ascii="Times New Roman" w:hAnsi="Times New Roman" w:cs="Times New Roman"/>
          <w:sz w:val="28"/>
          <w:szCs w:val="28"/>
        </w:rPr>
        <w:t>Отже, педагогічні умови використання засобів фізичного виховання у профілактиці шкідливих звичок повинні ґрунтуватися на комплексному підході, що поєднує організаційні, методичні, психологічні та соціальні чинники. Така інтеграція дозволяє не лише зміцнювати фізичне здоров’я підлітків, але й формувати ціннісні орієнтації, спрямовані на відповідальне ставлення до власного життя та активну соціальну позицію.</w:t>
      </w:r>
    </w:p>
    <w:p w14:paraId="193C8319" w14:textId="77777777" w:rsidR="00715892" w:rsidRDefault="00715892" w:rsidP="001D0CED">
      <w:pPr>
        <w:spacing w:after="0" w:line="360" w:lineRule="auto"/>
        <w:ind w:firstLine="709"/>
        <w:jc w:val="both"/>
        <w:rPr>
          <w:rFonts w:ascii="Times New Roman" w:hAnsi="Times New Roman" w:cs="Times New Roman"/>
          <w:sz w:val="28"/>
          <w:szCs w:val="28"/>
        </w:rPr>
      </w:pPr>
    </w:p>
    <w:p w14:paraId="1CB118C3" w14:textId="77777777" w:rsidR="00E1249A" w:rsidRDefault="00E1249A" w:rsidP="001D0CED">
      <w:pPr>
        <w:spacing w:after="0" w:line="360" w:lineRule="auto"/>
        <w:ind w:firstLine="709"/>
        <w:jc w:val="both"/>
        <w:rPr>
          <w:rFonts w:ascii="Times New Roman" w:hAnsi="Times New Roman" w:cs="Times New Roman"/>
          <w:sz w:val="28"/>
          <w:szCs w:val="28"/>
        </w:rPr>
      </w:pPr>
    </w:p>
    <w:p w14:paraId="12E3A23F" w14:textId="77777777" w:rsidR="00C442A9" w:rsidRDefault="00C442A9" w:rsidP="001D0CED">
      <w:pPr>
        <w:spacing w:after="0" w:line="360" w:lineRule="auto"/>
        <w:ind w:firstLine="709"/>
        <w:jc w:val="both"/>
        <w:rPr>
          <w:rFonts w:ascii="Times New Roman" w:hAnsi="Times New Roman" w:cs="Times New Roman"/>
          <w:sz w:val="28"/>
          <w:szCs w:val="28"/>
        </w:rPr>
      </w:pPr>
    </w:p>
    <w:p w14:paraId="243CF57D" w14:textId="77777777" w:rsidR="0086025A" w:rsidRDefault="0086025A" w:rsidP="001D0CED">
      <w:pPr>
        <w:spacing w:after="0" w:line="360" w:lineRule="auto"/>
        <w:ind w:firstLine="709"/>
        <w:jc w:val="both"/>
        <w:rPr>
          <w:rFonts w:ascii="Times New Roman" w:hAnsi="Times New Roman" w:cs="Times New Roman"/>
          <w:sz w:val="28"/>
          <w:szCs w:val="28"/>
        </w:rPr>
      </w:pPr>
    </w:p>
    <w:p w14:paraId="78DDFC5A" w14:textId="77777777" w:rsidR="00254868" w:rsidRDefault="00254868" w:rsidP="007139AF">
      <w:pPr>
        <w:jc w:val="center"/>
        <w:rPr>
          <w:rFonts w:ascii="Times New Roman" w:hAnsi="Times New Roman" w:cs="Times New Roman"/>
          <w:b/>
          <w:bCs/>
          <w:caps/>
          <w:sz w:val="28"/>
          <w:szCs w:val="28"/>
        </w:rPr>
        <w:sectPr w:rsidR="00254868">
          <w:headerReference w:type="default" r:id="rId10"/>
          <w:pgSz w:w="11906" w:h="16838"/>
          <w:pgMar w:top="850" w:right="850" w:bottom="850" w:left="1417" w:header="708" w:footer="708" w:gutter="0"/>
          <w:cols w:space="708"/>
          <w:docGrid w:linePitch="360"/>
        </w:sectPr>
      </w:pPr>
    </w:p>
    <w:p w14:paraId="4351453F" w14:textId="053C643C" w:rsidR="007139AF" w:rsidRPr="00715892" w:rsidRDefault="007139AF" w:rsidP="007139AF">
      <w:pPr>
        <w:jc w:val="center"/>
        <w:rPr>
          <w:rFonts w:ascii="Times New Roman" w:hAnsi="Times New Roman" w:cs="Times New Roman"/>
          <w:b/>
          <w:bCs/>
          <w:caps/>
          <w:sz w:val="28"/>
          <w:szCs w:val="28"/>
        </w:rPr>
      </w:pPr>
      <w:r w:rsidRPr="00715892">
        <w:rPr>
          <w:rFonts w:ascii="Times New Roman" w:hAnsi="Times New Roman" w:cs="Times New Roman"/>
          <w:b/>
          <w:bCs/>
          <w:caps/>
          <w:sz w:val="28"/>
          <w:szCs w:val="28"/>
        </w:rPr>
        <w:t>Розділ 3. Експериментальне дослідження ефективності фізичного виховання у попередженні шкідливих звичок</w:t>
      </w:r>
    </w:p>
    <w:p w14:paraId="1FDA544F" w14:textId="77777777" w:rsidR="007139AF" w:rsidRPr="007139AF" w:rsidRDefault="007139AF" w:rsidP="007139AF">
      <w:pPr>
        <w:jc w:val="center"/>
        <w:rPr>
          <w:rFonts w:ascii="Times New Roman" w:hAnsi="Times New Roman" w:cs="Times New Roman"/>
          <w:b/>
          <w:bCs/>
          <w:sz w:val="28"/>
          <w:szCs w:val="28"/>
        </w:rPr>
      </w:pPr>
      <w:r w:rsidRPr="007139AF">
        <w:rPr>
          <w:rFonts w:ascii="Times New Roman" w:hAnsi="Times New Roman" w:cs="Times New Roman"/>
          <w:b/>
          <w:bCs/>
          <w:sz w:val="28"/>
          <w:szCs w:val="28"/>
        </w:rPr>
        <w:t>3.1. Організація та етапи педагогічного експерименту</w:t>
      </w:r>
    </w:p>
    <w:p w14:paraId="7141D5F1" w14:textId="77777777" w:rsidR="007139AF" w:rsidRDefault="007139AF" w:rsidP="007139AF">
      <w:pPr>
        <w:jc w:val="both"/>
        <w:rPr>
          <w:rFonts w:ascii="Times New Roman" w:hAnsi="Times New Roman" w:cs="Times New Roman"/>
          <w:sz w:val="28"/>
          <w:szCs w:val="28"/>
        </w:rPr>
      </w:pPr>
    </w:p>
    <w:p w14:paraId="6D41AE01" w14:textId="77777777" w:rsidR="00E1249A" w:rsidRPr="00E1249A" w:rsidRDefault="00E1249A" w:rsidP="00E1249A">
      <w:pPr>
        <w:spacing w:after="0" w:line="360" w:lineRule="auto"/>
        <w:ind w:firstLine="709"/>
        <w:jc w:val="both"/>
        <w:rPr>
          <w:rFonts w:ascii="Times New Roman" w:hAnsi="Times New Roman" w:cs="Times New Roman"/>
          <w:sz w:val="28"/>
          <w:szCs w:val="28"/>
        </w:rPr>
      </w:pPr>
      <w:r w:rsidRPr="00E1249A">
        <w:rPr>
          <w:rFonts w:ascii="Times New Roman" w:hAnsi="Times New Roman" w:cs="Times New Roman"/>
          <w:sz w:val="28"/>
          <w:szCs w:val="28"/>
        </w:rPr>
        <w:t>Наше експериментальне дослідження було організоване як цілісний педагогічний процес, що дозволяв простежити динаміку змін у фізичній активності та мотивації підлітків, а також оцінити профілактичний ефект спеціально розробленої програми.</w:t>
      </w:r>
    </w:p>
    <w:p w14:paraId="0BBD498A" w14:textId="77777777" w:rsidR="00E1249A" w:rsidRPr="00E1249A" w:rsidRDefault="00E1249A" w:rsidP="00E1249A">
      <w:pPr>
        <w:spacing w:after="0" w:line="360" w:lineRule="auto"/>
        <w:ind w:firstLine="709"/>
        <w:jc w:val="both"/>
        <w:rPr>
          <w:rFonts w:ascii="Times New Roman" w:hAnsi="Times New Roman" w:cs="Times New Roman"/>
          <w:sz w:val="28"/>
          <w:szCs w:val="28"/>
        </w:rPr>
      </w:pPr>
      <w:r w:rsidRPr="00E1249A">
        <w:rPr>
          <w:rFonts w:ascii="Times New Roman" w:hAnsi="Times New Roman" w:cs="Times New Roman"/>
          <w:sz w:val="28"/>
          <w:szCs w:val="28"/>
        </w:rPr>
        <w:t>Актуальність нашої роботи визначалася зростанням поширеності шкідливих звичок серед підлітків, які негативно впливали на їхнє фізичне та психічне здоров’я, соціальну адаптацію й навчальну успішність. У цьому контексті фізичне виховання розглядалося не лише як засіб розвитку рухових якостей, але й як важливий педагогічний інструмент формування здорового способу життя, стійкості до соціальних ризиків та позитивних моделей поведінки.</w:t>
      </w:r>
    </w:p>
    <w:p w14:paraId="77BAD945" w14:textId="77777777" w:rsidR="00E1249A" w:rsidRPr="00E1249A" w:rsidRDefault="00E1249A" w:rsidP="00E1249A">
      <w:pPr>
        <w:spacing w:after="0" w:line="360" w:lineRule="auto"/>
        <w:ind w:firstLine="709"/>
        <w:jc w:val="both"/>
        <w:rPr>
          <w:rFonts w:ascii="Times New Roman" w:hAnsi="Times New Roman" w:cs="Times New Roman"/>
          <w:sz w:val="28"/>
          <w:szCs w:val="28"/>
        </w:rPr>
      </w:pPr>
      <w:r w:rsidRPr="00E1249A">
        <w:rPr>
          <w:rFonts w:ascii="Times New Roman" w:hAnsi="Times New Roman" w:cs="Times New Roman"/>
          <w:sz w:val="28"/>
          <w:szCs w:val="28"/>
        </w:rPr>
        <w:t>Наше дослідження будувалося на послідовному застосуванні педагогічних методів, що давало змогу зафіксувати вихідний рівень показників, впровадити профілактичну програму та оцінити її ефективність. Програма поєднувала традиційні фізичні вправи, спортивні ігри та сучасні оздоровчі технології, була спрямована на розвиток мотивації, соціальних навичок та відповідального ставлення до власного здоров’я.</w:t>
      </w:r>
    </w:p>
    <w:p w14:paraId="41FC7D77" w14:textId="5807B513" w:rsidR="00E1249A" w:rsidRDefault="00E1249A" w:rsidP="00E1249A">
      <w:pPr>
        <w:spacing w:after="0" w:line="360" w:lineRule="auto"/>
        <w:ind w:firstLine="709"/>
        <w:jc w:val="both"/>
        <w:rPr>
          <w:rFonts w:ascii="Times New Roman" w:hAnsi="Times New Roman" w:cs="Times New Roman"/>
          <w:sz w:val="28"/>
          <w:szCs w:val="28"/>
        </w:rPr>
      </w:pPr>
      <w:r w:rsidRPr="00E1249A">
        <w:rPr>
          <w:rFonts w:ascii="Times New Roman" w:hAnsi="Times New Roman" w:cs="Times New Roman"/>
          <w:sz w:val="28"/>
          <w:szCs w:val="28"/>
        </w:rPr>
        <w:t>Таким чином, наш експеримент мав на меті не лише перевірку гіпотези щодо впливу фізичного виховання на профілактику шкідливих звичок, але й створення практичних рекомендацій для педагогів і соціальних працівників щодо організації ефективної профілактичної роботи у школах та позашкільних закладах</w:t>
      </w:r>
      <w:r>
        <w:rPr>
          <w:rFonts w:ascii="Times New Roman" w:hAnsi="Times New Roman" w:cs="Times New Roman"/>
          <w:sz w:val="28"/>
          <w:szCs w:val="28"/>
        </w:rPr>
        <w:t xml:space="preserve"> м Ізмаїл: Ізмаїльська гімназія №9 з початковою школою, Ізмаїльський політехнічний ліцей (контрольна група) та Ізмаїльс</w:t>
      </w:r>
      <w:r w:rsidR="00C94C5D">
        <w:rPr>
          <w:rFonts w:ascii="Times New Roman" w:hAnsi="Times New Roman" w:cs="Times New Roman"/>
          <w:sz w:val="28"/>
          <w:szCs w:val="28"/>
        </w:rPr>
        <w:t>ь</w:t>
      </w:r>
      <w:r>
        <w:rPr>
          <w:rFonts w:ascii="Times New Roman" w:hAnsi="Times New Roman" w:cs="Times New Roman"/>
          <w:sz w:val="28"/>
          <w:szCs w:val="28"/>
        </w:rPr>
        <w:t xml:space="preserve">кий ліцей №1 </w:t>
      </w:r>
      <w:r w:rsidRPr="00E1249A">
        <w:rPr>
          <w:rFonts w:ascii="Times New Roman" w:hAnsi="Times New Roman" w:cs="Times New Roman"/>
          <w:sz w:val="28"/>
          <w:szCs w:val="28"/>
        </w:rPr>
        <w:t>з гімназією з</w:t>
      </w:r>
      <w:r>
        <w:rPr>
          <w:rFonts w:ascii="Times New Roman" w:hAnsi="Times New Roman" w:cs="Times New Roman"/>
          <w:sz w:val="28"/>
          <w:szCs w:val="28"/>
        </w:rPr>
        <w:t xml:space="preserve"> </w:t>
      </w:r>
      <w:r w:rsidRPr="00E1249A">
        <w:rPr>
          <w:rFonts w:ascii="Times New Roman" w:hAnsi="Times New Roman" w:cs="Times New Roman"/>
          <w:sz w:val="28"/>
          <w:szCs w:val="28"/>
        </w:rPr>
        <w:t>поглибленим вивченням англійської мови</w:t>
      </w:r>
      <w:r>
        <w:rPr>
          <w:rFonts w:ascii="Times New Roman" w:hAnsi="Times New Roman" w:cs="Times New Roman"/>
          <w:sz w:val="28"/>
          <w:szCs w:val="28"/>
        </w:rPr>
        <w:t xml:space="preserve"> (експериментальна група). Вибірку склали учні середньої школи 7-9 класів в загальній кількості </w:t>
      </w:r>
      <w:r w:rsidR="00C94C5D">
        <w:rPr>
          <w:rFonts w:ascii="Times New Roman" w:hAnsi="Times New Roman" w:cs="Times New Roman"/>
          <w:sz w:val="28"/>
          <w:szCs w:val="28"/>
        </w:rPr>
        <w:t xml:space="preserve">60 осіб (30 учнів КГ та 30 учнів ЕГ). </w:t>
      </w:r>
    </w:p>
    <w:p w14:paraId="3E6E6098" w14:textId="505402CE" w:rsidR="007139AF" w:rsidRPr="00E1249A" w:rsidRDefault="007139AF" w:rsidP="00E1249A">
      <w:pPr>
        <w:spacing w:after="0" w:line="360" w:lineRule="auto"/>
        <w:ind w:firstLine="709"/>
        <w:jc w:val="both"/>
        <w:rPr>
          <w:rFonts w:ascii="Times New Roman" w:hAnsi="Times New Roman" w:cs="Times New Roman"/>
          <w:sz w:val="28"/>
          <w:szCs w:val="28"/>
        </w:rPr>
      </w:pPr>
      <w:r w:rsidRPr="00E1249A">
        <w:rPr>
          <w:rFonts w:ascii="Times New Roman" w:hAnsi="Times New Roman" w:cs="Times New Roman"/>
          <w:sz w:val="28"/>
          <w:szCs w:val="28"/>
        </w:rPr>
        <w:t>Підготовчий етап передбачав постановку мети та завдань, формулювання гіпотези щодо впливу фізичного виховання на профілактику шкідливих звичок. На цьому етапі здійснювався добір учасників, визначалися критерії включення до вибірки, а також розроблявся інструментарій: анкети для виявлення мотивації, тести для оцінки фізичної підготовленості, методики педагогічного спостереження.</w:t>
      </w:r>
    </w:p>
    <w:p w14:paraId="2B7C7B24" w14:textId="77777777" w:rsidR="007139AF" w:rsidRPr="00E1249A" w:rsidRDefault="007139AF" w:rsidP="007139AF">
      <w:pPr>
        <w:spacing w:after="0" w:line="360" w:lineRule="auto"/>
        <w:ind w:firstLine="709"/>
        <w:jc w:val="both"/>
        <w:rPr>
          <w:rFonts w:ascii="Times New Roman" w:hAnsi="Times New Roman" w:cs="Times New Roman"/>
          <w:sz w:val="28"/>
          <w:szCs w:val="28"/>
        </w:rPr>
      </w:pPr>
      <w:r w:rsidRPr="00E1249A">
        <w:rPr>
          <w:rFonts w:ascii="Times New Roman" w:hAnsi="Times New Roman" w:cs="Times New Roman"/>
          <w:sz w:val="28"/>
          <w:szCs w:val="28"/>
        </w:rPr>
        <w:t>Констатувальний етап мав на меті зафіксувати вихідний рівень показників. Було проведено анкетування, тестування та спостереження, що дозволило визначити рівень фізичної активності, мотивації до занять фізичною культурою та поширеність шкідливих звичок серед учасників. Ці дані стали базою для подальшого порівняння.</w:t>
      </w:r>
    </w:p>
    <w:p w14:paraId="618CD856" w14:textId="77777777" w:rsidR="007139AF" w:rsidRPr="00E1249A" w:rsidRDefault="007139AF" w:rsidP="007139AF">
      <w:pPr>
        <w:spacing w:after="0" w:line="360" w:lineRule="auto"/>
        <w:ind w:firstLine="709"/>
        <w:jc w:val="both"/>
        <w:rPr>
          <w:rFonts w:ascii="Times New Roman" w:hAnsi="Times New Roman" w:cs="Times New Roman"/>
          <w:sz w:val="28"/>
          <w:szCs w:val="28"/>
        </w:rPr>
      </w:pPr>
      <w:r w:rsidRPr="00E1249A">
        <w:rPr>
          <w:rFonts w:ascii="Times New Roman" w:hAnsi="Times New Roman" w:cs="Times New Roman"/>
          <w:sz w:val="28"/>
          <w:szCs w:val="28"/>
        </w:rPr>
        <w:t>Формувальний етап включав впровадження спеціально розробленої програми фізичного виховання з профілактичним спрямуванням. Програма поєднувала традиційні фізичні вправи, спортивні ігри та сучасні оздоровчі технології. Вона була спрямована не лише на розвиток фізичних якостей, а й на формування мотивації, соціальних навичок та позитивних моделей поведінки.</w:t>
      </w:r>
    </w:p>
    <w:p w14:paraId="73544749" w14:textId="77777777" w:rsidR="007139AF" w:rsidRPr="007139AF" w:rsidRDefault="007139AF" w:rsidP="007139AF">
      <w:pPr>
        <w:spacing w:after="0" w:line="360" w:lineRule="auto"/>
        <w:ind w:firstLine="709"/>
        <w:jc w:val="both"/>
        <w:rPr>
          <w:rFonts w:ascii="Times New Roman" w:hAnsi="Times New Roman" w:cs="Times New Roman"/>
          <w:sz w:val="28"/>
          <w:szCs w:val="28"/>
        </w:rPr>
      </w:pPr>
      <w:r w:rsidRPr="00E1249A">
        <w:rPr>
          <w:rFonts w:ascii="Times New Roman" w:hAnsi="Times New Roman" w:cs="Times New Roman"/>
          <w:sz w:val="28"/>
          <w:szCs w:val="28"/>
        </w:rPr>
        <w:t>Контрольний етап передбачав повторне вимірювання показників після завершення програми. Порівняння результатів дозволило</w:t>
      </w:r>
      <w:r w:rsidRPr="007139AF">
        <w:rPr>
          <w:rFonts w:ascii="Times New Roman" w:hAnsi="Times New Roman" w:cs="Times New Roman"/>
          <w:sz w:val="28"/>
          <w:szCs w:val="28"/>
        </w:rPr>
        <w:t xml:space="preserve"> оцінити ефективність експерименту: рівень фізичної активності, мотивації та зниження схильності до шкідливих звичок.</w:t>
      </w:r>
    </w:p>
    <w:p w14:paraId="033FB8E1" w14:textId="77777777" w:rsidR="007139AF" w:rsidRPr="007139AF" w:rsidRDefault="007139AF" w:rsidP="007139AF">
      <w:pPr>
        <w:spacing w:after="0" w:line="360" w:lineRule="auto"/>
        <w:ind w:firstLine="709"/>
        <w:jc w:val="both"/>
        <w:rPr>
          <w:rFonts w:ascii="Times New Roman" w:hAnsi="Times New Roman" w:cs="Times New Roman"/>
          <w:sz w:val="28"/>
          <w:szCs w:val="28"/>
        </w:rPr>
      </w:pPr>
      <w:r w:rsidRPr="007139AF">
        <w:rPr>
          <w:rFonts w:ascii="Times New Roman" w:hAnsi="Times New Roman" w:cs="Times New Roman"/>
          <w:sz w:val="28"/>
          <w:szCs w:val="28"/>
        </w:rPr>
        <w:t>Таким чином, послідовність етапів забезпечила наукову обґрунтованість дослідження та дала можливість комплексно оцінити вплив фізичного виховання на профілактику девіантної поведінки у старшому підлітковому віці.</w:t>
      </w:r>
    </w:p>
    <w:p w14:paraId="681526F8" w14:textId="1314CBD5" w:rsidR="007139AF" w:rsidRPr="007139AF" w:rsidRDefault="00E1249A" w:rsidP="009C0491">
      <w:pPr>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t xml:space="preserve"> </w:t>
      </w:r>
    </w:p>
    <w:p w14:paraId="678F3802" w14:textId="05B96668" w:rsidR="007139AF" w:rsidRPr="007139AF" w:rsidRDefault="007139AF" w:rsidP="007139AF">
      <w:pPr>
        <w:jc w:val="center"/>
        <w:rPr>
          <w:rFonts w:ascii="Times New Roman" w:hAnsi="Times New Roman" w:cs="Times New Roman"/>
          <w:b/>
          <w:bCs/>
          <w:sz w:val="28"/>
          <w:szCs w:val="28"/>
        </w:rPr>
      </w:pPr>
      <w:r w:rsidRPr="007139AF">
        <w:rPr>
          <w:rFonts w:ascii="Times New Roman" w:hAnsi="Times New Roman" w:cs="Times New Roman"/>
          <w:b/>
          <w:bCs/>
          <w:sz w:val="28"/>
          <w:szCs w:val="28"/>
        </w:rPr>
        <w:t>3.2. Характеристика вибірки та методів дослідження</w:t>
      </w:r>
    </w:p>
    <w:p w14:paraId="7F0A44ED" w14:textId="77777777" w:rsidR="009F250F" w:rsidRDefault="009F250F" w:rsidP="009F250F">
      <w:pPr>
        <w:spacing w:after="0" w:line="360" w:lineRule="auto"/>
        <w:ind w:firstLine="709"/>
        <w:jc w:val="both"/>
        <w:rPr>
          <w:rFonts w:ascii="Times New Roman" w:hAnsi="Times New Roman" w:cs="Times New Roman"/>
          <w:sz w:val="28"/>
          <w:szCs w:val="28"/>
        </w:rPr>
      </w:pPr>
    </w:p>
    <w:p w14:paraId="418D2D16" w14:textId="59A73788" w:rsidR="009F250F" w:rsidRPr="009F250F" w:rsidRDefault="009F250F" w:rsidP="009F250F">
      <w:pPr>
        <w:spacing w:after="0" w:line="360" w:lineRule="auto"/>
        <w:ind w:firstLine="709"/>
        <w:jc w:val="both"/>
        <w:rPr>
          <w:rFonts w:ascii="Times New Roman" w:hAnsi="Times New Roman" w:cs="Times New Roman"/>
          <w:sz w:val="28"/>
          <w:szCs w:val="28"/>
        </w:rPr>
      </w:pPr>
      <w:r w:rsidRPr="009F250F">
        <w:rPr>
          <w:rFonts w:ascii="Times New Roman" w:hAnsi="Times New Roman" w:cs="Times New Roman"/>
          <w:sz w:val="28"/>
          <w:szCs w:val="28"/>
        </w:rPr>
        <w:t>У дослідженні брали участь старші підлітки віком 14–16 років, які навчалися у середніх школах та відвідували позашкільні заклади. Вибірка була сформована за принципом репрезентативності, що забезпечило включення як хлопців, так і дівчат, аби результати відображали реальну картину у цій віковій групі.</w:t>
      </w:r>
    </w:p>
    <w:p w14:paraId="600775EA" w14:textId="77777777" w:rsidR="009F250F" w:rsidRPr="009F250F" w:rsidRDefault="009F250F" w:rsidP="009F250F">
      <w:pPr>
        <w:spacing w:after="0" w:line="360" w:lineRule="auto"/>
        <w:ind w:firstLine="709"/>
        <w:jc w:val="both"/>
        <w:rPr>
          <w:rFonts w:ascii="Times New Roman" w:hAnsi="Times New Roman" w:cs="Times New Roman"/>
          <w:sz w:val="28"/>
          <w:szCs w:val="28"/>
        </w:rPr>
      </w:pPr>
      <w:r w:rsidRPr="009F250F">
        <w:rPr>
          <w:rFonts w:ascii="Times New Roman" w:hAnsi="Times New Roman" w:cs="Times New Roman"/>
          <w:sz w:val="28"/>
          <w:szCs w:val="28"/>
        </w:rPr>
        <w:t>Для збору та аналізу даних застосовувалися різні методи:</w:t>
      </w:r>
    </w:p>
    <w:p w14:paraId="19437271" w14:textId="77777777" w:rsidR="009F250F" w:rsidRPr="009F250F" w:rsidRDefault="009F250F" w:rsidP="009F250F">
      <w:pPr>
        <w:spacing w:after="0" w:line="360" w:lineRule="auto"/>
        <w:ind w:firstLine="709"/>
        <w:jc w:val="both"/>
        <w:rPr>
          <w:rFonts w:ascii="Times New Roman" w:hAnsi="Times New Roman" w:cs="Times New Roman"/>
          <w:sz w:val="28"/>
          <w:szCs w:val="28"/>
        </w:rPr>
      </w:pPr>
      <w:r w:rsidRPr="009F250F">
        <w:rPr>
          <w:rFonts w:ascii="Times New Roman" w:hAnsi="Times New Roman" w:cs="Times New Roman"/>
          <w:sz w:val="28"/>
          <w:szCs w:val="28"/>
        </w:rPr>
        <w:t>Анкетування та інтерв’ю – використовувалися для виявлення рівня мотивації, ставлення до фізичної культури та усвідомлення цінності здорового способу життя. Це дозволило отримати суб’єктивні оцінки та внутрішні переконання учасників.</w:t>
      </w:r>
    </w:p>
    <w:p w14:paraId="4B8A2A1F" w14:textId="77777777" w:rsidR="009F250F" w:rsidRPr="009F250F" w:rsidRDefault="009F250F" w:rsidP="009F250F">
      <w:pPr>
        <w:spacing w:after="0" w:line="360" w:lineRule="auto"/>
        <w:ind w:firstLine="709"/>
        <w:jc w:val="both"/>
        <w:rPr>
          <w:rFonts w:ascii="Times New Roman" w:hAnsi="Times New Roman" w:cs="Times New Roman"/>
          <w:sz w:val="28"/>
          <w:szCs w:val="28"/>
        </w:rPr>
      </w:pPr>
      <w:r w:rsidRPr="009F250F">
        <w:rPr>
          <w:rFonts w:ascii="Times New Roman" w:hAnsi="Times New Roman" w:cs="Times New Roman"/>
          <w:sz w:val="28"/>
          <w:szCs w:val="28"/>
        </w:rPr>
        <w:t>Педагогічне спостереження – проводилося під час занять, щоб зафіксувати поведінкові прояви, рівень активності, взаємодію у групі та дотримання правил. Цей метод дав змогу оцінити соціальні аспекти фізичного виховання.</w:t>
      </w:r>
    </w:p>
    <w:p w14:paraId="0E7ED5A2" w14:textId="77777777" w:rsidR="009F250F" w:rsidRPr="009F250F" w:rsidRDefault="009F250F" w:rsidP="009F250F">
      <w:pPr>
        <w:spacing w:after="0" w:line="360" w:lineRule="auto"/>
        <w:ind w:firstLine="709"/>
        <w:jc w:val="both"/>
        <w:rPr>
          <w:rFonts w:ascii="Times New Roman" w:hAnsi="Times New Roman" w:cs="Times New Roman"/>
          <w:sz w:val="28"/>
          <w:szCs w:val="28"/>
        </w:rPr>
      </w:pPr>
      <w:r w:rsidRPr="009F250F">
        <w:rPr>
          <w:rFonts w:ascii="Times New Roman" w:hAnsi="Times New Roman" w:cs="Times New Roman"/>
          <w:sz w:val="28"/>
          <w:szCs w:val="28"/>
        </w:rPr>
        <w:t>Тестування фізичної підготовленості – включало вправи на витривалість, силу та гнучкість. Результати тестів дозволили визначити вихідний рівень фізичного розвитку та простежити зміни після впровадження програми.</w:t>
      </w:r>
    </w:p>
    <w:p w14:paraId="32D670AF" w14:textId="77777777" w:rsidR="009F250F" w:rsidRPr="009F250F" w:rsidRDefault="009F250F" w:rsidP="009F250F">
      <w:pPr>
        <w:spacing w:after="0" w:line="360" w:lineRule="auto"/>
        <w:ind w:firstLine="709"/>
        <w:jc w:val="both"/>
        <w:rPr>
          <w:rFonts w:ascii="Times New Roman" w:hAnsi="Times New Roman" w:cs="Times New Roman"/>
          <w:sz w:val="28"/>
          <w:szCs w:val="28"/>
        </w:rPr>
      </w:pPr>
      <w:r w:rsidRPr="009F250F">
        <w:rPr>
          <w:rFonts w:ascii="Times New Roman" w:hAnsi="Times New Roman" w:cs="Times New Roman"/>
          <w:sz w:val="28"/>
          <w:szCs w:val="28"/>
        </w:rPr>
        <w:t>Методи математичної статистики – застосовувалися для обробки отриманих даних, перевірки достовірності результатів та підтвердження гіпотези дослідження. Це забезпечило наукову обґрунтованість висновків.</w:t>
      </w:r>
    </w:p>
    <w:p w14:paraId="67ADB254" w14:textId="77777777" w:rsidR="009F250F" w:rsidRDefault="009F250F" w:rsidP="009F250F">
      <w:pPr>
        <w:spacing w:after="0" w:line="360" w:lineRule="auto"/>
        <w:ind w:firstLine="709"/>
        <w:jc w:val="both"/>
        <w:rPr>
          <w:rFonts w:ascii="Times New Roman" w:hAnsi="Times New Roman" w:cs="Times New Roman"/>
          <w:sz w:val="28"/>
          <w:szCs w:val="28"/>
        </w:rPr>
      </w:pPr>
      <w:r w:rsidRPr="009F250F">
        <w:rPr>
          <w:rFonts w:ascii="Times New Roman" w:hAnsi="Times New Roman" w:cs="Times New Roman"/>
          <w:sz w:val="28"/>
          <w:szCs w:val="28"/>
        </w:rPr>
        <w:t>Таким чином, комплексне використання кількісних і якісних методів дало змогу отримати повну картину впливу фізичного виховання на профілактику шкідливих звичок серед старших підлітків.</w:t>
      </w:r>
    </w:p>
    <w:p w14:paraId="571065EA" w14:textId="77777777" w:rsidR="009F250F" w:rsidRPr="009F250F" w:rsidRDefault="009F250F" w:rsidP="009F250F">
      <w:pPr>
        <w:spacing w:after="0" w:line="360" w:lineRule="auto"/>
        <w:ind w:firstLine="709"/>
        <w:jc w:val="both"/>
        <w:rPr>
          <w:rFonts w:ascii="Times New Roman" w:hAnsi="Times New Roman" w:cs="Times New Roman"/>
          <w:sz w:val="28"/>
          <w:szCs w:val="28"/>
        </w:rPr>
      </w:pPr>
      <w:r w:rsidRPr="009F250F">
        <w:rPr>
          <w:rFonts w:ascii="Times New Roman" w:hAnsi="Times New Roman" w:cs="Times New Roman"/>
          <w:sz w:val="28"/>
          <w:szCs w:val="28"/>
        </w:rPr>
        <w:t>У дослідженні брали участь старші підлітки віком 14–16 років, які навчалися у середніх школах та відвідували позашкільні заклади. Вибірка була сформована за принципом репрезентативності, що забезпечило включення як хлопців, так і дівчат з різним рівнем фізичної підготовленості та соціальним досвідом. Такий підхід дозволив отримати більш об’єктивні результати та врахувати різноманітність умов, у яких формується ставлення до фізичної культури.</w:t>
      </w:r>
    </w:p>
    <w:p w14:paraId="2B22B673" w14:textId="77777777" w:rsidR="009F250F" w:rsidRPr="009F250F" w:rsidRDefault="009F250F" w:rsidP="009F250F">
      <w:pPr>
        <w:spacing w:after="0" w:line="360" w:lineRule="auto"/>
        <w:ind w:firstLine="709"/>
        <w:jc w:val="both"/>
        <w:rPr>
          <w:rFonts w:ascii="Times New Roman" w:hAnsi="Times New Roman" w:cs="Times New Roman"/>
          <w:sz w:val="28"/>
          <w:szCs w:val="28"/>
        </w:rPr>
      </w:pPr>
      <w:r w:rsidRPr="009F250F">
        <w:rPr>
          <w:rFonts w:ascii="Times New Roman" w:hAnsi="Times New Roman" w:cs="Times New Roman"/>
          <w:sz w:val="28"/>
          <w:szCs w:val="28"/>
        </w:rPr>
        <w:t>Для збору та аналізу даних застосовувалися різні методи. Анкетування та інтерв’ю використовувалися для виявлення мотиваційних установок, ставлення до фізичної культури та здорового способу життя. Анкети містили питання про регулярність занять, інтерес до різних видів фізичної активності, а також про наявність чи відсутність шкідливих звичок. Інтерв’ю дозволяли глибше зрозуміти внутрішні мотиви та бар’єри, які впливають на участь підлітків у фізичному вихованні.</w:t>
      </w:r>
    </w:p>
    <w:p w14:paraId="6DBE230E" w14:textId="77777777" w:rsidR="009F250F" w:rsidRPr="009F250F" w:rsidRDefault="009F250F" w:rsidP="009F250F">
      <w:pPr>
        <w:spacing w:after="0" w:line="360" w:lineRule="auto"/>
        <w:ind w:firstLine="709"/>
        <w:jc w:val="both"/>
        <w:rPr>
          <w:rFonts w:ascii="Times New Roman" w:hAnsi="Times New Roman" w:cs="Times New Roman"/>
          <w:sz w:val="28"/>
          <w:szCs w:val="28"/>
        </w:rPr>
      </w:pPr>
      <w:r w:rsidRPr="009F250F">
        <w:rPr>
          <w:rFonts w:ascii="Times New Roman" w:hAnsi="Times New Roman" w:cs="Times New Roman"/>
          <w:sz w:val="28"/>
          <w:szCs w:val="28"/>
        </w:rPr>
        <w:t>Педагогічне спостереження проводилося під час уроків фізичної культури та позашкільних занять. Фіксувалися поведінкові прояви: активність, дисципліна, взаємодія у групі, дотримання правил. Це дало змогу оцінити соціальні аспекти фізичного виховання та визначити рівень залученості учасників.</w:t>
      </w:r>
    </w:p>
    <w:p w14:paraId="3253C2A7" w14:textId="77777777" w:rsidR="009F250F" w:rsidRPr="009C0491" w:rsidRDefault="009F250F" w:rsidP="009F250F">
      <w:pPr>
        <w:spacing w:after="0" w:line="360" w:lineRule="auto"/>
        <w:ind w:firstLine="709"/>
        <w:jc w:val="both"/>
        <w:rPr>
          <w:rFonts w:ascii="Times New Roman" w:hAnsi="Times New Roman" w:cs="Times New Roman"/>
          <w:sz w:val="28"/>
          <w:szCs w:val="28"/>
        </w:rPr>
      </w:pPr>
      <w:r w:rsidRPr="009F250F">
        <w:rPr>
          <w:rFonts w:ascii="Times New Roman" w:hAnsi="Times New Roman" w:cs="Times New Roman"/>
          <w:sz w:val="28"/>
          <w:szCs w:val="28"/>
        </w:rPr>
        <w:t xml:space="preserve">Тестування фізичної підготовленості включало вправи на витривалість (біг на середні дистанції), силу (віджимання, підтягування), гнучкість (нахили, розтягування). Результати тестів дозволили визначити вихідний рівень фізичного розвитку та простежити зміни після впровадження програми. Тестування проводилося за єдиною методикою, </w:t>
      </w:r>
      <w:r w:rsidRPr="009C0491">
        <w:rPr>
          <w:rFonts w:ascii="Times New Roman" w:hAnsi="Times New Roman" w:cs="Times New Roman"/>
          <w:sz w:val="28"/>
          <w:szCs w:val="28"/>
        </w:rPr>
        <w:t>що забезпечило порівнянність даних.</w:t>
      </w:r>
    </w:p>
    <w:p w14:paraId="525F502B" w14:textId="77777777" w:rsidR="009F250F" w:rsidRPr="009C0491" w:rsidRDefault="009F250F" w:rsidP="009F250F">
      <w:pPr>
        <w:spacing w:after="0" w:line="360" w:lineRule="auto"/>
        <w:ind w:firstLine="709"/>
        <w:jc w:val="both"/>
        <w:rPr>
          <w:rFonts w:ascii="Times New Roman" w:hAnsi="Times New Roman" w:cs="Times New Roman"/>
          <w:sz w:val="28"/>
          <w:szCs w:val="28"/>
        </w:rPr>
      </w:pPr>
      <w:r w:rsidRPr="009C0491">
        <w:rPr>
          <w:rFonts w:ascii="Times New Roman" w:hAnsi="Times New Roman" w:cs="Times New Roman"/>
          <w:sz w:val="28"/>
          <w:szCs w:val="28"/>
        </w:rPr>
        <w:t>Методи математичної статистики застосовувалися для обробки отриманих даних, перевірки достовірності результатів та підтвердження гіпотези дослідження. Використовувалися середні значення, відсоткові показники, коефіцієнти кореляції та критерії достовірності, що дозволило не лише описати результати, а й підтвердити їхню наукову обґрунтованість.</w:t>
      </w:r>
    </w:p>
    <w:p w14:paraId="2D9350BF" w14:textId="77777777" w:rsidR="009F250F" w:rsidRPr="009C0491" w:rsidRDefault="009F250F" w:rsidP="009F250F">
      <w:pPr>
        <w:spacing w:after="0" w:line="360" w:lineRule="auto"/>
        <w:ind w:firstLine="709"/>
        <w:jc w:val="both"/>
        <w:rPr>
          <w:rFonts w:ascii="Times New Roman" w:hAnsi="Times New Roman" w:cs="Times New Roman"/>
          <w:sz w:val="28"/>
          <w:szCs w:val="28"/>
        </w:rPr>
      </w:pPr>
      <w:r w:rsidRPr="009C0491">
        <w:rPr>
          <w:rFonts w:ascii="Times New Roman" w:hAnsi="Times New Roman" w:cs="Times New Roman"/>
          <w:sz w:val="28"/>
          <w:szCs w:val="28"/>
        </w:rPr>
        <w:t>Таким чином, вибірка була репрезентативною, а методи дослідження – комплексними, що забезпечило отримання як кількісних, так і якісних даних. Це створило умови для всебічного аналізу ефективності фізичного виховання у профілактиці шкідливих звичок серед старших підлітків.</w:t>
      </w:r>
    </w:p>
    <w:p w14:paraId="70532809" w14:textId="77777777" w:rsidR="00C94C5D" w:rsidRPr="00C94C5D" w:rsidRDefault="00C94C5D" w:rsidP="00C94C5D">
      <w:pPr>
        <w:spacing w:after="0" w:line="360" w:lineRule="auto"/>
        <w:ind w:firstLine="709"/>
        <w:jc w:val="both"/>
        <w:rPr>
          <w:rFonts w:ascii="Times New Roman" w:hAnsi="Times New Roman" w:cs="Times New Roman"/>
          <w:sz w:val="28"/>
          <w:szCs w:val="28"/>
        </w:rPr>
      </w:pPr>
      <w:r w:rsidRPr="00C94C5D">
        <w:rPr>
          <w:rFonts w:ascii="Times New Roman" w:hAnsi="Times New Roman" w:cs="Times New Roman"/>
          <w:sz w:val="28"/>
          <w:szCs w:val="28"/>
        </w:rPr>
        <w:t>На початку експерименту результати анкетування та інтерв’ю засвідчили, що лише 32 % учасників мали стійку мотивацію до регулярних занять фізичною культурою. Близько 45 % підлітків ставилися до уроків фізкультури нейтрально, виконуючи їх з обов’язку. Усвідомлення цінності здорового способу життя було високим лише у 28 % респондентів, тоді як більшість (52 %) визнавала його важливість формально. Крім того, 40 % учасників повідомили про наявність хоча б однієї шкідливої звички, серед яких паління, часте вживання енергетичних напоїв та надмірне використання гаджетів.</w:t>
      </w:r>
    </w:p>
    <w:p w14:paraId="4133D170" w14:textId="77777777" w:rsidR="00C94C5D" w:rsidRPr="00C94C5D" w:rsidRDefault="00C94C5D" w:rsidP="00C94C5D">
      <w:pPr>
        <w:spacing w:after="0" w:line="360" w:lineRule="auto"/>
        <w:ind w:firstLine="709"/>
        <w:jc w:val="both"/>
        <w:rPr>
          <w:rFonts w:ascii="Times New Roman" w:hAnsi="Times New Roman" w:cs="Times New Roman"/>
          <w:sz w:val="28"/>
          <w:szCs w:val="28"/>
        </w:rPr>
      </w:pPr>
      <w:r w:rsidRPr="00C94C5D">
        <w:rPr>
          <w:rFonts w:ascii="Times New Roman" w:hAnsi="Times New Roman" w:cs="Times New Roman"/>
          <w:sz w:val="28"/>
          <w:szCs w:val="28"/>
        </w:rPr>
        <w:t>Наприкінці експерименту спостерігалася суттєва позитивна динаміка. Частка учасників із високою мотивацією до занять фізичною культурою зросла до 68 %, а позитивне ставлення до уроків та спортивних заходів висловили 74 % респондентів. Усвідомлення цінності здорового способу життя підвищилося до 65 %, що свідчило про формування внутрішніх переконань. Кількість учасників, які повідомили про наявність шкідливих звичок, зменшилася до 22 %.</w:t>
      </w:r>
    </w:p>
    <w:p w14:paraId="7BF68C60" w14:textId="77777777" w:rsidR="00C94C5D" w:rsidRPr="00C94C5D" w:rsidRDefault="00C94C5D" w:rsidP="00C94C5D">
      <w:pPr>
        <w:spacing w:after="0" w:line="360" w:lineRule="auto"/>
        <w:ind w:firstLine="709"/>
        <w:jc w:val="both"/>
        <w:rPr>
          <w:rFonts w:ascii="Times New Roman" w:hAnsi="Times New Roman" w:cs="Times New Roman"/>
          <w:sz w:val="28"/>
          <w:szCs w:val="28"/>
        </w:rPr>
      </w:pPr>
      <w:r w:rsidRPr="00C94C5D">
        <w:rPr>
          <w:rFonts w:ascii="Times New Roman" w:hAnsi="Times New Roman" w:cs="Times New Roman"/>
          <w:sz w:val="28"/>
          <w:szCs w:val="28"/>
        </w:rPr>
        <w:t>Якісні результати також підтвердили зміни у внутрішніх переконаннях. Якщо на початку фізична культура сприймалася як «обов’язковий предмет», то після завершення програми підлітки почали розглядати її як ресурс для саморозвитку та соціальної взаємодії. Зросла кількість висловлювань про внутрішню мотивацію, учасники відзначали задоволення від занять та відчуття енергії після тренувань. Усвідомлення цінності здорового способу життя стало більш конкретним і особистісно значущим.</w:t>
      </w:r>
    </w:p>
    <w:p w14:paraId="1F8CD0A9" w14:textId="77777777" w:rsidR="00CA7871" w:rsidRPr="00CA7871" w:rsidRDefault="00C94C5D" w:rsidP="00CA7871">
      <w:pPr>
        <w:spacing w:after="0" w:line="360" w:lineRule="auto"/>
        <w:ind w:firstLine="709"/>
        <w:jc w:val="right"/>
        <w:rPr>
          <w:rFonts w:ascii="Times New Roman" w:hAnsi="Times New Roman" w:cs="Times New Roman"/>
          <w:b/>
          <w:bCs/>
          <w:sz w:val="28"/>
          <w:szCs w:val="28"/>
        </w:rPr>
      </w:pPr>
      <w:r w:rsidRPr="00CA7871">
        <w:rPr>
          <w:rFonts w:ascii="Times New Roman" w:hAnsi="Times New Roman" w:cs="Times New Roman"/>
          <w:b/>
          <w:bCs/>
          <w:sz w:val="28"/>
          <w:szCs w:val="28"/>
        </w:rPr>
        <w:t xml:space="preserve"> Таблиця 3.1.</w:t>
      </w:r>
    </w:p>
    <w:p w14:paraId="28658474" w14:textId="6A357315" w:rsidR="00C94C5D" w:rsidRDefault="00C94C5D" w:rsidP="00CA7871">
      <w:pPr>
        <w:spacing w:after="0" w:line="360" w:lineRule="auto"/>
        <w:ind w:firstLine="709"/>
        <w:jc w:val="right"/>
        <w:rPr>
          <w:rFonts w:ascii="Times New Roman" w:hAnsi="Times New Roman" w:cs="Times New Roman"/>
          <w:b/>
          <w:bCs/>
          <w:sz w:val="28"/>
          <w:szCs w:val="28"/>
        </w:rPr>
      </w:pPr>
      <w:r w:rsidRPr="00CA7871">
        <w:rPr>
          <w:rFonts w:ascii="Times New Roman" w:hAnsi="Times New Roman" w:cs="Times New Roman"/>
          <w:b/>
          <w:bCs/>
          <w:sz w:val="28"/>
          <w:szCs w:val="28"/>
        </w:rPr>
        <w:t xml:space="preserve">  Кількісні та якісні результати  експерименту на початку та в кінці дослідження за результатами анкетування та інтерв’ю</w:t>
      </w:r>
    </w:p>
    <w:tbl>
      <w:tblPr>
        <w:tblStyle w:val="af"/>
        <w:tblW w:w="9660" w:type="dxa"/>
        <w:tblLook w:val="04A0" w:firstRow="1" w:lastRow="0" w:firstColumn="1" w:lastColumn="0" w:noHBand="0" w:noVBand="1"/>
      </w:tblPr>
      <w:tblGrid>
        <w:gridCol w:w="2406"/>
        <w:gridCol w:w="2406"/>
        <w:gridCol w:w="2443"/>
        <w:gridCol w:w="2405"/>
      </w:tblGrid>
      <w:tr w:rsidR="009C0491" w14:paraId="4A6A5DB7" w14:textId="77777777" w:rsidTr="009C0491">
        <w:tc>
          <w:tcPr>
            <w:tcW w:w="2406" w:type="dxa"/>
            <w:vAlign w:val="center"/>
          </w:tcPr>
          <w:p w14:paraId="71DCBBB4" w14:textId="53D172DE" w:rsidR="009C0491" w:rsidRDefault="009C0491" w:rsidP="009C0491">
            <w:pPr>
              <w:spacing w:line="360" w:lineRule="auto"/>
              <w:jc w:val="center"/>
              <w:rPr>
                <w:rFonts w:ascii="Times New Roman" w:hAnsi="Times New Roman" w:cs="Times New Roman"/>
                <w:b/>
                <w:bCs/>
                <w:sz w:val="28"/>
                <w:szCs w:val="28"/>
              </w:rPr>
            </w:pPr>
            <w:r w:rsidRPr="00C94C5D">
              <w:rPr>
                <w:rFonts w:ascii="Times New Roman" w:hAnsi="Times New Roman" w:cs="Times New Roman"/>
                <w:b/>
                <w:bCs/>
                <w:sz w:val="28"/>
                <w:szCs w:val="28"/>
              </w:rPr>
              <w:t>Показник</w:t>
            </w:r>
          </w:p>
        </w:tc>
        <w:tc>
          <w:tcPr>
            <w:tcW w:w="2406" w:type="dxa"/>
            <w:vAlign w:val="center"/>
          </w:tcPr>
          <w:p w14:paraId="3C19DB8E" w14:textId="25308C76" w:rsidR="009C0491" w:rsidRDefault="009C0491" w:rsidP="009C0491">
            <w:pPr>
              <w:spacing w:line="360" w:lineRule="auto"/>
              <w:jc w:val="center"/>
              <w:rPr>
                <w:rFonts w:ascii="Times New Roman" w:hAnsi="Times New Roman" w:cs="Times New Roman"/>
                <w:b/>
                <w:bCs/>
                <w:sz w:val="28"/>
                <w:szCs w:val="28"/>
              </w:rPr>
            </w:pPr>
            <w:r w:rsidRPr="00C94C5D">
              <w:rPr>
                <w:rFonts w:ascii="Times New Roman" w:hAnsi="Times New Roman" w:cs="Times New Roman"/>
                <w:b/>
                <w:bCs/>
                <w:sz w:val="28"/>
                <w:szCs w:val="28"/>
              </w:rPr>
              <w:t>На початку експерименту</w:t>
            </w:r>
          </w:p>
        </w:tc>
        <w:tc>
          <w:tcPr>
            <w:tcW w:w="2443" w:type="dxa"/>
            <w:vAlign w:val="center"/>
          </w:tcPr>
          <w:p w14:paraId="4708B778" w14:textId="52894E3A" w:rsidR="009C0491" w:rsidRDefault="009C0491" w:rsidP="009C0491">
            <w:pPr>
              <w:spacing w:line="360" w:lineRule="auto"/>
              <w:jc w:val="center"/>
              <w:rPr>
                <w:rFonts w:ascii="Times New Roman" w:hAnsi="Times New Roman" w:cs="Times New Roman"/>
                <w:b/>
                <w:bCs/>
                <w:sz w:val="28"/>
                <w:szCs w:val="28"/>
              </w:rPr>
            </w:pPr>
            <w:r w:rsidRPr="00C94C5D">
              <w:rPr>
                <w:rFonts w:ascii="Times New Roman" w:hAnsi="Times New Roman" w:cs="Times New Roman"/>
                <w:b/>
                <w:bCs/>
                <w:sz w:val="28"/>
                <w:szCs w:val="28"/>
              </w:rPr>
              <w:t>Наприкінці експерименту</w:t>
            </w:r>
          </w:p>
        </w:tc>
        <w:tc>
          <w:tcPr>
            <w:tcW w:w="2405" w:type="dxa"/>
            <w:vAlign w:val="center"/>
          </w:tcPr>
          <w:p w14:paraId="34734B1D" w14:textId="788AEC38" w:rsidR="009C0491" w:rsidRDefault="009C0491" w:rsidP="009C0491">
            <w:pPr>
              <w:spacing w:line="360" w:lineRule="auto"/>
              <w:jc w:val="center"/>
              <w:rPr>
                <w:rFonts w:ascii="Times New Roman" w:hAnsi="Times New Roman" w:cs="Times New Roman"/>
                <w:b/>
                <w:bCs/>
                <w:sz w:val="28"/>
                <w:szCs w:val="28"/>
              </w:rPr>
            </w:pPr>
            <w:r w:rsidRPr="00C94C5D">
              <w:rPr>
                <w:rFonts w:ascii="Times New Roman" w:hAnsi="Times New Roman" w:cs="Times New Roman"/>
                <w:b/>
                <w:bCs/>
                <w:sz w:val="28"/>
                <w:szCs w:val="28"/>
              </w:rPr>
              <w:t>Якісні зміни</w:t>
            </w:r>
          </w:p>
        </w:tc>
      </w:tr>
      <w:tr w:rsidR="009C0491" w14:paraId="0E392765" w14:textId="77777777" w:rsidTr="009C0491">
        <w:tc>
          <w:tcPr>
            <w:tcW w:w="2406" w:type="dxa"/>
            <w:vAlign w:val="center"/>
          </w:tcPr>
          <w:p w14:paraId="3F0A48CA" w14:textId="049528CB" w:rsidR="009C0491" w:rsidRDefault="009C0491" w:rsidP="009C0491">
            <w:pPr>
              <w:spacing w:line="360" w:lineRule="auto"/>
              <w:rPr>
                <w:rFonts w:ascii="Times New Roman" w:hAnsi="Times New Roman" w:cs="Times New Roman"/>
                <w:b/>
                <w:bCs/>
                <w:sz w:val="28"/>
                <w:szCs w:val="28"/>
              </w:rPr>
            </w:pPr>
            <w:r w:rsidRPr="00C94C5D">
              <w:rPr>
                <w:rFonts w:ascii="Times New Roman" w:hAnsi="Times New Roman" w:cs="Times New Roman"/>
                <w:b/>
                <w:bCs/>
                <w:sz w:val="28"/>
                <w:szCs w:val="28"/>
              </w:rPr>
              <w:t>Мотивація до занять фізичною культурою</w:t>
            </w:r>
          </w:p>
        </w:tc>
        <w:tc>
          <w:tcPr>
            <w:tcW w:w="2406" w:type="dxa"/>
            <w:vAlign w:val="center"/>
          </w:tcPr>
          <w:p w14:paraId="08974760" w14:textId="694A9E61" w:rsidR="009C0491" w:rsidRDefault="009C0491" w:rsidP="009C0491">
            <w:pPr>
              <w:spacing w:line="360" w:lineRule="auto"/>
              <w:rPr>
                <w:rFonts w:ascii="Times New Roman" w:hAnsi="Times New Roman" w:cs="Times New Roman"/>
                <w:b/>
                <w:bCs/>
                <w:sz w:val="28"/>
                <w:szCs w:val="28"/>
              </w:rPr>
            </w:pPr>
            <w:r w:rsidRPr="00C94C5D">
              <w:rPr>
                <w:rFonts w:ascii="Times New Roman" w:hAnsi="Times New Roman" w:cs="Times New Roman"/>
                <w:sz w:val="28"/>
                <w:szCs w:val="28"/>
              </w:rPr>
              <w:t>32 % учасників мали стійку мотивацію</w:t>
            </w:r>
          </w:p>
        </w:tc>
        <w:tc>
          <w:tcPr>
            <w:tcW w:w="2443" w:type="dxa"/>
            <w:vAlign w:val="center"/>
          </w:tcPr>
          <w:p w14:paraId="2E99E71F" w14:textId="6EAAD6A3" w:rsidR="009C0491" w:rsidRDefault="009C0491" w:rsidP="009C0491">
            <w:pPr>
              <w:spacing w:line="360" w:lineRule="auto"/>
              <w:rPr>
                <w:rFonts w:ascii="Times New Roman" w:hAnsi="Times New Roman" w:cs="Times New Roman"/>
                <w:b/>
                <w:bCs/>
                <w:sz w:val="28"/>
                <w:szCs w:val="28"/>
              </w:rPr>
            </w:pPr>
            <w:r w:rsidRPr="00C94C5D">
              <w:rPr>
                <w:rFonts w:ascii="Times New Roman" w:hAnsi="Times New Roman" w:cs="Times New Roman"/>
                <w:sz w:val="28"/>
                <w:szCs w:val="28"/>
              </w:rPr>
              <w:t>68 % учасників виявили високу мотивацію</w:t>
            </w:r>
          </w:p>
        </w:tc>
        <w:tc>
          <w:tcPr>
            <w:tcW w:w="2405" w:type="dxa"/>
            <w:vAlign w:val="center"/>
          </w:tcPr>
          <w:p w14:paraId="61446168" w14:textId="2AF91E88" w:rsidR="009C0491" w:rsidRDefault="009C0491" w:rsidP="009C0491">
            <w:pPr>
              <w:spacing w:line="360" w:lineRule="auto"/>
              <w:rPr>
                <w:rFonts w:ascii="Times New Roman" w:hAnsi="Times New Roman" w:cs="Times New Roman"/>
                <w:b/>
                <w:bCs/>
                <w:sz w:val="28"/>
                <w:szCs w:val="28"/>
              </w:rPr>
            </w:pPr>
            <w:r w:rsidRPr="00C94C5D">
              <w:rPr>
                <w:rFonts w:ascii="Times New Roman" w:hAnsi="Times New Roman" w:cs="Times New Roman"/>
                <w:sz w:val="28"/>
                <w:szCs w:val="28"/>
              </w:rPr>
              <w:t>Перехід від зовнішньої мотивації (оцінки, вимоги) до внутрішньої («хочу бути сильним», «мені подобається відчуття енергії»)</w:t>
            </w:r>
          </w:p>
        </w:tc>
      </w:tr>
      <w:tr w:rsidR="009C0491" w14:paraId="73E7EEE8" w14:textId="77777777" w:rsidTr="009C0491">
        <w:tc>
          <w:tcPr>
            <w:tcW w:w="2406" w:type="dxa"/>
            <w:vAlign w:val="center"/>
          </w:tcPr>
          <w:p w14:paraId="257ED6DC" w14:textId="23C53B3C" w:rsidR="009C0491" w:rsidRPr="00C94C5D" w:rsidRDefault="009C0491" w:rsidP="009C0491">
            <w:pPr>
              <w:spacing w:line="360" w:lineRule="auto"/>
              <w:rPr>
                <w:rFonts w:ascii="Times New Roman" w:hAnsi="Times New Roman" w:cs="Times New Roman"/>
                <w:b/>
                <w:bCs/>
                <w:sz w:val="28"/>
                <w:szCs w:val="28"/>
              </w:rPr>
            </w:pPr>
            <w:r w:rsidRPr="00C94C5D">
              <w:rPr>
                <w:rFonts w:ascii="Times New Roman" w:hAnsi="Times New Roman" w:cs="Times New Roman"/>
                <w:b/>
                <w:bCs/>
                <w:sz w:val="28"/>
                <w:szCs w:val="28"/>
              </w:rPr>
              <w:t>Ставлення до уроків фізкультури</w:t>
            </w:r>
          </w:p>
        </w:tc>
        <w:tc>
          <w:tcPr>
            <w:tcW w:w="2406" w:type="dxa"/>
            <w:vAlign w:val="center"/>
          </w:tcPr>
          <w:p w14:paraId="0E056A4D" w14:textId="607E3780" w:rsidR="009C0491" w:rsidRPr="00C94C5D" w:rsidRDefault="009C0491" w:rsidP="009C0491">
            <w:pPr>
              <w:spacing w:line="360" w:lineRule="auto"/>
              <w:rPr>
                <w:rFonts w:ascii="Times New Roman" w:hAnsi="Times New Roman" w:cs="Times New Roman"/>
                <w:sz w:val="28"/>
                <w:szCs w:val="28"/>
              </w:rPr>
            </w:pPr>
            <w:r w:rsidRPr="00C94C5D">
              <w:rPr>
                <w:rFonts w:ascii="Times New Roman" w:hAnsi="Times New Roman" w:cs="Times New Roman"/>
                <w:sz w:val="28"/>
                <w:szCs w:val="28"/>
              </w:rPr>
              <w:t>45 % ставилися нейтрально</w:t>
            </w:r>
          </w:p>
        </w:tc>
        <w:tc>
          <w:tcPr>
            <w:tcW w:w="2443" w:type="dxa"/>
            <w:vAlign w:val="center"/>
          </w:tcPr>
          <w:p w14:paraId="00CBBE2E" w14:textId="65240702" w:rsidR="009C0491" w:rsidRPr="00C94C5D" w:rsidRDefault="009C0491" w:rsidP="009C0491">
            <w:pPr>
              <w:spacing w:line="360" w:lineRule="auto"/>
              <w:rPr>
                <w:rFonts w:ascii="Times New Roman" w:hAnsi="Times New Roman" w:cs="Times New Roman"/>
                <w:sz w:val="28"/>
                <w:szCs w:val="28"/>
              </w:rPr>
            </w:pPr>
            <w:r w:rsidRPr="00C94C5D">
              <w:rPr>
                <w:rFonts w:ascii="Times New Roman" w:hAnsi="Times New Roman" w:cs="Times New Roman"/>
                <w:sz w:val="28"/>
                <w:szCs w:val="28"/>
              </w:rPr>
              <w:t>74 % висловили позитивне ставлення</w:t>
            </w:r>
          </w:p>
        </w:tc>
        <w:tc>
          <w:tcPr>
            <w:tcW w:w="2405" w:type="dxa"/>
            <w:vAlign w:val="center"/>
          </w:tcPr>
          <w:p w14:paraId="234B92A6" w14:textId="322DCBF1" w:rsidR="009C0491" w:rsidRPr="00C94C5D" w:rsidRDefault="009C0491" w:rsidP="009C0491">
            <w:pPr>
              <w:spacing w:line="360" w:lineRule="auto"/>
              <w:rPr>
                <w:rFonts w:ascii="Times New Roman" w:hAnsi="Times New Roman" w:cs="Times New Roman"/>
                <w:sz w:val="28"/>
                <w:szCs w:val="28"/>
              </w:rPr>
            </w:pPr>
            <w:r w:rsidRPr="00C94C5D">
              <w:rPr>
                <w:rFonts w:ascii="Times New Roman" w:hAnsi="Times New Roman" w:cs="Times New Roman"/>
                <w:sz w:val="28"/>
                <w:szCs w:val="28"/>
              </w:rPr>
              <w:t>Фізкультура почала сприйматися як ресурс для саморозвитку та соціальної взаємодії</w:t>
            </w:r>
          </w:p>
        </w:tc>
      </w:tr>
      <w:tr w:rsidR="009C0491" w14:paraId="48C34B95" w14:textId="77777777" w:rsidTr="009C0491">
        <w:tc>
          <w:tcPr>
            <w:tcW w:w="2406" w:type="dxa"/>
            <w:vAlign w:val="center"/>
          </w:tcPr>
          <w:p w14:paraId="2356B1B7" w14:textId="073777C3" w:rsidR="009C0491" w:rsidRPr="00C94C5D" w:rsidRDefault="009C0491" w:rsidP="009C0491">
            <w:pPr>
              <w:spacing w:line="360" w:lineRule="auto"/>
              <w:rPr>
                <w:rFonts w:ascii="Times New Roman" w:hAnsi="Times New Roman" w:cs="Times New Roman"/>
                <w:b/>
                <w:bCs/>
                <w:sz w:val="28"/>
                <w:szCs w:val="28"/>
              </w:rPr>
            </w:pPr>
            <w:r w:rsidRPr="00C94C5D">
              <w:rPr>
                <w:rFonts w:ascii="Times New Roman" w:hAnsi="Times New Roman" w:cs="Times New Roman"/>
                <w:b/>
                <w:bCs/>
                <w:sz w:val="28"/>
                <w:szCs w:val="28"/>
              </w:rPr>
              <w:t>Усвідомлення цінності здорового способу життя</w:t>
            </w:r>
          </w:p>
        </w:tc>
        <w:tc>
          <w:tcPr>
            <w:tcW w:w="2406" w:type="dxa"/>
            <w:vAlign w:val="center"/>
          </w:tcPr>
          <w:p w14:paraId="4FEC74AC" w14:textId="75FA2524" w:rsidR="009C0491" w:rsidRPr="00C94C5D" w:rsidRDefault="009C0491" w:rsidP="009C0491">
            <w:pPr>
              <w:spacing w:line="360" w:lineRule="auto"/>
              <w:rPr>
                <w:rFonts w:ascii="Times New Roman" w:hAnsi="Times New Roman" w:cs="Times New Roman"/>
                <w:sz w:val="28"/>
                <w:szCs w:val="28"/>
              </w:rPr>
            </w:pPr>
            <w:r w:rsidRPr="00C94C5D">
              <w:rPr>
                <w:rFonts w:ascii="Times New Roman" w:hAnsi="Times New Roman" w:cs="Times New Roman"/>
                <w:sz w:val="28"/>
                <w:szCs w:val="28"/>
              </w:rPr>
              <w:t>28 % високе усвідомлення, 52 % формальне</w:t>
            </w:r>
          </w:p>
        </w:tc>
        <w:tc>
          <w:tcPr>
            <w:tcW w:w="2443" w:type="dxa"/>
            <w:vAlign w:val="center"/>
          </w:tcPr>
          <w:p w14:paraId="3D44D75B" w14:textId="186FC3DA" w:rsidR="009C0491" w:rsidRPr="00C94C5D" w:rsidRDefault="009C0491" w:rsidP="009C0491">
            <w:pPr>
              <w:spacing w:line="360" w:lineRule="auto"/>
              <w:rPr>
                <w:rFonts w:ascii="Times New Roman" w:hAnsi="Times New Roman" w:cs="Times New Roman"/>
                <w:sz w:val="28"/>
                <w:szCs w:val="28"/>
              </w:rPr>
            </w:pPr>
            <w:r w:rsidRPr="00C94C5D">
              <w:rPr>
                <w:rFonts w:ascii="Times New Roman" w:hAnsi="Times New Roman" w:cs="Times New Roman"/>
                <w:sz w:val="28"/>
                <w:szCs w:val="28"/>
              </w:rPr>
              <w:t>65 % учасників продемонстрували глибоке усвідомлення</w:t>
            </w:r>
          </w:p>
        </w:tc>
        <w:tc>
          <w:tcPr>
            <w:tcW w:w="2405" w:type="dxa"/>
            <w:vAlign w:val="center"/>
          </w:tcPr>
          <w:p w14:paraId="150694FA" w14:textId="12B939B8" w:rsidR="009C0491" w:rsidRPr="00C94C5D" w:rsidRDefault="009C0491" w:rsidP="009C0491">
            <w:pPr>
              <w:spacing w:line="360" w:lineRule="auto"/>
              <w:rPr>
                <w:rFonts w:ascii="Times New Roman" w:hAnsi="Times New Roman" w:cs="Times New Roman"/>
                <w:sz w:val="28"/>
                <w:szCs w:val="28"/>
              </w:rPr>
            </w:pPr>
            <w:r w:rsidRPr="00C94C5D">
              <w:rPr>
                <w:rFonts w:ascii="Times New Roman" w:hAnsi="Times New Roman" w:cs="Times New Roman"/>
                <w:sz w:val="28"/>
                <w:szCs w:val="28"/>
              </w:rPr>
              <w:t>Здоровий спосіб життя став особистісно значущим, пов’язувався з майбутніми планами та професійною діяльністю</w:t>
            </w:r>
          </w:p>
        </w:tc>
      </w:tr>
      <w:tr w:rsidR="009C0491" w14:paraId="4882F035" w14:textId="77777777" w:rsidTr="009C0491">
        <w:tc>
          <w:tcPr>
            <w:tcW w:w="2406" w:type="dxa"/>
            <w:vAlign w:val="center"/>
          </w:tcPr>
          <w:p w14:paraId="4D91F18D" w14:textId="62460282" w:rsidR="009C0491" w:rsidRPr="00C94C5D" w:rsidRDefault="009C0491" w:rsidP="009C0491">
            <w:pPr>
              <w:spacing w:line="360" w:lineRule="auto"/>
              <w:rPr>
                <w:rFonts w:ascii="Times New Roman" w:hAnsi="Times New Roman" w:cs="Times New Roman"/>
                <w:b/>
                <w:bCs/>
                <w:sz w:val="28"/>
                <w:szCs w:val="28"/>
              </w:rPr>
            </w:pPr>
            <w:r w:rsidRPr="00C94C5D">
              <w:rPr>
                <w:rFonts w:ascii="Times New Roman" w:hAnsi="Times New Roman" w:cs="Times New Roman"/>
                <w:b/>
                <w:bCs/>
                <w:sz w:val="28"/>
                <w:szCs w:val="28"/>
              </w:rPr>
              <w:t>Наявність шкідливих звичок</w:t>
            </w:r>
          </w:p>
        </w:tc>
        <w:tc>
          <w:tcPr>
            <w:tcW w:w="2406" w:type="dxa"/>
            <w:vAlign w:val="center"/>
          </w:tcPr>
          <w:p w14:paraId="72EC87C2" w14:textId="32DB2C97" w:rsidR="009C0491" w:rsidRPr="00C94C5D" w:rsidRDefault="009C0491" w:rsidP="009C0491">
            <w:pPr>
              <w:spacing w:line="360" w:lineRule="auto"/>
              <w:rPr>
                <w:rFonts w:ascii="Times New Roman" w:hAnsi="Times New Roman" w:cs="Times New Roman"/>
                <w:sz w:val="28"/>
                <w:szCs w:val="28"/>
              </w:rPr>
            </w:pPr>
            <w:r w:rsidRPr="00C94C5D">
              <w:rPr>
                <w:rFonts w:ascii="Times New Roman" w:hAnsi="Times New Roman" w:cs="Times New Roman"/>
                <w:sz w:val="28"/>
                <w:szCs w:val="28"/>
              </w:rPr>
              <w:t>40 % повідомили про хоча б одну шкідливу звичку</w:t>
            </w:r>
          </w:p>
        </w:tc>
        <w:tc>
          <w:tcPr>
            <w:tcW w:w="2443" w:type="dxa"/>
            <w:vAlign w:val="center"/>
          </w:tcPr>
          <w:p w14:paraId="77212000" w14:textId="1D4A5DE5" w:rsidR="009C0491" w:rsidRPr="00C94C5D" w:rsidRDefault="009C0491" w:rsidP="009C0491">
            <w:pPr>
              <w:spacing w:line="360" w:lineRule="auto"/>
              <w:rPr>
                <w:rFonts w:ascii="Times New Roman" w:hAnsi="Times New Roman" w:cs="Times New Roman"/>
                <w:sz w:val="28"/>
                <w:szCs w:val="28"/>
              </w:rPr>
            </w:pPr>
            <w:r w:rsidRPr="00C94C5D">
              <w:rPr>
                <w:rFonts w:ascii="Times New Roman" w:hAnsi="Times New Roman" w:cs="Times New Roman"/>
                <w:sz w:val="28"/>
                <w:szCs w:val="28"/>
              </w:rPr>
              <w:t>22 % учасників залишилися зі шкідливими звичками</w:t>
            </w:r>
          </w:p>
        </w:tc>
        <w:tc>
          <w:tcPr>
            <w:tcW w:w="2405" w:type="dxa"/>
            <w:vAlign w:val="center"/>
          </w:tcPr>
          <w:p w14:paraId="4CD58A06" w14:textId="4900E724" w:rsidR="009C0491" w:rsidRPr="00C94C5D" w:rsidRDefault="009C0491" w:rsidP="009C0491">
            <w:pPr>
              <w:spacing w:line="360" w:lineRule="auto"/>
              <w:rPr>
                <w:rFonts w:ascii="Times New Roman" w:hAnsi="Times New Roman" w:cs="Times New Roman"/>
                <w:sz w:val="28"/>
                <w:szCs w:val="28"/>
              </w:rPr>
            </w:pPr>
            <w:r w:rsidRPr="00C94C5D">
              <w:rPr>
                <w:rFonts w:ascii="Times New Roman" w:hAnsi="Times New Roman" w:cs="Times New Roman"/>
                <w:sz w:val="28"/>
                <w:szCs w:val="28"/>
              </w:rPr>
              <w:t>Зменшення поширеності паління, вживання енергетиків та надмірного використання гаджетів</w:t>
            </w:r>
          </w:p>
        </w:tc>
      </w:tr>
    </w:tbl>
    <w:p w14:paraId="5EEAF0A9" w14:textId="77777777" w:rsidR="00501EFA" w:rsidRDefault="00501EFA" w:rsidP="00501EFA">
      <w:pPr>
        <w:spacing w:after="0" w:line="360" w:lineRule="auto"/>
        <w:ind w:firstLine="709"/>
        <w:jc w:val="both"/>
        <w:rPr>
          <w:rFonts w:ascii="Times New Roman" w:hAnsi="Times New Roman" w:cs="Times New Roman"/>
          <w:b/>
          <w:bCs/>
          <w:sz w:val="28"/>
          <w:szCs w:val="28"/>
        </w:rPr>
      </w:pPr>
    </w:p>
    <w:p w14:paraId="316A3D5E" w14:textId="77777777" w:rsidR="00501EFA" w:rsidRPr="00CA7871" w:rsidRDefault="00501EFA" w:rsidP="00CA7871">
      <w:pPr>
        <w:spacing w:after="0" w:line="360" w:lineRule="auto"/>
        <w:ind w:firstLine="709"/>
        <w:jc w:val="right"/>
        <w:rPr>
          <w:rFonts w:ascii="Times New Roman" w:hAnsi="Times New Roman" w:cs="Times New Roman"/>
          <w:b/>
          <w:bCs/>
          <w:sz w:val="28"/>
          <w:szCs w:val="28"/>
        </w:rPr>
      </w:pPr>
    </w:p>
    <w:p w14:paraId="5E97C206" w14:textId="644FFC44" w:rsidR="00C94C5D" w:rsidRPr="00C94C5D" w:rsidRDefault="009C0491" w:rsidP="00C94C5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Дані т</w:t>
      </w:r>
      <w:r w:rsidR="00C94C5D" w:rsidRPr="00C94C5D">
        <w:rPr>
          <w:rFonts w:ascii="Times New Roman" w:hAnsi="Times New Roman" w:cs="Times New Roman"/>
          <w:sz w:val="28"/>
          <w:szCs w:val="28"/>
        </w:rPr>
        <w:t>аблиц</w:t>
      </w:r>
      <w:r>
        <w:rPr>
          <w:rFonts w:ascii="Times New Roman" w:hAnsi="Times New Roman" w:cs="Times New Roman"/>
          <w:sz w:val="28"/>
          <w:szCs w:val="28"/>
        </w:rPr>
        <w:t>і 3.1.</w:t>
      </w:r>
      <w:r w:rsidR="00C94C5D" w:rsidRPr="00C94C5D">
        <w:rPr>
          <w:rFonts w:ascii="Times New Roman" w:hAnsi="Times New Roman" w:cs="Times New Roman"/>
          <w:sz w:val="28"/>
          <w:szCs w:val="28"/>
        </w:rPr>
        <w:t xml:space="preserve"> демонструє чітку позитивну динаміку: зростання мотивації та позитивного ставлення до фізичної культури, підвищення усвідомлення цінності здорового способу життя та зниження рівня поширеності шкідливих звичок. Це підтверджує ефективність програми фізичного виховання як інструменту профілактики девіантної поведінки та формування здорових моделей поведінки серед старших підлітків.</w:t>
      </w:r>
    </w:p>
    <w:p w14:paraId="3C744526" w14:textId="7EFB3FA3" w:rsidR="00C94C5D" w:rsidRPr="00C94C5D" w:rsidRDefault="00C94C5D" w:rsidP="00C94C5D">
      <w:pPr>
        <w:spacing w:after="0" w:line="360" w:lineRule="auto"/>
        <w:ind w:firstLine="709"/>
        <w:jc w:val="both"/>
        <w:rPr>
          <w:rFonts w:ascii="Times New Roman" w:hAnsi="Times New Roman" w:cs="Times New Roman"/>
          <w:sz w:val="28"/>
          <w:szCs w:val="28"/>
        </w:rPr>
      </w:pPr>
    </w:p>
    <w:p w14:paraId="40CFBA0F" w14:textId="0C74121E" w:rsidR="009F250F" w:rsidRDefault="009C0491" w:rsidP="009C0491">
      <w:pPr>
        <w:spacing w:after="0" w:line="360" w:lineRule="auto"/>
        <w:jc w:val="both"/>
        <w:rPr>
          <w:rFonts w:ascii="Times New Roman" w:hAnsi="Times New Roman" w:cs="Times New Roman"/>
          <w:sz w:val="28"/>
          <w:szCs w:val="28"/>
        </w:rPr>
      </w:pPr>
      <w:r w:rsidRPr="009C0491">
        <w:rPr>
          <w:rFonts w:ascii="Times New Roman" w:hAnsi="Times New Roman" w:cs="Times New Roman"/>
          <w:noProof/>
          <w:sz w:val="28"/>
          <w:szCs w:val="28"/>
          <w:lang w:val="ru-RU" w:eastAsia="ru-RU"/>
        </w:rPr>
        <w:drawing>
          <wp:inline distT="0" distB="0" distL="0" distR="0" wp14:anchorId="5BE7BC13" wp14:editId="06CC5B9A">
            <wp:extent cx="6120765" cy="3630295"/>
            <wp:effectExtent l="0" t="0" r="0" b="825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20765" cy="3630295"/>
                    </a:xfrm>
                    <a:prstGeom prst="rect">
                      <a:avLst/>
                    </a:prstGeom>
                  </pic:spPr>
                </pic:pic>
              </a:graphicData>
            </a:graphic>
          </wp:inline>
        </w:drawing>
      </w:r>
    </w:p>
    <w:p w14:paraId="4D6F0DB3" w14:textId="70A0B900" w:rsidR="00C94C5D" w:rsidRPr="009C0491" w:rsidRDefault="009C0491" w:rsidP="009C0491">
      <w:pPr>
        <w:spacing w:after="0" w:line="360" w:lineRule="auto"/>
        <w:jc w:val="center"/>
        <w:rPr>
          <w:rFonts w:ascii="Times New Roman" w:hAnsi="Times New Roman" w:cs="Times New Roman"/>
          <w:b/>
          <w:bCs/>
          <w:sz w:val="28"/>
          <w:szCs w:val="28"/>
        </w:rPr>
      </w:pPr>
      <w:r w:rsidRPr="009C0491">
        <w:rPr>
          <w:rFonts w:ascii="Times New Roman" w:hAnsi="Times New Roman" w:cs="Times New Roman"/>
          <w:b/>
          <w:bCs/>
          <w:sz w:val="28"/>
          <w:szCs w:val="28"/>
        </w:rPr>
        <w:t>Діаграма 3.1. Кількісні та якісні результати  експерименту на початку та в кінці дослідження за результатами анкетування та інтерв’ю</w:t>
      </w:r>
    </w:p>
    <w:p w14:paraId="55EFDE15" w14:textId="77777777" w:rsidR="00C94C5D" w:rsidRDefault="00C94C5D" w:rsidP="009F250F">
      <w:pPr>
        <w:spacing w:after="0" w:line="360" w:lineRule="auto"/>
        <w:ind w:firstLine="709"/>
        <w:jc w:val="both"/>
        <w:rPr>
          <w:rFonts w:ascii="Times New Roman" w:hAnsi="Times New Roman" w:cs="Times New Roman"/>
          <w:sz w:val="28"/>
          <w:szCs w:val="28"/>
        </w:rPr>
      </w:pPr>
    </w:p>
    <w:p w14:paraId="10658C90" w14:textId="77777777" w:rsidR="0035135B" w:rsidRPr="0035135B" w:rsidRDefault="0035135B" w:rsidP="0035135B">
      <w:pPr>
        <w:spacing w:after="0" w:line="360" w:lineRule="auto"/>
        <w:ind w:firstLine="709"/>
        <w:jc w:val="both"/>
        <w:rPr>
          <w:rFonts w:ascii="Times New Roman" w:hAnsi="Times New Roman" w:cs="Times New Roman"/>
          <w:sz w:val="28"/>
          <w:szCs w:val="28"/>
        </w:rPr>
      </w:pPr>
      <w:r w:rsidRPr="0035135B">
        <w:rPr>
          <w:rFonts w:ascii="Times New Roman" w:hAnsi="Times New Roman" w:cs="Times New Roman"/>
          <w:sz w:val="28"/>
          <w:szCs w:val="28"/>
        </w:rPr>
        <w:t>На початку експерименту лише 32 % учасників мали стійку мотивацію до регулярних занять фізичною культурою. Близько 45 % підлітків ставилися до уроків фізкультури нейтрально, виконуючи їх з обов’язку. Усвідомлення цінності здорового способу життя було високим лише у 28 % респондентів, тоді як 52 % визнавали його важливість формально. Крім того, 40 % учасників повідомили про наявність хоча б однієї шкідливої звички, серед яких паління, часте вживання енергетичних напоїв та надмірне використання гаджетів.</w:t>
      </w:r>
    </w:p>
    <w:p w14:paraId="22CE1ACD" w14:textId="77777777" w:rsidR="0035135B" w:rsidRPr="0035135B" w:rsidRDefault="0035135B" w:rsidP="0035135B">
      <w:pPr>
        <w:spacing w:after="0" w:line="360" w:lineRule="auto"/>
        <w:ind w:firstLine="709"/>
        <w:jc w:val="both"/>
        <w:rPr>
          <w:rFonts w:ascii="Times New Roman" w:hAnsi="Times New Roman" w:cs="Times New Roman"/>
          <w:sz w:val="28"/>
          <w:szCs w:val="28"/>
        </w:rPr>
      </w:pPr>
      <w:r w:rsidRPr="0035135B">
        <w:rPr>
          <w:rFonts w:ascii="Times New Roman" w:hAnsi="Times New Roman" w:cs="Times New Roman"/>
          <w:sz w:val="28"/>
          <w:szCs w:val="28"/>
        </w:rPr>
        <w:t>Наприкінці експерименту результати продемонстрували суттєву позитивну динаміку. Частка учасників із високою мотивацією до занять фізичною культурою зросла до 68 %. Позитивне ставлення до уроків та спортивних заходів висловили 74 % респондентів. Усвідомлення цінності здорового способу життя підвищилося до 65 %, що свідчило про формування внутрішніх переконань. Кількість учасників, які повідомили про наявність шкідливих звичок, зменшилася до 22 %.</w:t>
      </w:r>
    </w:p>
    <w:p w14:paraId="57E6DD93" w14:textId="77777777" w:rsidR="0035135B" w:rsidRPr="0035135B" w:rsidRDefault="0035135B" w:rsidP="0035135B">
      <w:pPr>
        <w:spacing w:after="0" w:line="360" w:lineRule="auto"/>
        <w:ind w:firstLine="709"/>
        <w:jc w:val="both"/>
        <w:rPr>
          <w:rFonts w:ascii="Times New Roman" w:hAnsi="Times New Roman" w:cs="Times New Roman"/>
          <w:sz w:val="28"/>
          <w:szCs w:val="28"/>
        </w:rPr>
      </w:pPr>
      <w:r w:rsidRPr="0035135B">
        <w:rPr>
          <w:rFonts w:ascii="Times New Roman" w:hAnsi="Times New Roman" w:cs="Times New Roman"/>
          <w:sz w:val="28"/>
          <w:szCs w:val="28"/>
        </w:rPr>
        <w:t>Якісні результати також підтвердили зміни у внутрішніх переконаннях. Якщо на початку фізична культура сприймалася як «обов’язковий предмет», то після завершення програми підлітки почали розглядати її як ресурс для саморозвитку та соціальної взаємодії. Зросла кількість висловлювань про внутрішню мотивацію, учасники відзначали задоволення від занять та відчуття енергії після тренувань. Усвідомлення цінності здорового способу життя стало більш конкретним і особистісно значущим, пов’язувалося з майбутніми планами та професійною діяльністю.</w:t>
      </w:r>
    </w:p>
    <w:p w14:paraId="613CF30C" w14:textId="77777777" w:rsidR="004F6B87" w:rsidRPr="004F6B87" w:rsidRDefault="004F6B87" w:rsidP="004F6B87">
      <w:pPr>
        <w:spacing w:after="0" w:line="360" w:lineRule="auto"/>
        <w:ind w:firstLine="709"/>
        <w:jc w:val="both"/>
        <w:rPr>
          <w:rFonts w:ascii="Times New Roman" w:hAnsi="Times New Roman" w:cs="Times New Roman"/>
          <w:sz w:val="28"/>
          <w:szCs w:val="28"/>
        </w:rPr>
      </w:pPr>
      <w:r w:rsidRPr="004F6B87">
        <w:rPr>
          <w:rFonts w:ascii="Times New Roman" w:hAnsi="Times New Roman" w:cs="Times New Roman"/>
          <w:sz w:val="28"/>
          <w:szCs w:val="28"/>
        </w:rPr>
        <w:t>На початку експерименту педагогічне спостереження показало, що лише близько 35 % учасників активно брали участь у заняттях, тоді як значна частина залишалася пасивною або відволікалася. Дотримання правил та інструкцій демонстрували приблизно 40 % підлітків, а рівень взаємодії у групі був низьким: лише 30 % учасників співпрацювали з однолітками. Поведінкові прояви часто характеризувалися формальним ставленням до занять, небажанням брати на себе відповідальність та конфліктними ситуаціями.</w:t>
      </w:r>
    </w:p>
    <w:p w14:paraId="7A44FE6E" w14:textId="77777777" w:rsidR="004F6B87" w:rsidRPr="004F6B87" w:rsidRDefault="004F6B87" w:rsidP="004F6B87">
      <w:pPr>
        <w:spacing w:after="0" w:line="360" w:lineRule="auto"/>
        <w:ind w:firstLine="709"/>
        <w:jc w:val="both"/>
        <w:rPr>
          <w:rFonts w:ascii="Times New Roman" w:hAnsi="Times New Roman" w:cs="Times New Roman"/>
          <w:sz w:val="28"/>
          <w:szCs w:val="28"/>
        </w:rPr>
      </w:pPr>
      <w:r w:rsidRPr="004F6B87">
        <w:rPr>
          <w:rFonts w:ascii="Times New Roman" w:hAnsi="Times New Roman" w:cs="Times New Roman"/>
          <w:sz w:val="28"/>
          <w:szCs w:val="28"/>
        </w:rPr>
        <w:t>Наприкінці експерименту результати спостереження засвідчили суттєві зміни. Активна участь у заняттях зросла до 70 %, більшість учасників (68 %) стабільно дотримувалася правил та інструкцій. Рівень групової взаємодії значно підвищився: 65 % підлітків активно співпрацювали у командних формах роботи, підтримували одне одного та проявляли ініціативу. Частка пасивних або відволікаючих поведінкових проявів зменшилася до 20 %.</w:t>
      </w:r>
    </w:p>
    <w:p w14:paraId="43E1B174" w14:textId="77777777" w:rsidR="004F6B87" w:rsidRDefault="004F6B87" w:rsidP="004F6B87">
      <w:pPr>
        <w:spacing w:after="0" w:line="360" w:lineRule="auto"/>
        <w:ind w:firstLine="709"/>
        <w:jc w:val="both"/>
        <w:rPr>
          <w:rFonts w:ascii="Times New Roman" w:hAnsi="Times New Roman" w:cs="Times New Roman"/>
          <w:sz w:val="28"/>
          <w:szCs w:val="28"/>
        </w:rPr>
      </w:pPr>
      <w:r w:rsidRPr="004F6B87">
        <w:rPr>
          <w:rFonts w:ascii="Times New Roman" w:hAnsi="Times New Roman" w:cs="Times New Roman"/>
          <w:sz w:val="28"/>
          <w:szCs w:val="28"/>
        </w:rPr>
        <w:t>Якісні результати також підтвердили позитивну динаміку. Якщо на початку заняття сприймалися як формальність, то після завершення програми вони стали для підлітків можливістю самореалізації та розвитку. Дотримання правил набуло внутрішньої мотивації: учасники пояснювали його необхідність для ефективності занять. Поведінкові прояви характеризувалися більшою дисципліною, відповідальністю та позитивним ставленням до фізичної культури.</w:t>
      </w:r>
    </w:p>
    <w:p w14:paraId="5D2FC4B2" w14:textId="77777777" w:rsidR="004F6B87" w:rsidRDefault="004F6B87" w:rsidP="004F6B87">
      <w:pPr>
        <w:spacing w:after="0" w:line="360" w:lineRule="auto"/>
        <w:ind w:firstLine="709"/>
        <w:jc w:val="both"/>
        <w:rPr>
          <w:rFonts w:ascii="Times New Roman" w:hAnsi="Times New Roman" w:cs="Times New Roman"/>
          <w:sz w:val="28"/>
          <w:szCs w:val="28"/>
        </w:rPr>
      </w:pPr>
    </w:p>
    <w:p w14:paraId="743ECFA5" w14:textId="77777777" w:rsidR="00D95BAB" w:rsidRDefault="00D95BAB" w:rsidP="004F6B87">
      <w:pPr>
        <w:spacing w:after="0" w:line="360" w:lineRule="auto"/>
        <w:ind w:firstLine="709"/>
        <w:jc w:val="both"/>
        <w:rPr>
          <w:rFonts w:ascii="Times New Roman" w:hAnsi="Times New Roman" w:cs="Times New Roman"/>
          <w:sz w:val="28"/>
          <w:szCs w:val="28"/>
        </w:rPr>
      </w:pPr>
    </w:p>
    <w:p w14:paraId="22958382" w14:textId="77777777" w:rsidR="00D95BAB" w:rsidRDefault="00D95BAB" w:rsidP="004F6B87">
      <w:pPr>
        <w:spacing w:after="0" w:line="360" w:lineRule="auto"/>
        <w:ind w:firstLine="709"/>
        <w:jc w:val="both"/>
        <w:rPr>
          <w:rFonts w:ascii="Times New Roman" w:hAnsi="Times New Roman" w:cs="Times New Roman"/>
          <w:sz w:val="28"/>
          <w:szCs w:val="28"/>
        </w:rPr>
      </w:pPr>
    </w:p>
    <w:p w14:paraId="1B13D6B3" w14:textId="77777777" w:rsidR="00D95BAB" w:rsidRDefault="00D95BAB" w:rsidP="00D95BAB">
      <w:pPr>
        <w:spacing w:after="0" w:line="360" w:lineRule="auto"/>
        <w:ind w:firstLine="709"/>
        <w:jc w:val="right"/>
        <w:rPr>
          <w:rFonts w:ascii="Times New Roman" w:hAnsi="Times New Roman" w:cs="Times New Roman"/>
          <w:b/>
          <w:bCs/>
          <w:sz w:val="28"/>
          <w:szCs w:val="28"/>
        </w:rPr>
      </w:pPr>
      <w:r w:rsidRPr="00D95BAB">
        <w:rPr>
          <w:rFonts w:ascii="Times New Roman" w:hAnsi="Times New Roman" w:cs="Times New Roman"/>
          <w:b/>
          <w:bCs/>
          <w:sz w:val="28"/>
          <w:szCs w:val="28"/>
        </w:rPr>
        <w:t xml:space="preserve">Таблиця 3.2.  </w:t>
      </w:r>
    </w:p>
    <w:p w14:paraId="4FF57E7D" w14:textId="5A5F74E2" w:rsidR="00D95BAB" w:rsidRPr="00D95BAB" w:rsidRDefault="00D95BAB" w:rsidP="00D95BAB">
      <w:pPr>
        <w:spacing w:after="0" w:line="360" w:lineRule="auto"/>
        <w:ind w:firstLine="709"/>
        <w:jc w:val="right"/>
        <w:rPr>
          <w:rFonts w:ascii="Times New Roman" w:hAnsi="Times New Roman" w:cs="Times New Roman"/>
          <w:b/>
          <w:bCs/>
          <w:sz w:val="28"/>
          <w:szCs w:val="28"/>
        </w:rPr>
      </w:pPr>
      <w:r w:rsidRPr="00D95BAB">
        <w:rPr>
          <w:rFonts w:ascii="Times New Roman" w:hAnsi="Times New Roman" w:cs="Times New Roman"/>
          <w:b/>
          <w:bCs/>
          <w:sz w:val="28"/>
          <w:szCs w:val="28"/>
        </w:rPr>
        <w:t>Результати педагогічного спостереження на початку та в кінці експерименту</w:t>
      </w:r>
    </w:p>
    <w:tbl>
      <w:tblPr>
        <w:tblStyle w:val="af"/>
        <w:tblW w:w="9627" w:type="dxa"/>
        <w:tblLook w:val="04A0" w:firstRow="1" w:lastRow="0" w:firstColumn="1" w:lastColumn="0" w:noHBand="0" w:noVBand="1"/>
      </w:tblPr>
      <w:tblGrid>
        <w:gridCol w:w="3209"/>
        <w:gridCol w:w="3209"/>
        <w:gridCol w:w="3209"/>
      </w:tblGrid>
      <w:tr w:rsidR="00D95BAB" w14:paraId="08C5CEF6" w14:textId="77777777" w:rsidTr="00D95BAB">
        <w:tc>
          <w:tcPr>
            <w:tcW w:w="3209" w:type="dxa"/>
            <w:vAlign w:val="center"/>
          </w:tcPr>
          <w:p w14:paraId="46901EDA" w14:textId="6EEC3D36" w:rsidR="00D95BAB" w:rsidRDefault="00D95BAB" w:rsidP="00D95BAB">
            <w:pPr>
              <w:spacing w:line="360" w:lineRule="auto"/>
              <w:jc w:val="center"/>
              <w:rPr>
                <w:rFonts w:ascii="Times New Roman" w:hAnsi="Times New Roman" w:cs="Times New Roman"/>
                <w:sz w:val="28"/>
                <w:szCs w:val="28"/>
              </w:rPr>
            </w:pPr>
            <w:r w:rsidRPr="00D95BAB">
              <w:rPr>
                <w:rFonts w:ascii="Times New Roman" w:hAnsi="Times New Roman" w:cs="Times New Roman"/>
                <w:b/>
                <w:bCs/>
                <w:sz w:val="28"/>
                <w:szCs w:val="28"/>
              </w:rPr>
              <w:t>Показник</w:t>
            </w:r>
          </w:p>
        </w:tc>
        <w:tc>
          <w:tcPr>
            <w:tcW w:w="3209" w:type="dxa"/>
            <w:vAlign w:val="center"/>
          </w:tcPr>
          <w:p w14:paraId="21FC6A40" w14:textId="77F53D25" w:rsidR="00D95BAB" w:rsidRDefault="00D95BAB" w:rsidP="00D95BAB">
            <w:pPr>
              <w:spacing w:line="360" w:lineRule="auto"/>
              <w:jc w:val="center"/>
              <w:rPr>
                <w:rFonts w:ascii="Times New Roman" w:hAnsi="Times New Roman" w:cs="Times New Roman"/>
                <w:sz w:val="28"/>
                <w:szCs w:val="28"/>
              </w:rPr>
            </w:pPr>
            <w:r w:rsidRPr="00D95BAB">
              <w:rPr>
                <w:rFonts w:ascii="Times New Roman" w:hAnsi="Times New Roman" w:cs="Times New Roman"/>
                <w:b/>
                <w:bCs/>
                <w:sz w:val="28"/>
                <w:szCs w:val="28"/>
              </w:rPr>
              <w:t>Початок експерименту (%)</w:t>
            </w:r>
          </w:p>
        </w:tc>
        <w:tc>
          <w:tcPr>
            <w:tcW w:w="3209" w:type="dxa"/>
            <w:vAlign w:val="center"/>
          </w:tcPr>
          <w:p w14:paraId="6B84DB56" w14:textId="1637B073" w:rsidR="00D95BAB" w:rsidRDefault="00D95BAB" w:rsidP="00D95BAB">
            <w:pPr>
              <w:spacing w:line="360" w:lineRule="auto"/>
              <w:jc w:val="center"/>
              <w:rPr>
                <w:rFonts w:ascii="Times New Roman" w:hAnsi="Times New Roman" w:cs="Times New Roman"/>
                <w:sz w:val="28"/>
                <w:szCs w:val="28"/>
              </w:rPr>
            </w:pPr>
            <w:r w:rsidRPr="00D95BAB">
              <w:rPr>
                <w:rFonts w:ascii="Times New Roman" w:hAnsi="Times New Roman" w:cs="Times New Roman"/>
                <w:b/>
                <w:bCs/>
                <w:sz w:val="28"/>
                <w:szCs w:val="28"/>
              </w:rPr>
              <w:t>Кінець експерименту (%)</w:t>
            </w:r>
          </w:p>
        </w:tc>
      </w:tr>
      <w:tr w:rsidR="00D95BAB" w14:paraId="634FC2D1" w14:textId="77777777" w:rsidTr="00D95BAB">
        <w:tc>
          <w:tcPr>
            <w:tcW w:w="3209" w:type="dxa"/>
            <w:vAlign w:val="center"/>
          </w:tcPr>
          <w:p w14:paraId="2CA745AB" w14:textId="7178F6ED" w:rsidR="00D95BAB" w:rsidRDefault="00D95BAB" w:rsidP="00D95BAB">
            <w:pPr>
              <w:spacing w:line="360" w:lineRule="auto"/>
              <w:jc w:val="center"/>
              <w:rPr>
                <w:rFonts w:ascii="Times New Roman" w:hAnsi="Times New Roman" w:cs="Times New Roman"/>
                <w:sz w:val="28"/>
                <w:szCs w:val="28"/>
              </w:rPr>
            </w:pPr>
            <w:r w:rsidRPr="00D95BAB">
              <w:rPr>
                <w:rFonts w:ascii="Times New Roman" w:hAnsi="Times New Roman" w:cs="Times New Roman"/>
                <w:sz w:val="28"/>
                <w:szCs w:val="28"/>
              </w:rPr>
              <w:t>Активна участь у заняттях</w:t>
            </w:r>
          </w:p>
        </w:tc>
        <w:tc>
          <w:tcPr>
            <w:tcW w:w="3209" w:type="dxa"/>
            <w:vAlign w:val="center"/>
          </w:tcPr>
          <w:p w14:paraId="282882A5" w14:textId="48A5E96B" w:rsidR="00D95BAB" w:rsidRDefault="00D95BAB" w:rsidP="00D95BAB">
            <w:pPr>
              <w:spacing w:line="360" w:lineRule="auto"/>
              <w:jc w:val="center"/>
              <w:rPr>
                <w:rFonts w:ascii="Times New Roman" w:hAnsi="Times New Roman" w:cs="Times New Roman"/>
                <w:sz w:val="28"/>
                <w:szCs w:val="28"/>
              </w:rPr>
            </w:pPr>
            <w:r w:rsidRPr="00D95BAB">
              <w:rPr>
                <w:rFonts w:ascii="Times New Roman" w:hAnsi="Times New Roman" w:cs="Times New Roman"/>
                <w:sz w:val="28"/>
                <w:szCs w:val="28"/>
              </w:rPr>
              <w:t>35</w:t>
            </w:r>
          </w:p>
        </w:tc>
        <w:tc>
          <w:tcPr>
            <w:tcW w:w="3209" w:type="dxa"/>
            <w:vAlign w:val="center"/>
          </w:tcPr>
          <w:p w14:paraId="3528BF65" w14:textId="1FF88983" w:rsidR="00D95BAB" w:rsidRDefault="00D95BAB" w:rsidP="00D95BAB">
            <w:pPr>
              <w:spacing w:line="360" w:lineRule="auto"/>
              <w:jc w:val="center"/>
              <w:rPr>
                <w:rFonts w:ascii="Times New Roman" w:hAnsi="Times New Roman" w:cs="Times New Roman"/>
                <w:sz w:val="28"/>
                <w:szCs w:val="28"/>
              </w:rPr>
            </w:pPr>
            <w:r w:rsidRPr="00D95BAB">
              <w:rPr>
                <w:rFonts w:ascii="Times New Roman" w:hAnsi="Times New Roman" w:cs="Times New Roman"/>
                <w:sz w:val="28"/>
                <w:szCs w:val="28"/>
              </w:rPr>
              <w:t>70</w:t>
            </w:r>
          </w:p>
        </w:tc>
      </w:tr>
      <w:tr w:rsidR="00D95BAB" w14:paraId="2D3BC34D" w14:textId="77777777" w:rsidTr="00D95BAB">
        <w:tc>
          <w:tcPr>
            <w:tcW w:w="3209" w:type="dxa"/>
            <w:vAlign w:val="center"/>
          </w:tcPr>
          <w:p w14:paraId="35ACAF7E" w14:textId="68C01918" w:rsidR="00D95BAB" w:rsidRPr="00D95BAB" w:rsidRDefault="00D95BAB" w:rsidP="00D95BAB">
            <w:pPr>
              <w:spacing w:line="360" w:lineRule="auto"/>
              <w:jc w:val="center"/>
              <w:rPr>
                <w:rFonts w:ascii="Times New Roman" w:hAnsi="Times New Roman" w:cs="Times New Roman"/>
                <w:sz w:val="28"/>
                <w:szCs w:val="28"/>
              </w:rPr>
            </w:pPr>
            <w:r w:rsidRPr="00D95BAB">
              <w:rPr>
                <w:rFonts w:ascii="Times New Roman" w:hAnsi="Times New Roman" w:cs="Times New Roman"/>
                <w:sz w:val="28"/>
                <w:szCs w:val="28"/>
              </w:rPr>
              <w:t>Дотримання правил та інструкцій</w:t>
            </w:r>
          </w:p>
        </w:tc>
        <w:tc>
          <w:tcPr>
            <w:tcW w:w="3209" w:type="dxa"/>
            <w:vAlign w:val="center"/>
          </w:tcPr>
          <w:p w14:paraId="3CD53909" w14:textId="2C8FA06F" w:rsidR="00D95BAB" w:rsidRPr="00D95BAB" w:rsidRDefault="00D95BAB" w:rsidP="00D95BAB">
            <w:pPr>
              <w:spacing w:line="360" w:lineRule="auto"/>
              <w:jc w:val="center"/>
              <w:rPr>
                <w:rFonts w:ascii="Times New Roman" w:hAnsi="Times New Roman" w:cs="Times New Roman"/>
                <w:sz w:val="28"/>
                <w:szCs w:val="28"/>
              </w:rPr>
            </w:pPr>
            <w:r w:rsidRPr="00D95BAB">
              <w:rPr>
                <w:rFonts w:ascii="Times New Roman" w:hAnsi="Times New Roman" w:cs="Times New Roman"/>
                <w:sz w:val="28"/>
                <w:szCs w:val="28"/>
              </w:rPr>
              <w:t>40</w:t>
            </w:r>
          </w:p>
        </w:tc>
        <w:tc>
          <w:tcPr>
            <w:tcW w:w="3209" w:type="dxa"/>
            <w:vAlign w:val="center"/>
          </w:tcPr>
          <w:p w14:paraId="5AF9D3F4" w14:textId="1D0A9FB0" w:rsidR="00D95BAB" w:rsidRPr="00D95BAB" w:rsidRDefault="00D95BAB" w:rsidP="00D95BAB">
            <w:pPr>
              <w:spacing w:line="360" w:lineRule="auto"/>
              <w:jc w:val="center"/>
              <w:rPr>
                <w:rFonts w:ascii="Times New Roman" w:hAnsi="Times New Roman" w:cs="Times New Roman"/>
                <w:sz w:val="28"/>
                <w:szCs w:val="28"/>
              </w:rPr>
            </w:pPr>
            <w:r w:rsidRPr="00D95BAB">
              <w:rPr>
                <w:rFonts w:ascii="Times New Roman" w:hAnsi="Times New Roman" w:cs="Times New Roman"/>
                <w:sz w:val="28"/>
                <w:szCs w:val="28"/>
              </w:rPr>
              <w:t>68</w:t>
            </w:r>
          </w:p>
        </w:tc>
      </w:tr>
      <w:tr w:rsidR="00D95BAB" w14:paraId="7595F131" w14:textId="77777777" w:rsidTr="00D95BAB">
        <w:tc>
          <w:tcPr>
            <w:tcW w:w="3209" w:type="dxa"/>
            <w:vAlign w:val="center"/>
          </w:tcPr>
          <w:p w14:paraId="756D8604" w14:textId="1452CF80" w:rsidR="00D95BAB" w:rsidRPr="00D95BAB" w:rsidRDefault="00D95BAB" w:rsidP="00D95BAB">
            <w:pPr>
              <w:spacing w:line="360" w:lineRule="auto"/>
              <w:jc w:val="center"/>
              <w:rPr>
                <w:rFonts w:ascii="Times New Roman" w:hAnsi="Times New Roman" w:cs="Times New Roman"/>
                <w:sz w:val="28"/>
                <w:szCs w:val="28"/>
              </w:rPr>
            </w:pPr>
            <w:r w:rsidRPr="00D95BAB">
              <w:rPr>
                <w:rFonts w:ascii="Times New Roman" w:hAnsi="Times New Roman" w:cs="Times New Roman"/>
                <w:sz w:val="28"/>
                <w:szCs w:val="28"/>
              </w:rPr>
              <w:t>Взаємодія у групі</w:t>
            </w:r>
          </w:p>
        </w:tc>
        <w:tc>
          <w:tcPr>
            <w:tcW w:w="3209" w:type="dxa"/>
            <w:vAlign w:val="center"/>
          </w:tcPr>
          <w:p w14:paraId="05BB3BBF" w14:textId="47EF2E27" w:rsidR="00D95BAB" w:rsidRPr="00D95BAB" w:rsidRDefault="00D95BAB" w:rsidP="00D95BAB">
            <w:pPr>
              <w:spacing w:line="360" w:lineRule="auto"/>
              <w:jc w:val="center"/>
              <w:rPr>
                <w:rFonts w:ascii="Times New Roman" w:hAnsi="Times New Roman" w:cs="Times New Roman"/>
                <w:sz w:val="28"/>
                <w:szCs w:val="28"/>
              </w:rPr>
            </w:pPr>
            <w:r w:rsidRPr="00D95BAB">
              <w:rPr>
                <w:rFonts w:ascii="Times New Roman" w:hAnsi="Times New Roman" w:cs="Times New Roman"/>
                <w:sz w:val="28"/>
                <w:szCs w:val="28"/>
              </w:rPr>
              <w:t>30</w:t>
            </w:r>
          </w:p>
        </w:tc>
        <w:tc>
          <w:tcPr>
            <w:tcW w:w="3209" w:type="dxa"/>
            <w:vAlign w:val="center"/>
          </w:tcPr>
          <w:p w14:paraId="7AEFBE43" w14:textId="3DCA610A" w:rsidR="00D95BAB" w:rsidRPr="00D95BAB" w:rsidRDefault="00D95BAB" w:rsidP="00D95BAB">
            <w:pPr>
              <w:spacing w:line="360" w:lineRule="auto"/>
              <w:jc w:val="center"/>
              <w:rPr>
                <w:rFonts w:ascii="Times New Roman" w:hAnsi="Times New Roman" w:cs="Times New Roman"/>
                <w:sz w:val="28"/>
                <w:szCs w:val="28"/>
              </w:rPr>
            </w:pPr>
            <w:r w:rsidRPr="00D95BAB">
              <w:rPr>
                <w:rFonts w:ascii="Times New Roman" w:hAnsi="Times New Roman" w:cs="Times New Roman"/>
                <w:sz w:val="28"/>
                <w:szCs w:val="28"/>
              </w:rPr>
              <w:t>65</w:t>
            </w:r>
          </w:p>
        </w:tc>
      </w:tr>
      <w:tr w:rsidR="00D95BAB" w14:paraId="31F7B492" w14:textId="77777777" w:rsidTr="00D95BAB">
        <w:tc>
          <w:tcPr>
            <w:tcW w:w="3209" w:type="dxa"/>
            <w:vAlign w:val="center"/>
          </w:tcPr>
          <w:p w14:paraId="6FF181B8" w14:textId="06D703AF" w:rsidR="00D95BAB" w:rsidRPr="00D95BAB" w:rsidRDefault="00D95BAB" w:rsidP="00D95BAB">
            <w:pPr>
              <w:spacing w:line="360" w:lineRule="auto"/>
              <w:jc w:val="center"/>
              <w:rPr>
                <w:rFonts w:ascii="Times New Roman" w:hAnsi="Times New Roman" w:cs="Times New Roman"/>
                <w:sz w:val="28"/>
                <w:szCs w:val="28"/>
              </w:rPr>
            </w:pPr>
            <w:r w:rsidRPr="00D95BAB">
              <w:rPr>
                <w:rFonts w:ascii="Times New Roman" w:hAnsi="Times New Roman" w:cs="Times New Roman"/>
                <w:sz w:val="28"/>
                <w:szCs w:val="28"/>
              </w:rPr>
              <w:t>Пасивні / відволікаючі прояви</w:t>
            </w:r>
          </w:p>
        </w:tc>
        <w:tc>
          <w:tcPr>
            <w:tcW w:w="3209" w:type="dxa"/>
            <w:vAlign w:val="center"/>
          </w:tcPr>
          <w:p w14:paraId="1F0A627D" w14:textId="01B4FE5C" w:rsidR="00D95BAB" w:rsidRPr="00D95BAB" w:rsidRDefault="00D95BAB" w:rsidP="00D95BAB">
            <w:pPr>
              <w:spacing w:line="360" w:lineRule="auto"/>
              <w:jc w:val="center"/>
              <w:rPr>
                <w:rFonts w:ascii="Times New Roman" w:hAnsi="Times New Roman" w:cs="Times New Roman"/>
                <w:sz w:val="28"/>
                <w:szCs w:val="28"/>
              </w:rPr>
            </w:pPr>
            <w:r w:rsidRPr="00D95BAB">
              <w:rPr>
                <w:rFonts w:ascii="Times New Roman" w:hAnsi="Times New Roman" w:cs="Times New Roman"/>
                <w:sz w:val="28"/>
                <w:szCs w:val="28"/>
              </w:rPr>
              <w:t>45</w:t>
            </w:r>
          </w:p>
        </w:tc>
        <w:tc>
          <w:tcPr>
            <w:tcW w:w="3209" w:type="dxa"/>
            <w:vAlign w:val="center"/>
          </w:tcPr>
          <w:p w14:paraId="6C710596" w14:textId="178EC23A" w:rsidR="00D95BAB" w:rsidRPr="00D95BAB" w:rsidRDefault="00D95BAB" w:rsidP="00D95BAB">
            <w:pPr>
              <w:spacing w:line="360" w:lineRule="auto"/>
              <w:jc w:val="center"/>
              <w:rPr>
                <w:rFonts w:ascii="Times New Roman" w:hAnsi="Times New Roman" w:cs="Times New Roman"/>
                <w:sz w:val="28"/>
                <w:szCs w:val="28"/>
              </w:rPr>
            </w:pPr>
            <w:r w:rsidRPr="00D95BAB">
              <w:rPr>
                <w:rFonts w:ascii="Times New Roman" w:hAnsi="Times New Roman" w:cs="Times New Roman"/>
                <w:sz w:val="28"/>
                <w:szCs w:val="28"/>
              </w:rPr>
              <w:t>20</w:t>
            </w:r>
          </w:p>
        </w:tc>
      </w:tr>
    </w:tbl>
    <w:p w14:paraId="3A1C9BE3" w14:textId="77777777" w:rsidR="00D95BAB" w:rsidRPr="00D95BAB" w:rsidRDefault="00D95BAB" w:rsidP="00D95BAB">
      <w:pPr>
        <w:spacing w:after="0" w:line="360" w:lineRule="auto"/>
        <w:ind w:firstLine="709"/>
        <w:jc w:val="both"/>
        <w:rPr>
          <w:rFonts w:ascii="Times New Roman" w:hAnsi="Times New Roman" w:cs="Times New Roman"/>
          <w:sz w:val="28"/>
          <w:szCs w:val="28"/>
        </w:rPr>
      </w:pPr>
    </w:p>
    <w:p w14:paraId="46084BFF" w14:textId="006D2C23" w:rsidR="00C94C5D" w:rsidRDefault="004F6B87" w:rsidP="004F6B87">
      <w:pPr>
        <w:spacing w:after="0" w:line="360" w:lineRule="auto"/>
        <w:jc w:val="both"/>
        <w:rPr>
          <w:rFonts w:ascii="Times New Roman" w:hAnsi="Times New Roman" w:cs="Times New Roman"/>
          <w:sz w:val="28"/>
          <w:szCs w:val="28"/>
        </w:rPr>
      </w:pPr>
      <w:r w:rsidRPr="004F6B87">
        <w:rPr>
          <w:rFonts w:ascii="Times New Roman" w:hAnsi="Times New Roman" w:cs="Times New Roman"/>
          <w:noProof/>
          <w:sz w:val="28"/>
          <w:szCs w:val="28"/>
          <w:lang w:val="ru-RU" w:eastAsia="ru-RU"/>
        </w:rPr>
        <w:drawing>
          <wp:inline distT="0" distB="0" distL="0" distR="0" wp14:anchorId="7742E067" wp14:editId="752F62F7">
            <wp:extent cx="6120765" cy="362521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20765" cy="3625215"/>
                    </a:xfrm>
                    <a:prstGeom prst="rect">
                      <a:avLst/>
                    </a:prstGeom>
                  </pic:spPr>
                </pic:pic>
              </a:graphicData>
            </a:graphic>
          </wp:inline>
        </w:drawing>
      </w:r>
    </w:p>
    <w:p w14:paraId="214B6457" w14:textId="35E36AD3" w:rsidR="00C94C5D" w:rsidRPr="004F6B87" w:rsidRDefault="004F6B87" w:rsidP="004F6B87">
      <w:pPr>
        <w:spacing w:after="0" w:line="360" w:lineRule="auto"/>
        <w:ind w:firstLine="709"/>
        <w:jc w:val="center"/>
        <w:rPr>
          <w:rFonts w:ascii="Times New Roman" w:hAnsi="Times New Roman" w:cs="Times New Roman"/>
          <w:b/>
          <w:bCs/>
          <w:sz w:val="28"/>
          <w:szCs w:val="28"/>
        </w:rPr>
      </w:pPr>
      <w:r w:rsidRPr="004F6B87">
        <w:rPr>
          <w:rFonts w:ascii="Times New Roman" w:hAnsi="Times New Roman" w:cs="Times New Roman"/>
          <w:b/>
          <w:bCs/>
          <w:sz w:val="28"/>
          <w:szCs w:val="28"/>
        </w:rPr>
        <w:t>Діаграма 3.2. Результати  педагогічного спостереження на початку та в кінці експерименту</w:t>
      </w:r>
    </w:p>
    <w:p w14:paraId="2EC8C7D4" w14:textId="77777777" w:rsidR="007139AF" w:rsidRDefault="007139AF" w:rsidP="009F250F">
      <w:pPr>
        <w:spacing w:after="0" w:line="360" w:lineRule="auto"/>
        <w:ind w:firstLine="709"/>
        <w:jc w:val="both"/>
        <w:rPr>
          <w:rFonts w:ascii="Times New Roman" w:hAnsi="Times New Roman" w:cs="Times New Roman"/>
          <w:sz w:val="28"/>
          <w:szCs w:val="28"/>
        </w:rPr>
      </w:pPr>
    </w:p>
    <w:p w14:paraId="47990F0C" w14:textId="77777777" w:rsidR="00D95BAB" w:rsidRPr="00D95BAB" w:rsidRDefault="00D95BAB" w:rsidP="00D95BAB">
      <w:pPr>
        <w:spacing w:after="0" w:line="360" w:lineRule="auto"/>
        <w:ind w:firstLine="709"/>
        <w:jc w:val="both"/>
        <w:rPr>
          <w:rFonts w:ascii="Times New Roman" w:hAnsi="Times New Roman" w:cs="Times New Roman"/>
          <w:sz w:val="28"/>
          <w:szCs w:val="28"/>
        </w:rPr>
      </w:pPr>
      <w:r w:rsidRPr="00D95BAB">
        <w:rPr>
          <w:rFonts w:ascii="Times New Roman" w:hAnsi="Times New Roman" w:cs="Times New Roman"/>
          <w:sz w:val="28"/>
          <w:szCs w:val="28"/>
        </w:rPr>
        <w:t>На початку експерименту результати тестування фізичної підготовленості показали, що лише 38 % учасників продемонстрували середній або високий рівень витривалості, тоді як більшість швидко втомлювалася під час бігових вправ. Силові показники були достатні у 42 % підлітків, решта мали слабку м’язову витривалість. Гнучкість залишалася низькою: високий рівень показали лише 30 % учасників, у більшості спостерігалися обмежені рухові амплітуди.</w:t>
      </w:r>
    </w:p>
    <w:p w14:paraId="55E30AD0" w14:textId="77777777" w:rsidR="00D95BAB" w:rsidRPr="00D95BAB" w:rsidRDefault="00D95BAB" w:rsidP="00D95BAB">
      <w:pPr>
        <w:spacing w:after="0" w:line="360" w:lineRule="auto"/>
        <w:ind w:firstLine="709"/>
        <w:jc w:val="both"/>
        <w:rPr>
          <w:rFonts w:ascii="Times New Roman" w:hAnsi="Times New Roman" w:cs="Times New Roman"/>
          <w:sz w:val="28"/>
          <w:szCs w:val="28"/>
        </w:rPr>
      </w:pPr>
      <w:r w:rsidRPr="00D95BAB">
        <w:rPr>
          <w:rFonts w:ascii="Times New Roman" w:hAnsi="Times New Roman" w:cs="Times New Roman"/>
          <w:sz w:val="28"/>
          <w:szCs w:val="28"/>
        </w:rPr>
        <w:t>Наприкінці експерименту результати значно покращилися. Витривалість на середньому та високому рівні продемонстрували вже 72 % учасників. Силові нормативи виконували 70 % підлітків, що свідчило про розвиток м’язової витривалості та здатності працювати у командних вправах. Гнучкість також зросла: високий рівень показали 62 % учасників, що майже удвічі перевищує вихідні показники.</w:t>
      </w:r>
    </w:p>
    <w:p w14:paraId="0222A409" w14:textId="77777777" w:rsidR="00D95BAB" w:rsidRPr="00D95BAB" w:rsidRDefault="00D95BAB" w:rsidP="00D95BAB">
      <w:pPr>
        <w:spacing w:after="0" w:line="360" w:lineRule="auto"/>
        <w:ind w:firstLine="709"/>
        <w:jc w:val="both"/>
        <w:rPr>
          <w:rFonts w:ascii="Times New Roman" w:hAnsi="Times New Roman" w:cs="Times New Roman"/>
          <w:sz w:val="28"/>
          <w:szCs w:val="28"/>
        </w:rPr>
      </w:pPr>
      <w:r w:rsidRPr="00D95BAB">
        <w:rPr>
          <w:rFonts w:ascii="Times New Roman" w:hAnsi="Times New Roman" w:cs="Times New Roman"/>
          <w:sz w:val="28"/>
          <w:szCs w:val="28"/>
        </w:rPr>
        <w:t>Якісні результати підтвердили ці зміни. Якщо на початку учасники часто виконували вправи формально, демонстрували низьку мотивацію та швидко виснажувалися, то після завершення програми вони почали сприймати заняття як можливість для самовдосконалення. Підлітки проявляли більшу наполегливість, прагнули перевищити власні результати, уважніше ставилися до техніки виконання вправ. Відзначалося підвищення командного духу та взаємної підтримки під час тестів.</w:t>
      </w:r>
    </w:p>
    <w:p w14:paraId="05FB91EA" w14:textId="77777777" w:rsidR="00D95BAB" w:rsidRPr="00D95BAB" w:rsidRDefault="00D95BAB" w:rsidP="00D95BAB">
      <w:pPr>
        <w:spacing w:after="0" w:line="360" w:lineRule="auto"/>
        <w:ind w:firstLine="709"/>
        <w:jc w:val="both"/>
        <w:rPr>
          <w:rFonts w:ascii="Times New Roman" w:hAnsi="Times New Roman" w:cs="Times New Roman"/>
          <w:sz w:val="28"/>
          <w:szCs w:val="28"/>
        </w:rPr>
      </w:pPr>
      <w:r w:rsidRPr="00D95BAB">
        <w:rPr>
          <w:rFonts w:ascii="Times New Roman" w:hAnsi="Times New Roman" w:cs="Times New Roman"/>
          <w:sz w:val="28"/>
          <w:szCs w:val="28"/>
        </w:rPr>
        <w:t>Таким чином, тестування фізичної підготовленості підтвердило ефективність програми: кількісні показники витривалості, сили та гнучкості значно зросли (з 38 % до 72 %, з 42 % до 70 %, з 30 % до 62 % відповідно), а якісні результати засвідчили формування внутрішньої мотивації, дисципліни та позитивного ставлення до фізичних навантажень.</w:t>
      </w:r>
    </w:p>
    <w:p w14:paraId="7884224A" w14:textId="77777777" w:rsidR="00EB19D4" w:rsidRDefault="00EB19D4" w:rsidP="00EB19D4">
      <w:pPr>
        <w:spacing w:after="0" w:line="360" w:lineRule="auto"/>
        <w:ind w:firstLine="709"/>
        <w:jc w:val="right"/>
        <w:rPr>
          <w:rFonts w:ascii="Times New Roman" w:hAnsi="Times New Roman" w:cs="Times New Roman"/>
          <w:b/>
          <w:bCs/>
          <w:sz w:val="28"/>
          <w:szCs w:val="28"/>
        </w:rPr>
      </w:pPr>
      <w:r w:rsidRPr="00EB19D4">
        <w:rPr>
          <w:rFonts w:ascii="Times New Roman" w:hAnsi="Times New Roman" w:cs="Times New Roman"/>
          <w:b/>
          <w:bCs/>
          <w:sz w:val="28"/>
          <w:szCs w:val="28"/>
        </w:rPr>
        <w:t xml:space="preserve">Таблиця 3.3. </w:t>
      </w:r>
    </w:p>
    <w:p w14:paraId="69AB525F" w14:textId="58315B30" w:rsidR="00EB19D4" w:rsidRPr="00EB19D4" w:rsidRDefault="00EB19D4" w:rsidP="00EB19D4">
      <w:pPr>
        <w:spacing w:after="0" w:line="360" w:lineRule="auto"/>
        <w:ind w:firstLine="709"/>
        <w:jc w:val="right"/>
        <w:rPr>
          <w:rFonts w:ascii="Times New Roman" w:hAnsi="Times New Roman" w:cs="Times New Roman"/>
          <w:b/>
          <w:bCs/>
          <w:sz w:val="28"/>
          <w:szCs w:val="28"/>
        </w:rPr>
      </w:pPr>
      <w:r w:rsidRPr="00EB19D4">
        <w:rPr>
          <w:rFonts w:ascii="Times New Roman" w:hAnsi="Times New Roman" w:cs="Times New Roman"/>
          <w:b/>
          <w:bCs/>
          <w:sz w:val="28"/>
          <w:szCs w:val="28"/>
        </w:rPr>
        <w:t>Результати тестування фізичної підготовленості на початку та в кінці експерименту</w:t>
      </w:r>
    </w:p>
    <w:tbl>
      <w:tblPr>
        <w:tblStyle w:val="af"/>
        <w:tblW w:w="9627" w:type="dxa"/>
        <w:tblLook w:val="04A0" w:firstRow="1" w:lastRow="0" w:firstColumn="1" w:lastColumn="0" w:noHBand="0" w:noVBand="1"/>
      </w:tblPr>
      <w:tblGrid>
        <w:gridCol w:w="3209"/>
        <w:gridCol w:w="3209"/>
        <w:gridCol w:w="3209"/>
      </w:tblGrid>
      <w:tr w:rsidR="00EB19D4" w14:paraId="2ACAE014" w14:textId="77777777" w:rsidTr="00EB19D4">
        <w:tc>
          <w:tcPr>
            <w:tcW w:w="3209" w:type="dxa"/>
            <w:vAlign w:val="center"/>
          </w:tcPr>
          <w:p w14:paraId="70C96FFF" w14:textId="225FF376" w:rsidR="00EB19D4" w:rsidRDefault="00EB19D4" w:rsidP="00EB19D4">
            <w:pPr>
              <w:spacing w:line="360" w:lineRule="auto"/>
              <w:jc w:val="center"/>
              <w:rPr>
                <w:rFonts w:ascii="Times New Roman" w:hAnsi="Times New Roman" w:cs="Times New Roman"/>
                <w:sz w:val="28"/>
                <w:szCs w:val="28"/>
              </w:rPr>
            </w:pPr>
            <w:r w:rsidRPr="00EB19D4">
              <w:rPr>
                <w:rFonts w:ascii="Times New Roman" w:hAnsi="Times New Roman" w:cs="Times New Roman"/>
                <w:b/>
                <w:bCs/>
                <w:sz w:val="28"/>
                <w:szCs w:val="28"/>
              </w:rPr>
              <w:t>Показник</w:t>
            </w:r>
          </w:p>
        </w:tc>
        <w:tc>
          <w:tcPr>
            <w:tcW w:w="3209" w:type="dxa"/>
            <w:vAlign w:val="center"/>
          </w:tcPr>
          <w:p w14:paraId="7ADA8C3C" w14:textId="560BCD88" w:rsidR="00EB19D4" w:rsidRDefault="00EB19D4" w:rsidP="00EB19D4">
            <w:pPr>
              <w:spacing w:line="360" w:lineRule="auto"/>
              <w:jc w:val="center"/>
              <w:rPr>
                <w:rFonts w:ascii="Times New Roman" w:hAnsi="Times New Roman" w:cs="Times New Roman"/>
                <w:sz w:val="28"/>
                <w:szCs w:val="28"/>
              </w:rPr>
            </w:pPr>
            <w:r w:rsidRPr="00EB19D4">
              <w:rPr>
                <w:rFonts w:ascii="Times New Roman" w:hAnsi="Times New Roman" w:cs="Times New Roman"/>
                <w:b/>
                <w:bCs/>
                <w:sz w:val="28"/>
                <w:szCs w:val="28"/>
              </w:rPr>
              <w:t>Початок експерименту (%)</w:t>
            </w:r>
          </w:p>
        </w:tc>
        <w:tc>
          <w:tcPr>
            <w:tcW w:w="3209" w:type="dxa"/>
            <w:vAlign w:val="center"/>
          </w:tcPr>
          <w:p w14:paraId="2D42CAB7" w14:textId="1DD8C82E" w:rsidR="00EB19D4" w:rsidRDefault="00EB19D4" w:rsidP="00EB19D4">
            <w:pPr>
              <w:spacing w:line="360" w:lineRule="auto"/>
              <w:jc w:val="center"/>
              <w:rPr>
                <w:rFonts w:ascii="Times New Roman" w:hAnsi="Times New Roman" w:cs="Times New Roman"/>
                <w:sz w:val="28"/>
                <w:szCs w:val="28"/>
              </w:rPr>
            </w:pPr>
            <w:r w:rsidRPr="00EB19D4">
              <w:rPr>
                <w:rFonts w:ascii="Times New Roman" w:hAnsi="Times New Roman" w:cs="Times New Roman"/>
                <w:b/>
                <w:bCs/>
                <w:sz w:val="28"/>
                <w:szCs w:val="28"/>
              </w:rPr>
              <w:t>Кінець експерименту (%)</w:t>
            </w:r>
          </w:p>
        </w:tc>
      </w:tr>
      <w:tr w:rsidR="00EB19D4" w14:paraId="6F3093F1" w14:textId="77777777" w:rsidTr="00EB19D4">
        <w:tc>
          <w:tcPr>
            <w:tcW w:w="3209" w:type="dxa"/>
            <w:vAlign w:val="center"/>
          </w:tcPr>
          <w:p w14:paraId="002A350E" w14:textId="20844429" w:rsidR="00EB19D4" w:rsidRDefault="00EB19D4" w:rsidP="00EB19D4">
            <w:pPr>
              <w:spacing w:line="360" w:lineRule="auto"/>
              <w:jc w:val="center"/>
              <w:rPr>
                <w:rFonts w:ascii="Times New Roman" w:hAnsi="Times New Roman" w:cs="Times New Roman"/>
                <w:sz w:val="28"/>
                <w:szCs w:val="28"/>
              </w:rPr>
            </w:pPr>
            <w:r w:rsidRPr="00EB19D4">
              <w:rPr>
                <w:rFonts w:ascii="Times New Roman" w:hAnsi="Times New Roman" w:cs="Times New Roman"/>
                <w:sz w:val="28"/>
                <w:szCs w:val="28"/>
              </w:rPr>
              <w:t>Витривалість</w:t>
            </w:r>
          </w:p>
        </w:tc>
        <w:tc>
          <w:tcPr>
            <w:tcW w:w="3209" w:type="dxa"/>
            <w:vAlign w:val="center"/>
          </w:tcPr>
          <w:p w14:paraId="6E41FE46" w14:textId="0D379C42" w:rsidR="00EB19D4" w:rsidRDefault="00EB19D4" w:rsidP="00EB19D4">
            <w:pPr>
              <w:spacing w:line="360" w:lineRule="auto"/>
              <w:jc w:val="center"/>
              <w:rPr>
                <w:rFonts w:ascii="Times New Roman" w:hAnsi="Times New Roman" w:cs="Times New Roman"/>
                <w:sz w:val="28"/>
                <w:szCs w:val="28"/>
              </w:rPr>
            </w:pPr>
            <w:r w:rsidRPr="00EB19D4">
              <w:rPr>
                <w:rFonts w:ascii="Times New Roman" w:hAnsi="Times New Roman" w:cs="Times New Roman"/>
                <w:sz w:val="28"/>
                <w:szCs w:val="28"/>
              </w:rPr>
              <w:t>38</w:t>
            </w:r>
          </w:p>
        </w:tc>
        <w:tc>
          <w:tcPr>
            <w:tcW w:w="3209" w:type="dxa"/>
            <w:vAlign w:val="center"/>
          </w:tcPr>
          <w:p w14:paraId="74C4B95E" w14:textId="29724EC5" w:rsidR="00EB19D4" w:rsidRDefault="00EB19D4" w:rsidP="00EB19D4">
            <w:pPr>
              <w:spacing w:line="360" w:lineRule="auto"/>
              <w:jc w:val="center"/>
              <w:rPr>
                <w:rFonts w:ascii="Times New Roman" w:hAnsi="Times New Roman" w:cs="Times New Roman"/>
                <w:sz w:val="28"/>
                <w:szCs w:val="28"/>
              </w:rPr>
            </w:pPr>
            <w:r w:rsidRPr="00EB19D4">
              <w:rPr>
                <w:rFonts w:ascii="Times New Roman" w:hAnsi="Times New Roman" w:cs="Times New Roman"/>
                <w:sz w:val="28"/>
                <w:szCs w:val="28"/>
              </w:rPr>
              <w:t>72</w:t>
            </w:r>
          </w:p>
        </w:tc>
      </w:tr>
      <w:tr w:rsidR="00EB19D4" w14:paraId="071840E5" w14:textId="77777777" w:rsidTr="00EB19D4">
        <w:tc>
          <w:tcPr>
            <w:tcW w:w="3209" w:type="dxa"/>
            <w:vAlign w:val="center"/>
          </w:tcPr>
          <w:p w14:paraId="175F8150" w14:textId="487E5839" w:rsidR="00EB19D4" w:rsidRPr="00EB19D4" w:rsidRDefault="00EB19D4" w:rsidP="00EB19D4">
            <w:pPr>
              <w:spacing w:line="360" w:lineRule="auto"/>
              <w:jc w:val="center"/>
              <w:rPr>
                <w:rFonts w:ascii="Times New Roman" w:hAnsi="Times New Roman" w:cs="Times New Roman"/>
                <w:sz w:val="28"/>
                <w:szCs w:val="28"/>
              </w:rPr>
            </w:pPr>
            <w:r w:rsidRPr="00EB19D4">
              <w:rPr>
                <w:rFonts w:ascii="Times New Roman" w:hAnsi="Times New Roman" w:cs="Times New Roman"/>
                <w:sz w:val="28"/>
                <w:szCs w:val="28"/>
              </w:rPr>
              <w:t>Сила</w:t>
            </w:r>
          </w:p>
        </w:tc>
        <w:tc>
          <w:tcPr>
            <w:tcW w:w="3209" w:type="dxa"/>
            <w:vAlign w:val="center"/>
          </w:tcPr>
          <w:p w14:paraId="45F09BD9" w14:textId="320B640A" w:rsidR="00EB19D4" w:rsidRPr="00EB19D4" w:rsidRDefault="00EB19D4" w:rsidP="00EB19D4">
            <w:pPr>
              <w:spacing w:line="360" w:lineRule="auto"/>
              <w:jc w:val="center"/>
              <w:rPr>
                <w:rFonts w:ascii="Times New Roman" w:hAnsi="Times New Roman" w:cs="Times New Roman"/>
                <w:sz w:val="28"/>
                <w:szCs w:val="28"/>
              </w:rPr>
            </w:pPr>
            <w:r w:rsidRPr="00EB19D4">
              <w:rPr>
                <w:rFonts w:ascii="Times New Roman" w:hAnsi="Times New Roman" w:cs="Times New Roman"/>
                <w:sz w:val="28"/>
                <w:szCs w:val="28"/>
              </w:rPr>
              <w:t>42</w:t>
            </w:r>
          </w:p>
        </w:tc>
        <w:tc>
          <w:tcPr>
            <w:tcW w:w="3209" w:type="dxa"/>
            <w:vAlign w:val="center"/>
          </w:tcPr>
          <w:p w14:paraId="3A97C01B" w14:textId="7A09AB98" w:rsidR="00EB19D4" w:rsidRPr="00EB19D4" w:rsidRDefault="00EB19D4" w:rsidP="00EB19D4">
            <w:pPr>
              <w:spacing w:line="360" w:lineRule="auto"/>
              <w:jc w:val="center"/>
              <w:rPr>
                <w:rFonts w:ascii="Times New Roman" w:hAnsi="Times New Roman" w:cs="Times New Roman"/>
                <w:sz w:val="28"/>
                <w:szCs w:val="28"/>
              </w:rPr>
            </w:pPr>
            <w:r w:rsidRPr="00EB19D4">
              <w:rPr>
                <w:rFonts w:ascii="Times New Roman" w:hAnsi="Times New Roman" w:cs="Times New Roman"/>
                <w:sz w:val="28"/>
                <w:szCs w:val="28"/>
              </w:rPr>
              <w:t>70</w:t>
            </w:r>
          </w:p>
        </w:tc>
      </w:tr>
      <w:tr w:rsidR="00EB19D4" w14:paraId="44EC0BC4" w14:textId="77777777" w:rsidTr="00EB19D4">
        <w:tc>
          <w:tcPr>
            <w:tcW w:w="3209" w:type="dxa"/>
            <w:vAlign w:val="center"/>
          </w:tcPr>
          <w:p w14:paraId="6AA21F28" w14:textId="2E8C3678" w:rsidR="00EB19D4" w:rsidRPr="00EB19D4" w:rsidRDefault="00EB19D4" w:rsidP="00EB19D4">
            <w:pPr>
              <w:spacing w:line="360" w:lineRule="auto"/>
              <w:jc w:val="center"/>
              <w:rPr>
                <w:rFonts w:ascii="Times New Roman" w:hAnsi="Times New Roman" w:cs="Times New Roman"/>
                <w:sz w:val="28"/>
                <w:szCs w:val="28"/>
              </w:rPr>
            </w:pPr>
            <w:r w:rsidRPr="00EB19D4">
              <w:rPr>
                <w:rFonts w:ascii="Times New Roman" w:hAnsi="Times New Roman" w:cs="Times New Roman"/>
                <w:sz w:val="28"/>
                <w:szCs w:val="28"/>
              </w:rPr>
              <w:t>Гнучкість</w:t>
            </w:r>
          </w:p>
        </w:tc>
        <w:tc>
          <w:tcPr>
            <w:tcW w:w="3209" w:type="dxa"/>
            <w:vAlign w:val="center"/>
          </w:tcPr>
          <w:p w14:paraId="689244BB" w14:textId="54127262" w:rsidR="00EB19D4" w:rsidRPr="00EB19D4" w:rsidRDefault="00EB19D4" w:rsidP="00EB19D4">
            <w:pPr>
              <w:spacing w:line="360" w:lineRule="auto"/>
              <w:jc w:val="center"/>
              <w:rPr>
                <w:rFonts w:ascii="Times New Roman" w:hAnsi="Times New Roman" w:cs="Times New Roman"/>
                <w:sz w:val="28"/>
                <w:szCs w:val="28"/>
              </w:rPr>
            </w:pPr>
            <w:r w:rsidRPr="00EB19D4">
              <w:rPr>
                <w:rFonts w:ascii="Times New Roman" w:hAnsi="Times New Roman" w:cs="Times New Roman"/>
                <w:sz w:val="28"/>
                <w:szCs w:val="28"/>
              </w:rPr>
              <w:t>30</w:t>
            </w:r>
          </w:p>
        </w:tc>
        <w:tc>
          <w:tcPr>
            <w:tcW w:w="3209" w:type="dxa"/>
            <w:vAlign w:val="center"/>
          </w:tcPr>
          <w:p w14:paraId="4E63A142" w14:textId="62BAFCCE" w:rsidR="00EB19D4" w:rsidRPr="00EB19D4" w:rsidRDefault="00EB19D4" w:rsidP="00EB19D4">
            <w:pPr>
              <w:spacing w:line="360" w:lineRule="auto"/>
              <w:jc w:val="center"/>
              <w:rPr>
                <w:rFonts w:ascii="Times New Roman" w:hAnsi="Times New Roman" w:cs="Times New Roman"/>
                <w:sz w:val="28"/>
                <w:szCs w:val="28"/>
              </w:rPr>
            </w:pPr>
            <w:r w:rsidRPr="00EB19D4">
              <w:rPr>
                <w:rFonts w:ascii="Times New Roman" w:hAnsi="Times New Roman" w:cs="Times New Roman"/>
                <w:sz w:val="28"/>
                <w:szCs w:val="28"/>
              </w:rPr>
              <w:t>62</w:t>
            </w:r>
          </w:p>
        </w:tc>
      </w:tr>
    </w:tbl>
    <w:p w14:paraId="5F15F418" w14:textId="5B56889E" w:rsidR="00EB19D4" w:rsidRPr="00EB19D4" w:rsidRDefault="00EB19D4" w:rsidP="00EB19D4">
      <w:pPr>
        <w:spacing w:after="0" w:line="360" w:lineRule="auto"/>
        <w:ind w:firstLine="709"/>
        <w:jc w:val="both"/>
        <w:rPr>
          <w:rFonts w:ascii="Times New Roman" w:hAnsi="Times New Roman" w:cs="Times New Roman"/>
          <w:sz w:val="28"/>
          <w:szCs w:val="28"/>
        </w:rPr>
      </w:pPr>
      <w:r w:rsidRPr="00EB19D4">
        <w:rPr>
          <w:rFonts w:ascii="Times New Roman" w:hAnsi="Times New Roman" w:cs="Times New Roman"/>
          <w:sz w:val="28"/>
          <w:szCs w:val="28"/>
        </w:rPr>
        <w:t xml:space="preserve">Таблиця </w:t>
      </w:r>
      <w:r>
        <w:rPr>
          <w:rFonts w:ascii="Times New Roman" w:hAnsi="Times New Roman" w:cs="Times New Roman"/>
          <w:sz w:val="28"/>
          <w:szCs w:val="28"/>
        </w:rPr>
        <w:t xml:space="preserve">3.3. </w:t>
      </w:r>
      <w:r w:rsidRPr="00EB19D4">
        <w:rPr>
          <w:rFonts w:ascii="Times New Roman" w:hAnsi="Times New Roman" w:cs="Times New Roman"/>
          <w:sz w:val="28"/>
          <w:szCs w:val="28"/>
        </w:rPr>
        <w:t>демонструє чітке покращення фізичних показників: витривалість зросла з 38 % до 72 %, сила — з 42 % до 70 %, гнучкість — з 30 % до 62 %. Це підтверджує ефективність програми фізичного виховання у розвитку фізичних якостей підлітків та формуванні позитивного ставлення до занять.</w:t>
      </w:r>
    </w:p>
    <w:p w14:paraId="0E29E11E" w14:textId="1F535522" w:rsidR="00D95BAB" w:rsidRDefault="00EB19D4" w:rsidP="00EB19D4">
      <w:pPr>
        <w:spacing w:after="0" w:line="360" w:lineRule="auto"/>
        <w:jc w:val="both"/>
        <w:rPr>
          <w:rFonts w:ascii="Times New Roman" w:hAnsi="Times New Roman" w:cs="Times New Roman"/>
          <w:sz w:val="28"/>
          <w:szCs w:val="28"/>
        </w:rPr>
      </w:pPr>
      <w:r w:rsidRPr="00EB19D4">
        <w:rPr>
          <w:rFonts w:ascii="Times New Roman" w:hAnsi="Times New Roman" w:cs="Times New Roman"/>
          <w:noProof/>
          <w:sz w:val="28"/>
          <w:szCs w:val="28"/>
          <w:lang w:val="ru-RU" w:eastAsia="ru-RU"/>
        </w:rPr>
        <w:drawing>
          <wp:inline distT="0" distB="0" distL="0" distR="0" wp14:anchorId="5AF5CE8B" wp14:editId="46AA47D3">
            <wp:extent cx="6120765" cy="457517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20765" cy="4575175"/>
                    </a:xfrm>
                    <a:prstGeom prst="rect">
                      <a:avLst/>
                    </a:prstGeom>
                  </pic:spPr>
                </pic:pic>
              </a:graphicData>
            </a:graphic>
          </wp:inline>
        </w:drawing>
      </w:r>
    </w:p>
    <w:p w14:paraId="33B6346C" w14:textId="77777777" w:rsidR="00EB19D4" w:rsidRPr="00EB19D4" w:rsidRDefault="00EB19D4" w:rsidP="00EB19D4">
      <w:pPr>
        <w:spacing w:after="0" w:line="360" w:lineRule="auto"/>
        <w:ind w:firstLine="709"/>
        <w:jc w:val="center"/>
        <w:rPr>
          <w:rFonts w:ascii="Times New Roman" w:hAnsi="Times New Roman" w:cs="Times New Roman"/>
          <w:b/>
          <w:bCs/>
          <w:sz w:val="28"/>
          <w:szCs w:val="28"/>
        </w:rPr>
      </w:pPr>
      <w:r w:rsidRPr="00EB19D4">
        <w:rPr>
          <w:rFonts w:ascii="Times New Roman" w:hAnsi="Times New Roman" w:cs="Times New Roman"/>
          <w:b/>
          <w:bCs/>
          <w:sz w:val="28"/>
          <w:szCs w:val="28"/>
        </w:rPr>
        <w:t>Діаграма 3.3. Результати тестування фізичної підготовленості на початку та в кінці експерименту</w:t>
      </w:r>
    </w:p>
    <w:p w14:paraId="671B43AA" w14:textId="7005D804" w:rsidR="00D95BAB" w:rsidRDefault="00D95BAB" w:rsidP="009F250F">
      <w:pPr>
        <w:spacing w:after="0" w:line="360" w:lineRule="auto"/>
        <w:ind w:firstLine="709"/>
        <w:jc w:val="both"/>
        <w:rPr>
          <w:rFonts w:ascii="Times New Roman" w:hAnsi="Times New Roman" w:cs="Times New Roman"/>
          <w:sz w:val="28"/>
          <w:szCs w:val="28"/>
        </w:rPr>
      </w:pPr>
    </w:p>
    <w:p w14:paraId="23E04396" w14:textId="77777777" w:rsidR="00A64557" w:rsidRPr="00A64557" w:rsidRDefault="00A64557" w:rsidP="00A64557">
      <w:pPr>
        <w:spacing w:after="0" w:line="360" w:lineRule="auto"/>
        <w:ind w:firstLine="709"/>
        <w:jc w:val="both"/>
        <w:rPr>
          <w:rFonts w:ascii="Times New Roman" w:hAnsi="Times New Roman" w:cs="Times New Roman"/>
          <w:sz w:val="28"/>
          <w:szCs w:val="28"/>
        </w:rPr>
      </w:pPr>
      <w:r w:rsidRPr="00A64557">
        <w:rPr>
          <w:rFonts w:ascii="Times New Roman" w:hAnsi="Times New Roman" w:cs="Times New Roman"/>
          <w:sz w:val="28"/>
          <w:szCs w:val="28"/>
        </w:rPr>
        <w:t>На початку експерименту результати анкетування, інтерв’ю, педагогічного спостереження та тестування фізичної підготовленості показали низький рівень мотивації та усвідомлення цінності здорового способу життя серед підлітків. Лише 32 % учасників мали стійку мотивацію до занять фізичною культурою, 45 % ставилися до уроків нейтрально, а високий рівень усвідомлення здорового способу життя продемонстрували лише 28 % респондентів. При цьому 40 % повідомили про наявність хоча б однієї шкідливої звички. Педагогічне спостереження засвідчило, що активну участь у заняттях брали лише 35 % учасників, дотримання правил демонстрували 40 %, взаємодія у групі була низькою (30 %), а пасивні чи відволікаючі прояви становили 45 %. Тестування фізичної підготовленості показало, що середній або високий рівень витривалості мали лише 38 % учасників, силові нормативи виконували 42 %, а високий рівень гнучкості продемонстрували лише 30 %.</w:t>
      </w:r>
    </w:p>
    <w:p w14:paraId="6D8D9274" w14:textId="77777777" w:rsidR="00A64557" w:rsidRPr="00A64557" w:rsidRDefault="00A64557" w:rsidP="00A64557">
      <w:pPr>
        <w:spacing w:after="0" w:line="360" w:lineRule="auto"/>
        <w:ind w:firstLine="709"/>
        <w:jc w:val="both"/>
        <w:rPr>
          <w:rFonts w:ascii="Times New Roman" w:hAnsi="Times New Roman" w:cs="Times New Roman"/>
          <w:sz w:val="28"/>
          <w:szCs w:val="28"/>
        </w:rPr>
      </w:pPr>
      <w:r w:rsidRPr="00A64557">
        <w:rPr>
          <w:rFonts w:ascii="Times New Roman" w:hAnsi="Times New Roman" w:cs="Times New Roman"/>
          <w:sz w:val="28"/>
          <w:szCs w:val="28"/>
        </w:rPr>
        <w:t>Наприкінці експерименту результати продемонстрували суттєву позитивну динаміку. Мотивація до занять фізичною культурою зросла до 68 %, позитивне ставлення до уроків висловили 74 % респондентів, а усвідомлення цінності здорового способу життя підвищилося до 65 %. Частка учасників зі шкідливими звичками зменшилася до 22 %. Педагогічне спостереження показало, що активну участь у заняттях брали вже 70 % учасників, дотримання правил демонстрували 68 %, взаємодія у групі зросла до 65 %, а пасивні прояви знизилися до 20 %. Тестування фізичної підготовленості підтвердило покращення: витривалість зросла до 72 %, сила до 70 %, а гнучкість до 62 %.</w:t>
      </w:r>
    </w:p>
    <w:p w14:paraId="6B38587C" w14:textId="77777777" w:rsidR="00A64557" w:rsidRPr="00A64557" w:rsidRDefault="00A64557" w:rsidP="00A64557">
      <w:pPr>
        <w:spacing w:after="0" w:line="360" w:lineRule="auto"/>
        <w:ind w:firstLine="709"/>
        <w:jc w:val="both"/>
        <w:rPr>
          <w:rFonts w:ascii="Times New Roman" w:hAnsi="Times New Roman" w:cs="Times New Roman"/>
          <w:sz w:val="28"/>
          <w:szCs w:val="28"/>
        </w:rPr>
      </w:pPr>
      <w:r w:rsidRPr="00A64557">
        <w:rPr>
          <w:rFonts w:ascii="Times New Roman" w:hAnsi="Times New Roman" w:cs="Times New Roman"/>
          <w:sz w:val="28"/>
          <w:szCs w:val="28"/>
        </w:rPr>
        <w:t>Якісні результати також підтвердили зміни у внутрішніх переконаннях. Якщо на початку фізична культура сприймалася як формальність, а мотивація була переважно зовнішньою, то після завершення програми підлітки почали розглядати її як ресурс для саморозвитку та соціальної взаємодії. Зросла кількість висловлювань про внутрішню мотивацію, учасники відзначали задоволення від занять та відчуття енергії після тренувань. Здоровий спосіб життя став особистісно значущим, пов’язувався з майбутніми планами та професійною діяльністю. Взаємодія у групі стала конструктивною, зросла підтримка та командний дух, а дисципліна й відповідальність стали внутрішньо мотивованими.</w:t>
      </w:r>
    </w:p>
    <w:p w14:paraId="3EA74E8F" w14:textId="77777777" w:rsidR="00D95BAB" w:rsidRDefault="00D95BAB" w:rsidP="009F250F">
      <w:pPr>
        <w:spacing w:after="0" w:line="360" w:lineRule="auto"/>
        <w:ind w:firstLine="709"/>
        <w:jc w:val="both"/>
        <w:rPr>
          <w:rFonts w:ascii="Times New Roman" w:hAnsi="Times New Roman" w:cs="Times New Roman"/>
          <w:sz w:val="28"/>
          <w:szCs w:val="28"/>
        </w:rPr>
      </w:pPr>
    </w:p>
    <w:p w14:paraId="25B57BA6" w14:textId="67A6CCB5" w:rsidR="007139AF" w:rsidRPr="007139AF" w:rsidRDefault="007139AF" w:rsidP="009F250F">
      <w:pPr>
        <w:jc w:val="center"/>
        <w:rPr>
          <w:rFonts w:ascii="Times New Roman" w:hAnsi="Times New Roman" w:cs="Times New Roman"/>
          <w:b/>
          <w:bCs/>
          <w:sz w:val="28"/>
          <w:szCs w:val="28"/>
        </w:rPr>
      </w:pPr>
      <w:r w:rsidRPr="007139AF">
        <w:rPr>
          <w:rFonts w:ascii="Times New Roman" w:hAnsi="Times New Roman" w:cs="Times New Roman"/>
          <w:b/>
          <w:bCs/>
          <w:sz w:val="28"/>
          <w:szCs w:val="28"/>
        </w:rPr>
        <w:t>3.3. Розробка та апробація програми фізичного виховання з профілактичним спрямуванням</w:t>
      </w:r>
    </w:p>
    <w:p w14:paraId="7E56B9B6" w14:textId="77777777" w:rsidR="009F250F" w:rsidRDefault="009F250F" w:rsidP="007139AF">
      <w:pPr>
        <w:jc w:val="both"/>
        <w:rPr>
          <w:rFonts w:ascii="Times New Roman" w:hAnsi="Times New Roman" w:cs="Times New Roman"/>
          <w:sz w:val="28"/>
          <w:szCs w:val="28"/>
        </w:rPr>
      </w:pPr>
    </w:p>
    <w:p w14:paraId="57E90207" w14:textId="77777777" w:rsidR="009F250F" w:rsidRPr="009F250F" w:rsidRDefault="009F250F" w:rsidP="009F250F">
      <w:pPr>
        <w:spacing w:after="0" w:line="360" w:lineRule="auto"/>
        <w:ind w:firstLine="709"/>
        <w:jc w:val="both"/>
        <w:rPr>
          <w:rFonts w:ascii="Times New Roman" w:hAnsi="Times New Roman" w:cs="Times New Roman"/>
          <w:sz w:val="28"/>
          <w:szCs w:val="28"/>
        </w:rPr>
      </w:pPr>
      <w:r w:rsidRPr="009F250F">
        <w:rPr>
          <w:rFonts w:ascii="Times New Roman" w:hAnsi="Times New Roman" w:cs="Times New Roman"/>
          <w:sz w:val="28"/>
          <w:szCs w:val="28"/>
        </w:rPr>
        <w:t>Програма фізичного виховання з профілактичним спрямуванням була побудована як комплексний педагогічний інструмент, що поєднував різні форми активності та виховні методи. Її структура забезпечувала гармонійний розвиток фізичних, психологічних та соціальних якостей підлітків.</w:t>
      </w:r>
    </w:p>
    <w:p w14:paraId="20FFBAAF" w14:textId="77777777" w:rsidR="009F250F" w:rsidRPr="009F250F" w:rsidRDefault="009F250F" w:rsidP="009F250F">
      <w:pPr>
        <w:spacing w:after="0" w:line="360" w:lineRule="auto"/>
        <w:ind w:firstLine="709"/>
        <w:jc w:val="both"/>
        <w:rPr>
          <w:rFonts w:ascii="Times New Roman" w:hAnsi="Times New Roman" w:cs="Times New Roman"/>
          <w:sz w:val="28"/>
          <w:szCs w:val="28"/>
        </w:rPr>
      </w:pPr>
      <w:r w:rsidRPr="009F250F">
        <w:rPr>
          <w:rFonts w:ascii="Times New Roman" w:hAnsi="Times New Roman" w:cs="Times New Roman"/>
          <w:sz w:val="28"/>
          <w:szCs w:val="28"/>
        </w:rPr>
        <w:t>До програми входили традиційні фізичні вправи – гімнастичні комплекси, біг, вправи на розвиток сили та витривалості. Вони формували базовий рівень фізичної підготовленості, сприяли зміцненню здоров’я та підвищенню працездатності.</w:t>
      </w:r>
    </w:p>
    <w:p w14:paraId="0DA993E2" w14:textId="77777777" w:rsidR="009F250F" w:rsidRPr="009F250F" w:rsidRDefault="009F250F" w:rsidP="009F250F">
      <w:pPr>
        <w:spacing w:after="0" w:line="360" w:lineRule="auto"/>
        <w:ind w:firstLine="709"/>
        <w:jc w:val="both"/>
        <w:rPr>
          <w:rFonts w:ascii="Times New Roman" w:hAnsi="Times New Roman" w:cs="Times New Roman"/>
          <w:sz w:val="28"/>
          <w:szCs w:val="28"/>
        </w:rPr>
      </w:pPr>
      <w:r w:rsidRPr="009F250F">
        <w:rPr>
          <w:rFonts w:ascii="Times New Roman" w:hAnsi="Times New Roman" w:cs="Times New Roman"/>
          <w:sz w:val="28"/>
          <w:szCs w:val="28"/>
        </w:rPr>
        <w:t>Спортивні ігри, такі як футбол, баскетбол і волейбол, виконували важливу соціалізуючу функцію. Вони формували командний дух, навички співпраці, взаємоповаги та відповідальності за спільний результат. Саме через ігрову діяльність підлітки отримували позитивні моделі взаємодії, що протидіють девіантній поведінці.</w:t>
      </w:r>
    </w:p>
    <w:p w14:paraId="3D9B0371" w14:textId="77777777" w:rsidR="009F250F" w:rsidRPr="009F250F" w:rsidRDefault="009F250F" w:rsidP="009F250F">
      <w:pPr>
        <w:spacing w:after="0" w:line="360" w:lineRule="auto"/>
        <w:ind w:firstLine="709"/>
        <w:jc w:val="both"/>
        <w:rPr>
          <w:rFonts w:ascii="Times New Roman" w:hAnsi="Times New Roman" w:cs="Times New Roman"/>
          <w:sz w:val="28"/>
          <w:szCs w:val="28"/>
        </w:rPr>
      </w:pPr>
      <w:r w:rsidRPr="009F250F">
        <w:rPr>
          <w:rFonts w:ascii="Times New Roman" w:hAnsi="Times New Roman" w:cs="Times New Roman"/>
          <w:sz w:val="28"/>
          <w:szCs w:val="28"/>
        </w:rPr>
        <w:t>Оздоровчі технології – йога, фітнес, дихальні вправи – були спрямовані на розвиток психоемоційної стійкості. Вони допомагали учасникам навчитися керувати власним станом, знижувати рівень тривожності та стресу, формувати внутрішню гармонію.</w:t>
      </w:r>
    </w:p>
    <w:p w14:paraId="7EDFE4AF" w14:textId="77777777" w:rsidR="009F250F" w:rsidRPr="009F250F" w:rsidRDefault="009F250F" w:rsidP="009F250F">
      <w:pPr>
        <w:spacing w:after="0" w:line="360" w:lineRule="auto"/>
        <w:ind w:firstLine="709"/>
        <w:jc w:val="both"/>
        <w:rPr>
          <w:rFonts w:ascii="Times New Roman" w:hAnsi="Times New Roman" w:cs="Times New Roman"/>
          <w:sz w:val="28"/>
          <w:szCs w:val="28"/>
        </w:rPr>
      </w:pPr>
      <w:r w:rsidRPr="009F250F">
        <w:rPr>
          <w:rFonts w:ascii="Times New Roman" w:hAnsi="Times New Roman" w:cs="Times New Roman"/>
          <w:sz w:val="28"/>
          <w:szCs w:val="28"/>
        </w:rPr>
        <w:t>Інтерактивні заходи – змагання, фестивалі, тренінги – створювали емоційно насичене середовище, підвищували мотивацію та інтерес до занять. Вони забезпечували позитивний фон, який закріплював інтерес до фізичної культури та здорового способу життя.</w:t>
      </w:r>
    </w:p>
    <w:p w14:paraId="6E54F738" w14:textId="77777777" w:rsidR="009F250F" w:rsidRPr="009F250F" w:rsidRDefault="009F250F" w:rsidP="009F250F">
      <w:pPr>
        <w:spacing w:after="0" w:line="360" w:lineRule="auto"/>
        <w:ind w:firstLine="709"/>
        <w:jc w:val="both"/>
        <w:rPr>
          <w:rFonts w:ascii="Times New Roman" w:hAnsi="Times New Roman" w:cs="Times New Roman"/>
          <w:sz w:val="28"/>
          <w:szCs w:val="28"/>
        </w:rPr>
      </w:pPr>
      <w:r w:rsidRPr="009F250F">
        <w:rPr>
          <w:rFonts w:ascii="Times New Roman" w:hAnsi="Times New Roman" w:cs="Times New Roman"/>
          <w:sz w:val="28"/>
          <w:szCs w:val="28"/>
        </w:rPr>
        <w:t>Апробація програми здійснювалася протягом навчального семестру. Заняття проводилися регулярно, двічі-тричі на тиждень, що дозволило простежити динаміку змін у фізичній активності, мотивації та ставленні підлітків до профілактики шкідливих звичок.</w:t>
      </w:r>
    </w:p>
    <w:p w14:paraId="4C9D240B" w14:textId="77777777" w:rsidR="009F250F" w:rsidRPr="009F250F" w:rsidRDefault="009F250F" w:rsidP="009F250F">
      <w:pPr>
        <w:spacing w:after="0" w:line="360" w:lineRule="auto"/>
        <w:ind w:firstLine="709"/>
        <w:jc w:val="both"/>
        <w:rPr>
          <w:rFonts w:ascii="Times New Roman" w:hAnsi="Times New Roman" w:cs="Times New Roman"/>
          <w:sz w:val="28"/>
          <w:szCs w:val="28"/>
        </w:rPr>
      </w:pPr>
      <w:r w:rsidRPr="009F250F">
        <w:rPr>
          <w:rFonts w:ascii="Times New Roman" w:hAnsi="Times New Roman" w:cs="Times New Roman"/>
          <w:sz w:val="28"/>
          <w:szCs w:val="28"/>
        </w:rPr>
        <w:t>Таким чином, програма поєднувала класичні та сучасні підходи, забезпечуючи комплексний вплив на фізичний, психологічний та соціальний розвиток учнів, а її систематичне впровадження довело ефективність у профілактиці ризикованої поведінки.</w:t>
      </w:r>
    </w:p>
    <w:p w14:paraId="2379D479" w14:textId="77777777" w:rsidR="006A002D" w:rsidRPr="006A002D" w:rsidRDefault="006A002D" w:rsidP="006A002D">
      <w:pPr>
        <w:spacing w:after="0" w:line="360" w:lineRule="auto"/>
        <w:ind w:firstLine="709"/>
        <w:jc w:val="both"/>
        <w:rPr>
          <w:rFonts w:ascii="Times New Roman" w:hAnsi="Times New Roman" w:cs="Times New Roman"/>
          <w:sz w:val="28"/>
          <w:szCs w:val="28"/>
        </w:rPr>
      </w:pPr>
      <w:r w:rsidRPr="006A002D">
        <w:rPr>
          <w:rFonts w:ascii="Times New Roman" w:hAnsi="Times New Roman" w:cs="Times New Roman"/>
          <w:sz w:val="28"/>
          <w:szCs w:val="28"/>
        </w:rPr>
        <w:t>Програма фізичного виховання з профілактичним спрямуванням була розроблена як багатокомпонентна система, що поєднувала фізичні, психологічні та соціальні аспекти розвитку підлітків. Її головна мета полягала у формуванні стійкої мотивації до здорового способу життя та створенні альтернативи ризикованим практикам, які можуть виникати у старшому підлітковому віці.</w:t>
      </w:r>
    </w:p>
    <w:p w14:paraId="13D8E0C7" w14:textId="77777777" w:rsidR="006A002D" w:rsidRPr="006A002D" w:rsidRDefault="006A002D" w:rsidP="006A002D">
      <w:pPr>
        <w:spacing w:after="0" w:line="360" w:lineRule="auto"/>
        <w:ind w:firstLine="709"/>
        <w:jc w:val="both"/>
        <w:rPr>
          <w:rFonts w:ascii="Times New Roman" w:hAnsi="Times New Roman" w:cs="Times New Roman"/>
          <w:sz w:val="28"/>
          <w:szCs w:val="28"/>
        </w:rPr>
      </w:pPr>
      <w:r w:rsidRPr="006A002D">
        <w:rPr>
          <w:rFonts w:ascii="Times New Roman" w:hAnsi="Times New Roman" w:cs="Times New Roman"/>
          <w:sz w:val="28"/>
          <w:szCs w:val="28"/>
        </w:rPr>
        <w:t>Особливу увагу приділяли індивідуалізації занять. Кожен учасник мав можливість обирати види активності відповідно до власних інтересів та рівня підготовленості. Це сприяло формуванню внутрішньої мотивації, адже підлітки відчували свободу вибору та відповідальність за власний розвиток.</w:t>
      </w:r>
    </w:p>
    <w:p w14:paraId="0233FC54" w14:textId="77777777" w:rsidR="006A002D" w:rsidRPr="006A002D" w:rsidRDefault="006A002D" w:rsidP="006A002D">
      <w:pPr>
        <w:spacing w:after="0" w:line="360" w:lineRule="auto"/>
        <w:ind w:firstLine="709"/>
        <w:jc w:val="both"/>
        <w:rPr>
          <w:rFonts w:ascii="Times New Roman" w:hAnsi="Times New Roman" w:cs="Times New Roman"/>
          <w:sz w:val="28"/>
          <w:szCs w:val="28"/>
        </w:rPr>
      </w:pPr>
      <w:r w:rsidRPr="006A002D">
        <w:rPr>
          <w:rFonts w:ascii="Times New Roman" w:hAnsi="Times New Roman" w:cs="Times New Roman"/>
          <w:sz w:val="28"/>
          <w:szCs w:val="28"/>
        </w:rPr>
        <w:t>Важливим елементом програми було поєднання фізичних вправ із виховними заходами. Під час занять учні не лише виконували рухові завдання, а й обговорювали питання здоров’я, цінності активного способу життя, ризики шкідливих звичок. Такий інтегрований підхід дозволяв формувати цілісне ставлення до фізичної культури як до засобу самореалізації та соціальної адаптації.</w:t>
      </w:r>
    </w:p>
    <w:p w14:paraId="1F63C150" w14:textId="77777777" w:rsidR="006A002D" w:rsidRPr="006A002D" w:rsidRDefault="006A002D" w:rsidP="006A002D">
      <w:pPr>
        <w:spacing w:after="0" w:line="360" w:lineRule="auto"/>
        <w:ind w:firstLine="709"/>
        <w:jc w:val="both"/>
        <w:rPr>
          <w:rFonts w:ascii="Times New Roman" w:hAnsi="Times New Roman" w:cs="Times New Roman"/>
          <w:sz w:val="28"/>
          <w:szCs w:val="28"/>
        </w:rPr>
      </w:pPr>
      <w:r w:rsidRPr="006A002D">
        <w:rPr>
          <w:rFonts w:ascii="Times New Roman" w:hAnsi="Times New Roman" w:cs="Times New Roman"/>
          <w:sz w:val="28"/>
          <w:szCs w:val="28"/>
        </w:rPr>
        <w:t>Програма передбачала регулярність занять – двічі-тричі на тиждень протягом навчального семестру. Це забезпечувало системність і поступовість у формуванні нових навичок та переконань. Крім того, важливим було створення позитивного емоційного середовища: використання ігрових форм, командних змагань, фестивалів і тренінгів. Саме емоційна насиченість занять підсилювала мотивацію та закріплювала інтерес до фізичної активності.</w:t>
      </w:r>
    </w:p>
    <w:p w14:paraId="50FBE6A4" w14:textId="77777777" w:rsidR="006A002D" w:rsidRPr="006A002D" w:rsidRDefault="006A002D" w:rsidP="006A002D">
      <w:pPr>
        <w:spacing w:after="0" w:line="360" w:lineRule="auto"/>
        <w:ind w:firstLine="709"/>
        <w:jc w:val="both"/>
        <w:rPr>
          <w:rFonts w:ascii="Times New Roman" w:hAnsi="Times New Roman" w:cs="Times New Roman"/>
          <w:sz w:val="28"/>
          <w:szCs w:val="28"/>
        </w:rPr>
      </w:pPr>
      <w:r w:rsidRPr="006A002D">
        <w:rPr>
          <w:rFonts w:ascii="Times New Roman" w:hAnsi="Times New Roman" w:cs="Times New Roman"/>
          <w:sz w:val="28"/>
          <w:szCs w:val="28"/>
        </w:rPr>
        <w:t>Таким чином, програма фізичного виховання виконувала комплексну функцію: вона зміцнювала фізичне здоров’я, формувала психологічну стійкість, розвивала соціальні навички та забезпечувала профілактику шкідливих звичок. Її апробація довела, що систематичне поєднання традиційних і сучасних форм занять є ефективним засобом гармонійного розвитку особистості у старшому підлітковому віці.</w:t>
      </w:r>
    </w:p>
    <w:p w14:paraId="5BA6D9D9" w14:textId="77777777" w:rsidR="006A002D" w:rsidRPr="006A002D" w:rsidRDefault="006A002D" w:rsidP="006A002D">
      <w:pPr>
        <w:spacing w:after="0" w:line="360" w:lineRule="auto"/>
        <w:ind w:firstLine="709"/>
        <w:jc w:val="both"/>
        <w:rPr>
          <w:rFonts w:ascii="Times New Roman" w:hAnsi="Times New Roman" w:cs="Times New Roman"/>
          <w:sz w:val="28"/>
          <w:szCs w:val="28"/>
        </w:rPr>
      </w:pPr>
      <w:r w:rsidRPr="006A002D">
        <w:rPr>
          <w:rFonts w:ascii="Times New Roman" w:hAnsi="Times New Roman" w:cs="Times New Roman"/>
          <w:sz w:val="28"/>
          <w:szCs w:val="28"/>
        </w:rPr>
        <w:t>Важливим компонентом програми було використання інтегрованих занять, де фізичні вправи доповнювалися інформаційними блоками про шкоду шкідливих звичок та переваги активного способу життя. Це сприяло формуванню усвідомленого ставлення до власного здоров’я та відповідальності за власні дії.</w:t>
      </w:r>
    </w:p>
    <w:p w14:paraId="2B005132" w14:textId="77777777" w:rsidR="006A002D" w:rsidRPr="006A002D" w:rsidRDefault="006A002D" w:rsidP="006A002D">
      <w:pPr>
        <w:spacing w:after="0" w:line="360" w:lineRule="auto"/>
        <w:ind w:firstLine="709"/>
        <w:jc w:val="both"/>
        <w:rPr>
          <w:rFonts w:ascii="Times New Roman" w:hAnsi="Times New Roman" w:cs="Times New Roman"/>
          <w:sz w:val="28"/>
          <w:szCs w:val="28"/>
        </w:rPr>
      </w:pPr>
      <w:r w:rsidRPr="006A002D">
        <w:rPr>
          <w:rFonts w:ascii="Times New Roman" w:hAnsi="Times New Roman" w:cs="Times New Roman"/>
          <w:sz w:val="28"/>
          <w:szCs w:val="28"/>
        </w:rPr>
        <w:t>Програма також передбачала створення умов для соціальної взаємодії. Командні ігри та групові тренування допомагали підліткам навчитися співпраці, взаємоповазі та дотриманню правил. Такий досвід ставав альтернативою ризикованим моделям поведінки та формував позитивні соціальні навички.</w:t>
      </w:r>
    </w:p>
    <w:p w14:paraId="4637AC34" w14:textId="77777777" w:rsidR="006A002D" w:rsidRPr="006A002D" w:rsidRDefault="006A002D" w:rsidP="006A002D">
      <w:pPr>
        <w:spacing w:after="0" w:line="360" w:lineRule="auto"/>
        <w:ind w:firstLine="709"/>
        <w:jc w:val="both"/>
        <w:rPr>
          <w:rFonts w:ascii="Times New Roman" w:hAnsi="Times New Roman" w:cs="Times New Roman"/>
          <w:sz w:val="28"/>
          <w:szCs w:val="28"/>
        </w:rPr>
      </w:pPr>
      <w:r w:rsidRPr="006A002D">
        <w:rPr>
          <w:rFonts w:ascii="Times New Roman" w:hAnsi="Times New Roman" w:cs="Times New Roman"/>
          <w:sz w:val="28"/>
          <w:szCs w:val="28"/>
        </w:rPr>
        <w:t>Особливу увагу приділяли емоційному аспекту занять. Використання змагань, фестивалів та інтерактивних тренінгів створювало атмосферу радості й підтримки, що підсилювало мотивацію та закріплювало інтерес до фізичної культури.</w:t>
      </w:r>
    </w:p>
    <w:p w14:paraId="60D613D7" w14:textId="77777777" w:rsidR="006A002D" w:rsidRPr="006A002D" w:rsidRDefault="006A002D" w:rsidP="006A002D">
      <w:pPr>
        <w:spacing w:after="0" w:line="360" w:lineRule="auto"/>
        <w:ind w:firstLine="709"/>
        <w:jc w:val="both"/>
        <w:rPr>
          <w:rFonts w:ascii="Times New Roman" w:hAnsi="Times New Roman" w:cs="Times New Roman"/>
          <w:sz w:val="28"/>
          <w:szCs w:val="28"/>
        </w:rPr>
      </w:pPr>
      <w:r w:rsidRPr="006A002D">
        <w:rPr>
          <w:rFonts w:ascii="Times New Roman" w:hAnsi="Times New Roman" w:cs="Times New Roman"/>
          <w:sz w:val="28"/>
          <w:szCs w:val="28"/>
        </w:rPr>
        <w:t>Регулярність занять – двічі-тричі на тиждень протягом семестру – забезпечувала системність і поступовість у формуванні нових навичок та переконань. Це дозволило простежити позитивну динаміку у рівні фізичної активності, мотивації та ставленні до профілактики шкідливих звичок.</w:t>
      </w:r>
    </w:p>
    <w:p w14:paraId="43AE0600" w14:textId="0FC40DDA" w:rsidR="007139AF" w:rsidRDefault="006A002D" w:rsidP="006A002D">
      <w:pPr>
        <w:spacing w:after="0" w:line="360" w:lineRule="auto"/>
        <w:ind w:firstLine="709"/>
        <w:jc w:val="both"/>
        <w:rPr>
          <w:rFonts w:ascii="Times New Roman" w:hAnsi="Times New Roman" w:cs="Times New Roman"/>
          <w:sz w:val="28"/>
          <w:szCs w:val="28"/>
        </w:rPr>
      </w:pPr>
      <w:r w:rsidRPr="006A002D">
        <w:rPr>
          <w:rFonts w:ascii="Times New Roman" w:hAnsi="Times New Roman" w:cs="Times New Roman"/>
          <w:sz w:val="28"/>
          <w:szCs w:val="28"/>
        </w:rPr>
        <w:t>Таким чином, програма виконувала комплексну функцію: вона зміцнювала фізичне здоров’я, формувала психологічну стійкість, розвивала соціальні навички та забезпечувала ефективну профілактику девіантної поведінки серед старших підлітків.</w:t>
      </w:r>
    </w:p>
    <w:p w14:paraId="7E73E52F" w14:textId="77777777" w:rsidR="006A002D" w:rsidRDefault="006A002D" w:rsidP="009F250F">
      <w:pPr>
        <w:spacing w:after="0" w:line="360" w:lineRule="auto"/>
        <w:ind w:firstLine="709"/>
        <w:jc w:val="both"/>
        <w:rPr>
          <w:rFonts w:ascii="Times New Roman" w:hAnsi="Times New Roman" w:cs="Times New Roman"/>
          <w:sz w:val="28"/>
          <w:szCs w:val="28"/>
        </w:rPr>
      </w:pPr>
    </w:p>
    <w:p w14:paraId="3ADC9F62" w14:textId="062914F5" w:rsidR="007139AF" w:rsidRPr="006A002D" w:rsidRDefault="007139AF" w:rsidP="006A002D">
      <w:pPr>
        <w:jc w:val="center"/>
        <w:rPr>
          <w:rFonts w:ascii="Times New Roman" w:hAnsi="Times New Roman" w:cs="Times New Roman"/>
          <w:b/>
          <w:bCs/>
          <w:sz w:val="28"/>
          <w:szCs w:val="28"/>
        </w:rPr>
      </w:pPr>
      <w:r w:rsidRPr="007139AF">
        <w:rPr>
          <w:rFonts w:ascii="Times New Roman" w:hAnsi="Times New Roman" w:cs="Times New Roman"/>
          <w:b/>
          <w:bCs/>
          <w:sz w:val="28"/>
          <w:szCs w:val="28"/>
        </w:rPr>
        <w:t>3.4. Аналіз результатів експерименту: рівень фізичної активності, мотивації та профілактичний ефект</w:t>
      </w:r>
    </w:p>
    <w:p w14:paraId="0AC91461" w14:textId="77777777" w:rsidR="006A002D" w:rsidRPr="007139AF" w:rsidRDefault="006A002D" w:rsidP="006A002D">
      <w:pPr>
        <w:spacing w:after="0" w:line="360" w:lineRule="auto"/>
        <w:ind w:firstLine="709"/>
        <w:jc w:val="both"/>
        <w:rPr>
          <w:rFonts w:ascii="Times New Roman" w:hAnsi="Times New Roman" w:cs="Times New Roman"/>
          <w:sz w:val="28"/>
          <w:szCs w:val="28"/>
        </w:rPr>
      </w:pPr>
    </w:p>
    <w:p w14:paraId="4636EF59" w14:textId="77777777" w:rsidR="006A002D" w:rsidRPr="006A002D" w:rsidRDefault="006A002D" w:rsidP="006A002D">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6A002D">
        <w:rPr>
          <w:rFonts w:ascii="Times New Roman" w:eastAsia="Times New Roman" w:hAnsi="Times New Roman" w:cs="Times New Roman"/>
          <w:kern w:val="0"/>
          <w:sz w:val="28"/>
          <w:szCs w:val="28"/>
          <w:lang w:eastAsia="uk-UA"/>
          <w14:ligatures w14:val="none"/>
        </w:rPr>
        <w:t>За результатами контрольного етапу експерименту було підтверджено ефективність розробленої програми фізичного виховання з профілактичним спрямуванням.</w:t>
      </w:r>
    </w:p>
    <w:p w14:paraId="44890B57" w14:textId="77777777" w:rsidR="006A002D" w:rsidRPr="006A002D" w:rsidRDefault="006A002D" w:rsidP="006A002D">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6A002D">
        <w:rPr>
          <w:rFonts w:ascii="Times New Roman" w:eastAsia="Times New Roman" w:hAnsi="Times New Roman" w:cs="Times New Roman"/>
          <w:kern w:val="0"/>
          <w:sz w:val="28"/>
          <w:szCs w:val="28"/>
          <w:lang w:eastAsia="uk-UA"/>
          <w14:ligatures w14:val="none"/>
        </w:rPr>
        <w:t>Зростання рівня фізичної активності проявилося у тому, що учасники стали більш регулярно відвідувати заняття, демонстрували підвищення показників витривалості, сили та загальної працездатності. Це свідчить про формування стійкої звички до систематичних фізичних навантажень.</w:t>
      </w:r>
    </w:p>
    <w:p w14:paraId="5884D28F" w14:textId="77777777" w:rsidR="006A002D" w:rsidRPr="006A002D" w:rsidRDefault="006A002D" w:rsidP="006A002D">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6A002D">
        <w:rPr>
          <w:rFonts w:ascii="Times New Roman" w:eastAsia="Times New Roman" w:hAnsi="Times New Roman" w:cs="Times New Roman"/>
          <w:kern w:val="0"/>
          <w:sz w:val="28"/>
          <w:szCs w:val="28"/>
          <w:lang w:eastAsia="uk-UA"/>
          <w14:ligatures w14:val="none"/>
        </w:rPr>
        <w:t>Підвищення мотивації відобразилося у зростанні кількості учнів, які позитивно ставляться до фізичної культури, розглядають її як засіб самореалізації та особистісного розвитку. Важливим є те, що мотивація стала внутрішньою, а не лише зовнішньо стимульованою.</w:t>
      </w:r>
    </w:p>
    <w:p w14:paraId="7A8E9C80" w14:textId="77777777" w:rsidR="006A002D" w:rsidRPr="006A002D" w:rsidRDefault="006A002D" w:rsidP="006A002D">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6A002D">
        <w:rPr>
          <w:rFonts w:ascii="Times New Roman" w:eastAsia="Times New Roman" w:hAnsi="Times New Roman" w:cs="Times New Roman"/>
          <w:kern w:val="0"/>
          <w:sz w:val="28"/>
          <w:szCs w:val="28"/>
          <w:lang w:eastAsia="uk-UA"/>
          <w14:ligatures w14:val="none"/>
        </w:rPr>
        <w:t>Зниження ризику шкідливих звичок підтвердило профілактичний ефект програми: учасники експерименту демонстрували меншу схильність до паління, вживання алкоголю та інших деструктивних практик. Це свідчить про формування альтернативних моделей поведінки, заснованих на здоровому способі життя.</w:t>
      </w:r>
    </w:p>
    <w:p w14:paraId="4C16D190" w14:textId="77777777" w:rsidR="006A002D" w:rsidRPr="006A002D" w:rsidRDefault="006A002D" w:rsidP="006A002D">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6A002D">
        <w:rPr>
          <w:rFonts w:ascii="Times New Roman" w:eastAsia="Times New Roman" w:hAnsi="Times New Roman" w:cs="Times New Roman"/>
          <w:kern w:val="0"/>
          <w:sz w:val="28"/>
          <w:szCs w:val="28"/>
          <w:lang w:eastAsia="uk-UA"/>
          <w14:ligatures w14:val="none"/>
        </w:rPr>
        <w:t>Соціальний ефект проявився у тому, що підлітки стали більш відкритими до співпраці, відповідальними та дисциплінованими. Колективні форми фізичного виховання сприяли розвитку навичок взаємодії, взаємоповаги та командної роботи, що підтверджує їхню особливу роль у профілактиці девіантної поведінки.</w:t>
      </w:r>
    </w:p>
    <w:p w14:paraId="22724CEB" w14:textId="77777777" w:rsidR="006A002D" w:rsidRPr="006A002D" w:rsidRDefault="006A002D" w:rsidP="006A002D">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6A002D">
        <w:rPr>
          <w:rFonts w:ascii="Times New Roman" w:eastAsia="Times New Roman" w:hAnsi="Times New Roman" w:cs="Times New Roman"/>
          <w:kern w:val="0"/>
          <w:sz w:val="28"/>
          <w:szCs w:val="28"/>
          <w:lang w:eastAsia="uk-UA"/>
          <w14:ligatures w14:val="none"/>
        </w:rPr>
        <w:t>Таким чином, результати контрольного етапу доводять, що систематичне впровадження програми фізичного виховання з профілактичним спрямуванням є ефективним засобом підвищення рівня фізичної активності, формування мотивації та зниження ризику шкідливих звичок серед старших підлітків.</w:t>
      </w:r>
    </w:p>
    <w:p w14:paraId="7424F59B" w14:textId="77777777" w:rsidR="006A002D" w:rsidRPr="006A002D" w:rsidRDefault="006A002D" w:rsidP="006A002D">
      <w:pPr>
        <w:spacing w:after="0" w:line="360" w:lineRule="auto"/>
        <w:ind w:firstLine="709"/>
        <w:jc w:val="both"/>
        <w:rPr>
          <w:rFonts w:ascii="Times New Roman" w:hAnsi="Times New Roman" w:cs="Times New Roman"/>
          <w:sz w:val="28"/>
          <w:szCs w:val="28"/>
        </w:rPr>
      </w:pPr>
      <w:r w:rsidRPr="006A002D">
        <w:rPr>
          <w:rFonts w:ascii="Times New Roman" w:hAnsi="Times New Roman" w:cs="Times New Roman"/>
          <w:sz w:val="28"/>
          <w:szCs w:val="28"/>
        </w:rPr>
        <w:t>Результати контрольного етапу експерименту засвідчили, що фізичне виховання може виступати дієвим інструментом не лише для розвитку фізичних якостей, а й для формування ціннісних орієнтацій підлітків. Виявлені зміни мали комплексний характер: вони охоплювали фізичну сферу, мотиваційно-психологічний рівень та соціальну поведінку учасників.</w:t>
      </w:r>
    </w:p>
    <w:p w14:paraId="48EF3D4F" w14:textId="77777777" w:rsidR="006A002D" w:rsidRPr="006A002D" w:rsidRDefault="006A002D" w:rsidP="006A002D">
      <w:pPr>
        <w:spacing w:after="0" w:line="360" w:lineRule="auto"/>
        <w:ind w:firstLine="709"/>
        <w:jc w:val="both"/>
        <w:rPr>
          <w:rFonts w:ascii="Times New Roman" w:hAnsi="Times New Roman" w:cs="Times New Roman"/>
          <w:sz w:val="28"/>
          <w:szCs w:val="28"/>
        </w:rPr>
      </w:pPr>
      <w:r w:rsidRPr="006A002D">
        <w:rPr>
          <w:rFonts w:ascii="Times New Roman" w:hAnsi="Times New Roman" w:cs="Times New Roman"/>
          <w:sz w:val="28"/>
          <w:szCs w:val="28"/>
        </w:rPr>
        <w:t>Зростання фізичної активності підтвердило, що систематичні заняття сприяють формуванню стійкої звички до рухової діяльності. Це важливо, адже саме регулярність є запорукою довготривалого ефекту та профілактики шкідливих звичок.</w:t>
      </w:r>
    </w:p>
    <w:p w14:paraId="1D0FDF3C" w14:textId="77777777" w:rsidR="006A002D" w:rsidRPr="006A002D" w:rsidRDefault="006A002D" w:rsidP="000E7CA3">
      <w:pPr>
        <w:spacing w:after="0" w:line="360" w:lineRule="auto"/>
        <w:ind w:firstLine="709"/>
        <w:jc w:val="both"/>
        <w:rPr>
          <w:rFonts w:ascii="Times New Roman" w:hAnsi="Times New Roman" w:cs="Times New Roman"/>
          <w:sz w:val="28"/>
          <w:szCs w:val="28"/>
        </w:rPr>
      </w:pPr>
      <w:r w:rsidRPr="006A002D">
        <w:rPr>
          <w:rFonts w:ascii="Times New Roman" w:hAnsi="Times New Roman" w:cs="Times New Roman"/>
          <w:sz w:val="28"/>
          <w:szCs w:val="28"/>
        </w:rPr>
        <w:t>Підвищення мотивації показало, що фізична культура може стати для підлітків не лише обов’язковим елементом навчального процесу, а й сферою самореалізації. Вони почали сприймати заняття як можливість досягати успіху, отримувати визнання та зміцнювати власну самооцінку.</w:t>
      </w:r>
    </w:p>
    <w:p w14:paraId="04F3CAFB" w14:textId="77777777" w:rsidR="006A002D" w:rsidRPr="006A002D" w:rsidRDefault="006A002D" w:rsidP="000E7CA3">
      <w:pPr>
        <w:spacing w:after="0" w:line="360" w:lineRule="auto"/>
        <w:ind w:firstLine="709"/>
        <w:jc w:val="both"/>
        <w:rPr>
          <w:rFonts w:ascii="Times New Roman" w:hAnsi="Times New Roman" w:cs="Times New Roman"/>
          <w:sz w:val="28"/>
          <w:szCs w:val="28"/>
        </w:rPr>
      </w:pPr>
      <w:r w:rsidRPr="006A002D">
        <w:rPr>
          <w:rFonts w:ascii="Times New Roman" w:hAnsi="Times New Roman" w:cs="Times New Roman"/>
          <w:sz w:val="28"/>
          <w:szCs w:val="28"/>
        </w:rPr>
        <w:t>Зниження ризику шкідливих звичок доводить, що фізична активність виконує роль альтернативи ризикованим практикам. Підлітки отримали нові способи подолання стресу та самоствердження, що зменшило ймовірність звернення до паління чи алкоголю.</w:t>
      </w:r>
    </w:p>
    <w:p w14:paraId="17BEABEB" w14:textId="77777777" w:rsidR="006A002D" w:rsidRPr="006A002D" w:rsidRDefault="006A002D" w:rsidP="000E7CA3">
      <w:pPr>
        <w:spacing w:after="0" w:line="360" w:lineRule="auto"/>
        <w:ind w:firstLine="709"/>
        <w:jc w:val="both"/>
        <w:rPr>
          <w:rFonts w:ascii="Times New Roman" w:hAnsi="Times New Roman" w:cs="Times New Roman"/>
          <w:sz w:val="28"/>
          <w:szCs w:val="28"/>
        </w:rPr>
      </w:pPr>
      <w:r w:rsidRPr="006A002D">
        <w:rPr>
          <w:rFonts w:ascii="Times New Roman" w:hAnsi="Times New Roman" w:cs="Times New Roman"/>
          <w:sz w:val="28"/>
          <w:szCs w:val="28"/>
        </w:rPr>
        <w:t>Соціальний ефект проявився у розвитку навичок співпраці, відповідальності та дисципліни. Колективні форми занять створили середовище, де підлітки відчували підтримку групи, вчилися взаємоповазі та дотриманню правил. Це стало важливим чинником соціалізації та профілактики девіантної поведінки.</w:t>
      </w:r>
    </w:p>
    <w:p w14:paraId="08D61AB6" w14:textId="77777777" w:rsidR="006A002D" w:rsidRPr="006A002D" w:rsidRDefault="006A002D" w:rsidP="000E7CA3">
      <w:pPr>
        <w:spacing w:after="0" w:line="360" w:lineRule="auto"/>
        <w:ind w:firstLine="709"/>
        <w:jc w:val="both"/>
        <w:rPr>
          <w:rFonts w:ascii="Times New Roman" w:hAnsi="Times New Roman" w:cs="Times New Roman"/>
          <w:sz w:val="28"/>
          <w:szCs w:val="28"/>
        </w:rPr>
      </w:pPr>
      <w:r w:rsidRPr="006A002D">
        <w:rPr>
          <w:rFonts w:ascii="Times New Roman" w:hAnsi="Times New Roman" w:cs="Times New Roman"/>
          <w:sz w:val="28"/>
          <w:szCs w:val="28"/>
        </w:rPr>
        <w:t>Таким чином, результати експерименту підтвердили, що фізичне виховання, організоване з профілактичним спрямуванням, має багатовимірний ефект: воно зміцнює здоров’я, формує мотивацію, знижує ризик шкідливих звичок і сприяє гармонійному розвитку особистості.</w:t>
      </w:r>
    </w:p>
    <w:p w14:paraId="730EBD0E"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Підсумки контрольного етапу експерименту підтвердили результативність програми фізичного виховання з профілактичним спрямуванням.</w:t>
      </w:r>
    </w:p>
    <w:p w14:paraId="1777BA33"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Було зафіксовано помітне підвищення рівня фізичної активності: учасники стали систематично займатися спортом, демонструючи кращі показники витривалості та сили.</w:t>
      </w:r>
    </w:p>
    <w:p w14:paraId="672EF098"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Мотиваційний компонент також зріс – збільшилася кількість підлітків, які сприймають фізичну культуру як важливий засіб самовираження та розвитку особистості.</w:t>
      </w:r>
    </w:p>
    <w:p w14:paraId="0ED0EEA8"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Водночас спостерігалося зменшення схильності до шкідливих звичок: учасники рідше виявляли інтерес до паління, алкоголю чи інших ризикованих практик, віддаючи перевагу активним і здоровим формам дозвілля.</w:t>
      </w:r>
    </w:p>
    <w:p w14:paraId="00606B0B"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Соціальний ефект проявився у зміцненні дисципліни, відповідальності та відкритості до співпраці. Колективні заняття сприяли формуванню навичок взаємоповаги та командної взаємодії, що стало важливим чинником профілактики девіантної поведінки.</w:t>
      </w:r>
    </w:p>
    <w:p w14:paraId="5D8A415E"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Результати експерименту засвідчили, що фізичне виховання, організоване з профілактичним спрямуванням, має багатогранний вплив на розвиток підлітків. Важливо підкреслити, що позитивні зміни проявилися не лише у фізичній сфері, а й у психологічному та соціальному вимірах.</w:t>
      </w:r>
    </w:p>
    <w:p w14:paraId="1BFA8AAB"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Підлітки, які брали участь у програмі, поступово сформували більш відповідальне ставлення до власного здоров’я. Вони почали усвідомлювати значення регулярних занять як засобу підтримки фізичної форми та профілактики стресу. Це свідчить про формування нових ціннісних орієнтацій, де здоровий спосіб життя стає пріоритетом.</w:t>
      </w:r>
    </w:p>
    <w:p w14:paraId="75A67B97"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Важливим результатом стало й те, що учасники експерименту почали демонструвати більшу психологічну стійкість. Заняття з елементами йоги, фітнесу та дихальних вправ допомогли їм навчитися керувати емоціями, знижувати рівень тривожності та знаходити конструктивні способи подолання труднощів.</w:t>
      </w:r>
    </w:p>
    <w:p w14:paraId="0EE035E9"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Соціальний ефект проявився у зміцненні групової згуртованості. Колективні форми занять сприяли розвитку комунікативних навичок, взаємоповаги та здатності працювати в команді. Це стало важливим чинником профілактики девіантної поведінки, адже підлітки отримали позитивний досвід взаємодії, який заміщує ризиковані практики.</w:t>
      </w:r>
    </w:p>
    <w:p w14:paraId="4A80EE68"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Таким чином, експеримент довів, що фізичне виховання може бути ефективним інструментом не лише для розвитку фізичних якостей, а й для формування мотивації, психологічної стійкості та соціальної відповідальності. Програма показала свою дієвість як комплексний засіб профілактики шкідливих звичок і гармонійного розвитку особистості.</w:t>
      </w:r>
    </w:p>
    <w:p w14:paraId="4C187068"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Експеримент підтвердив, що фізичне виховання з профілактичним спрямуванням має комплексний позитивний вплив на розвиток підлітків. Зміни торкнулися не лише фізичної підготовленості, а й мотиваційної та соціальної сфер.</w:t>
      </w:r>
    </w:p>
    <w:p w14:paraId="609D1DAC"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Учасники стали більш відповідально ставитися до власного здоров’я, усвідомлюючи значення регулярних занять як способу підтримки фізичної форми та запобігання стресу. Це свідчить про формування нових ціннісних орієнтацій, де здоровий спосіб життя займає провідне місце.</w:t>
      </w:r>
    </w:p>
    <w:p w14:paraId="06882BCD"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Заняття з елементами йоги, фітнесу та дихальних практик сприяли розвитку психоемоційної стійкості. Підлітки навчилися краще контролювати власні емоції, знижувати рівень тривожності та знаходити конструктивні способи подолання труднощів.</w:t>
      </w:r>
    </w:p>
    <w:p w14:paraId="3105028F"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Колективні форми занять забезпечили соціальний ефект: учасники стали більш згуртованими, відповідальними та відкритими до співпраці. Вони отримали позитивний досвід командної взаємодії, що знижує ризик девіантної поведінки та формує навички взаємоповаги.</w:t>
      </w:r>
    </w:p>
    <w:p w14:paraId="283FEC6F"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Отже, результати експерименту доводять, що фізичне виховання може бути дієвим засобом не лише розвитку фізичних якостей, а й формування мотивації, психологічної стійкості та соціальної відповідальності. Програма показала ефективність як інструмент профілактики шкідливих звичок і гармонійного розвитку особистості.</w:t>
      </w:r>
    </w:p>
    <w:p w14:paraId="005065B0"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Результати контрольного етапу показали, що впроваджена програма фізичного виховання мала комплексний позитивний вплив на учасників.</w:t>
      </w:r>
    </w:p>
    <w:p w14:paraId="2759BF89"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По-перше, було зафіксовано стабільне зростання рівня фізичної активності. Підлітки не лише регулярно відвідували заняття, а й почали самостійно організовувати рухову діяльність у позаурочний час, що свідчить про формування стійкої звички до здорового способу життя.</w:t>
      </w:r>
    </w:p>
    <w:p w14:paraId="3915B49B"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По-друге, мотиваційна сфера зазнала суттєвих змін. Учні стали розглядати фізичну культуру як важливий засіб самореалізації, підвищення самооцінки та досягнення соціального визнання. Це доводить, що програма сприяла внутрішньому прийняттю цінності фізичної активності.</w:t>
      </w:r>
    </w:p>
    <w:p w14:paraId="10BE6455"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По-третє, спостерігалося зниження ризику шкідливих звичок. Учасники експерименту демонстрували більш критичне ставлення до паління та вживання алкоголю, а також відзначали, що фізична активність допомагає їм долати стрес і уникати ризикованих практик.</w:t>
      </w:r>
    </w:p>
    <w:p w14:paraId="731BCDB8"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Нарешті, соціальний ефект проявився у зміцненні групової згуртованості та розвитку навичок співпраці. Підлітки стали більш дисциплінованими, відповідальними та відкритими до взаємодії, що підтверджує значення колективних форм фізичного виховання у профілактиці девіантної поведінки.</w:t>
      </w:r>
    </w:p>
    <w:p w14:paraId="0CAFF891"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Таким чином, результати експерименту доводять, що фізичне виховання, організоване з профілактичним спрямуванням, є ефективним засобом гармонійного розвитку особистості, формування мотивації та зниження ризику шкідливих звичок серед старших підлітків.</w:t>
      </w:r>
    </w:p>
    <w:p w14:paraId="638F21FC" w14:textId="22D0FAEC" w:rsidR="007139AF" w:rsidRPr="007139AF" w:rsidRDefault="007139AF" w:rsidP="000E7CA3">
      <w:pPr>
        <w:spacing w:after="0" w:line="360" w:lineRule="auto"/>
        <w:ind w:firstLine="709"/>
        <w:jc w:val="both"/>
        <w:rPr>
          <w:rFonts w:ascii="Times New Roman" w:hAnsi="Times New Roman" w:cs="Times New Roman"/>
          <w:sz w:val="28"/>
          <w:szCs w:val="28"/>
        </w:rPr>
      </w:pPr>
    </w:p>
    <w:p w14:paraId="60A53DE2" w14:textId="67F7BE76" w:rsidR="0086025A" w:rsidRPr="00A64557" w:rsidRDefault="00A64557" w:rsidP="000E7CA3">
      <w:pPr>
        <w:spacing w:after="0" w:line="360" w:lineRule="auto"/>
        <w:ind w:firstLine="709"/>
        <w:jc w:val="both"/>
        <w:rPr>
          <w:rFonts w:ascii="Times New Roman" w:hAnsi="Times New Roman" w:cs="Times New Roman"/>
          <w:b/>
          <w:bCs/>
          <w:sz w:val="28"/>
          <w:szCs w:val="28"/>
        </w:rPr>
      </w:pPr>
      <w:r w:rsidRPr="00A64557">
        <w:rPr>
          <w:rFonts w:ascii="Times New Roman" w:hAnsi="Times New Roman" w:cs="Times New Roman"/>
          <w:b/>
          <w:bCs/>
          <w:sz w:val="28"/>
          <w:szCs w:val="28"/>
        </w:rPr>
        <w:t>Висновки до розділу ІІІ</w:t>
      </w:r>
    </w:p>
    <w:p w14:paraId="4BF3DC7D" w14:textId="77777777" w:rsidR="00A64557" w:rsidRDefault="00A64557" w:rsidP="000E7CA3">
      <w:pPr>
        <w:spacing w:after="0" w:line="360" w:lineRule="auto"/>
        <w:ind w:firstLine="709"/>
        <w:jc w:val="both"/>
        <w:rPr>
          <w:rFonts w:ascii="Times New Roman" w:hAnsi="Times New Roman" w:cs="Times New Roman"/>
          <w:sz w:val="28"/>
          <w:szCs w:val="28"/>
        </w:rPr>
      </w:pPr>
    </w:p>
    <w:p w14:paraId="17634C8C" w14:textId="77777777" w:rsidR="00C46E07" w:rsidRPr="00C46E07" w:rsidRDefault="00C46E07" w:rsidP="00C46E07">
      <w:pPr>
        <w:spacing w:after="0" w:line="360" w:lineRule="auto"/>
        <w:ind w:firstLine="709"/>
        <w:jc w:val="both"/>
        <w:rPr>
          <w:rFonts w:ascii="Times New Roman" w:hAnsi="Times New Roman" w:cs="Times New Roman"/>
          <w:sz w:val="28"/>
          <w:szCs w:val="28"/>
        </w:rPr>
      </w:pPr>
      <w:r w:rsidRPr="00C46E07">
        <w:rPr>
          <w:rFonts w:ascii="Times New Roman" w:hAnsi="Times New Roman" w:cs="Times New Roman"/>
          <w:sz w:val="28"/>
          <w:szCs w:val="28"/>
        </w:rPr>
        <w:t>У третьому розділі було проведено експериментальне дослідження ефективності фізичного виховання у попередженні шкідливих звичок серед старших підлітків. Організація та етапи педагогічного експерименту включали діагностичний, формувальний та контрольний етапи, що дозволило простежити динаміку змін і забезпечити наукову обґрунтованість отриманих результатів. Характеристика вибірки та використаних методів дослідження засвідчила репрезентативність групи учасників та комплексність підходу: анкетування, інтерв’ю, педагогічне спостереження та тестування фізичної підготовленості дали змогу оцінити як кількісні, так і якісні показники. Розробка та апробація програми фізичного виховання з профілактичним спрямуванням довела, що поєднання традиційних фізичних вправ, спортивних ігор та оздоровчих технологій сприяє формуванню внутрішньої мотивації, розвитку соціальних навичок і відповідального ставлення до власного здоров’я. Аналіз результатів експерименту показав суттєву позитивну динаміку: мотивація до занять фізичною культурою зросла з 32 % до 68 %, позитивне ставлення до уроків фізкультури — з 45 % до 74 %, усвідомлення цінності здорового способу життя — з 28 % до 65 %, а поширеність шкідливих звичок зменшилася з 40 % до 22 %. Педагогічне спостереження підтвердило зростання активності, дисципліни та командної взаємодії, а тестування фізичної підготовленості засвідчило покращення витривалості (з 38 % до 72 %), сили (з 42 % до 70 %) та гнучкості (з 30 % до 62 %). Якісні результати показали перехід від зовнішньої мотивації до внутрішньої, формування позитивного ставлення до фізичної культури як ресурсу саморозвитку та соціальної взаємодії, а також усвідомлення здорового способу життя як особистісно значущої цінності, пов’язаної з майбутніми планами та професійною діяльністю. Загалом експеримент підтвердив ефективність програми фізичного виховання у профілактиці шкідливих звичок, розвитку фізичних і соціальних компетентностей та формуванні відповідального ставлення до власного здоров’я, що може бути використано для удосконалення навчальних програм і профілактичних заходів у школах та позашкільних закладах.</w:t>
      </w:r>
    </w:p>
    <w:p w14:paraId="776E7073" w14:textId="77777777" w:rsidR="00A64557" w:rsidRDefault="00A64557" w:rsidP="000E7CA3">
      <w:pPr>
        <w:spacing w:after="0" w:line="360" w:lineRule="auto"/>
        <w:ind w:firstLine="709"/>
        <w:jc w:val="both"/>
        <w:rPr>
          <w:rFonts w:ascii="Times New Roman" w:hAnsi="Times New Roman" w:cs="Times New Roman"/>
          <w:sz w:val="28"/>
          <w:szCs w:val="28"/>
        </w:rPr>
      </w:pPr>
    </w:p>
    <w:p w14:paraId="513BC395" w14:textId="77777777" w:rsidR="00A64557" w:rsidRDefault="00A64557" w:rsidP="000E7CA3">
      <w:pPr>
        <w:spacing w:after="0" w:line="360" w:lineRule="auto"/>
        <w:ind w:firstLine="709"/>
        <w:jc w:val="both"/>
        <w:rPr>
          <w:rFonts w:ascii="Times New Roman" w:hAnsi="Times New Roman" w:cs="Times New Roman"/>
          <w:sz w:val="28"/>
          <w:szCs w:val="28"/>
        </w:rPr>
      </w:pPr>
    </w:p>
    <w:p w14:paraId="050C30FD" w14:textId="77777777" w:rsidR="000E7CA3" w:rsidRDefault="000E7CA3" w:rsidP="000E7CA3">
      <w:pPr>
        <w:spacing w:after="0" w:line="360" w:lineRule="auto"/>
        <w:ind w:firstLine="709"/>
        <w:jc w:val="both"/>
        <w:rPr>
          <w:rFonts w:ascii="Times New Roman" w:hAnsi="Times New Roman" w:cs="Times New Roman"/>
          <w:sz w:val="28"/>
          <w:szCs w:val="28"/>
        </w:rPr>
      </w:pPr>
    </w:p>
    <w:p w14:paraId="4513948A" w14:textId="77777777" w:rsidR="000E7CA3" w:rsidRDefault="000E7CA3" w:rsidP="000E7CA3">
      <w:pPr>
        <w:spacing w:after="0" w:line="360" w:lineRule="auto"/>
        <w:ind w:firstLine="709"/>
        <w:jc w:val="both"/>
        <w:rPr>
          <w:rFonts w:ascii="Times New Roman" w:hAnsi="Times New Roman" w:cs="Times New Roman"/>
          <w:sz w:val="28"/>
          <w:szCs w:val="28"/>
        </w:rPr>
      </w:pPr>
    </w:p>
    <w:p w14:paraId="0DF076EA" w14:textId="77777777" w:rsidR="000E7CA3" w:rsidRDefault="000E7CA3" w:rsidP="000E7CA3">
      <w:pPr>
        <w:spacing w:after="0" w:line="360" w:lineRule="auto"/>
        <w:ind w:firstLine="709"/>
        <w:jc w:val="both"/>
        <w:rPr>
          <w:rFonts w:ascii="Times New Roman" w:hAnsi="Times New Roman" w:cs="Times New Roman"/>
          <w:sz w:val="28"/>
          <w:szCs w:val="28"/>
        </w:rPr>
      </w:pPr>
    </w:p>
    <w:p w14:paraId="185EFF7C" w14:textId="77777777" w:rsidR="000E7CA3" w:rsidRDefault="000E7CA3" w:rsidP="000E7CA3">
      <w:pPr>
        <w:spacing w:after="0" w:line="360" w:lineRule="auto"/>
        <w:ind w:firstLine="709"/>
        <w:jc w:val="both"/>
        <w:rPr>
          <w:rFonts w:ascii="Times New Roman" w:hAnsi="Times New Roman" w:cs="Times New Roman"/>
          <w:sz w:val="28"/>
          <w:szCs w:val="28"/>
        </w:rPr>
      </w:pPr>
    </w:p>
    <w:p w14:paraId="2237CC23" w14:textId="77777777" w:rsidR="000E7CA3" w:rsidRDefault="000E7CA3" w:rsidP="000E7CA3">
      <w:pPr>
        <w:spacing w:after="0" w:line="360" w:lineRule="auto"/>
        <w:ind w:firstLine="709"/>
        <w:jc w:val="both"/>
        <w:rPr>
          <w:rFonts w:ascii="Times New Roman" w:hAnsi="Times New Roman" w:cs="Times New Roman"/>
          <w:sz w:val="28"/>
          <w:szCs w:val="28"/>
        </w:rPr>
      </w:pPr>
    </w:p>
    <w:p w14:paraId="5E2C9CC1" w14:textId="77777777" w:rsidR="000E7CA3" w:rsidRDefault="000E7CA3" w:rsidP="000E7CA3">
      <w:pPr>
        <w:spacing w:after="0" w:line="360" w:lineRule="auto"/>
        <w:ind w:firstLine="709"/>
        <w:jc w:val="both"/>
        <w:rPr>
          <w:rFonts w:ascii="Times New Roman" w:hAnsi="Times New Roman" w:cs="Times New Roman"/>
          <w:sz w:val="28"/>
          <w:szCs w:val="28"/>
        </w:rPr>
      </w:pPr>
    </w:p>
    <w:p w14:paraId="75045ED0" w14:textId="77777777" w:rsidR="000E7CA3" w:rsidRDefault="000E7CA3" w:rsidP="000E7CA3">
      <w:pPr>
        <w:spacing w:after="0" w:line="360" w:lineRule="auto"/>
        <w:ind w:firstLine="709"/>
        <w:jc w:val="both"/>
        <w:rPr>
          <w:rFonts w:ascii="Times New Roman" w:hAnsi="Times New Roman" w:cs="Times New Roman"/>
          <w:sz w:val="28"/>
          <w:szCs w:val="28"/>
        </w:rPr>
      </w:pPr>
    </w:p>
    <w:p w14:paraId="42BC7159" w14:textId="77777777" w:rsidR="000E7CA3" w:rsidRDefault="000E7CA3" w:rsidP="000E7CA3">
      <w:pPr>
        <w:spacing w:after="0" w:line="360" w:lineRule="auto"/>
        <w:ind w:firstLine="709"/>
        <w:jc w:val="both"/>
        <w:rPr>
          <w:rFonts w:ascii="Times New Roman" w:hAnsi="Times New Roman" w:cs="Times New Roman"/>
          <w:sz w:val="28"/>
          <w:szCs w:val="28"/>
        </w:rPr>
      </w:pPr>
    </w:p>
    <w:p w14:paraId="2CB95FE8" w14:textId="77777777" w:rsidR="000E7CA3" w:rsidRDefault="000E7CA3" w:rsidP="000E7CA3">
      <w:pPr>
        <w:spacing w:after="0" w:line="360" w:lineRule="auto"/>
        <w:ind w:firstLine="709"/>
        <w:jc w:val="both"/>
        <w:rPr>
          <w:rFonts w:ascii="Times New Roman" w:hAnsi="Times New Roman" w:cs="Times New Roman"/>
          <w:sz w:val="28"/>
          <w:szCs w:val="28"/>
        </w:rPr>
      </w:pPr>
    </w:p>
    <w:p w14:paraId="631F3ADC" w14:textId="77777777" w:rsidR="000E7CA3" w:rsidRDefault="000E7CA3" w:rsidP="000E7CA3">
      <w:pPr>
        <w:spacing w:after="0" w:line="360" w:lineRule="auto"/>
        <w:ind w:firstLine="709"/>
        <w:jc w:val="both"/>
        <w:rPr>
          <w:rFonts w:ascii="Times New Roman" w:hAnsi="Times New Roman" w:cs="Times New Roman"/>
          <w:sz w:val="28"/>
          <w:szCs w:val="28"/>
        </w:rPr>
      </w:pPr>
    </w:p>
    <w:p w14:paraId="7105CC2C" w14:textId="77777777" w:rsidR="000E7CA3" w:rsidRDefault="000E7CA3" w:rsidP="000E7CA3">
      <w:pPr>
        <w:spacing w:after="0" w:line="360" w:lineRule="auto"/>
        <w:ind w:firstLine="709"/>
        <w:jc w:val="both"/>
        <w:rPr>
          <w:rFonts w:ascii="Times New Roman" w:hAnsi="Times New Roman" w:cs="Times New Roman"/>
          <w:sz w:val="28"/>
          <w:szCs w:val="28"/>
        </w:rPr>
      </w:pPr>
    </w:p>
    <w:p w14:paraId="0EAFB805" w14:textId="77777777" w:rsidR="000E7CA3" w:rsidRDefault="000E7CA3" w:rsidP="000E7CA3">
      <w:pPr>
        <w:spacing w:after="0" w:line="360" w:lineRule="auto"/>
        <w:ind w:firstLine="709"/>
        <w:jc w:val="both"/>
        <w:rPr>
          <w:rFonts w:ascii="Times New Roman" w:hAnsi="Times New Roman" w:cs="Times New Roman"/>
          <w:sz w:val="28"/>
          <w:szCs w:val="28"/>
        </w:rPr>
      </w:pPr>
    </w:p>
    <w:p w14:paraId="77FEF7DF" w14:textId="77777777" w:rsidR="000E7CA3" w:rsidRDefault="000E7CA3" w:rsidP="000E7CA3">
      <w:pPr>
        <w:spacing w:after="0" w:line="360" w:lineRule="auto"/>
        <w:ind w:firstLine="709"/>
        <w:jc w:val="both"/>
        <w:rPr>
          <w:rFonts w:ascii="Times New Roman" w:hAnsi="Times New Roman" w:cs="Times New Roman"/>
          <w:sz w:val="28"/>
          <w:szCs w:val="28"/>
        </w:rPr>
      </w:pPr>
    </w:p>
    <w:p w14:paraId="1CDD2C74" w14:textId="77777777" w:rsidR="000E7CA3" w:rsidRDefault="000E7CA3" w:rsidP="000E7CA3">
      <w:pPr>
        <w:spacing w:after="0" w:line="360" w:lineRule="auto"/>
        <w:ind w:firstLine="709"/>
        <w:jc w:val="both"/>
        <w:rPr>
          <w:rFonts w:ascii="Times New Roman" w:hAnsi="Times New Roman" w:cs="Times New Roman"/>
          <w:sz w:val="28"/>
          <w:szCs w:val="28"/>
        </w:rPr>
      </w:pPr>
    </w:p>
    <w:p w14:paraId="375B9DA5" w14:textId="77777777" w:rsidR="000E7CA3" w:rsidRDefault="000E7CA3" w:rsidP="000E7CA3">
      <w:pPr>
        <w:spacing w:after="0" w:line="360" w:lineRule="auto"/>
        <w:ind w:firstLine="709"/>
        <w:jc w:val="both"/>
        <w:rPr>
          <w:rFonts w:ascii="Times New Roman" w:hAnsi="Times New Roman" w:cs="Times New Roman"/>
          <w:sz w:val="28"/>
          <w:szCs w:val="28"/>
        </w:rPr>
      </w:pPr>
    </w:p>
    <w:p w14:paraId="452D5C5A" w14:textId="77777777" w:rsidR="000E7CA3" w:rsidRDefault="000E7CA3" w:rsidP="000E7CA3">
      <w:pPr>
        <w:spacing w:after="0" w:line="360" w:lineRule="auto"/>
        <w:ind w:firstLine="709"/>
        <w:jc w:val="both"/>
        <w:rPr>
          <w:rFonts w:ascii="Times New Roman" w:hAnsi="Times New Roman" w:cs="Times New Roman"/>
          <w:sz w:val="28"/>
          <w:szCs w:val="28"/>
        </w:rPr>
      </w:pPr>
    </w:p>
    <w:p w14:paraId="4B876FE5" w14:textId="77777777" w:rsidR="000E7CA3" w:rsidRDefault="000E7CA3" w:rsidP="000E7CA3">
      <w:pPr>
        <w:spacing w:after="0" w:line="360" w:lineRule="auto"/>
        <w:ind w:firstLine="709"/>
        <w:jc w:val="both"/>
        <w:rPr>
          <w:rFonts w:ascii="Times New Roman" w:hAnsi="Times New Roman" w:cs="Times New Roman"/>
          <w:sz w:val="28"/>
          <w:szCs w:val="28"/>
        </w:rPr>
      </w:pPr>
    </w:p>
    <w:p w14:paraId="1D4DCAD4" w14:textId="368169E3" w:rsidR="000E7CA3" w:rsidRPr="00C46E07" w:rsidRDefault="000E7CA3" w:rsidP="000E7CA3">
      <w:pPr>
        <w:spacing w:after="0" w:line="360" w:lineRule="auto"/>
        <w:ind w:firstLine="709"/>
        <w:jc w:val="center"/>
        <w:rPr>
          <w:rFonts w:ascii="Times New Roman" w:hAnsi="Times New Roman" w:cs="Times New Roman"/>
          <w:b/>
          <w:bCs/>
          <w:sz w:val="28"/>
          <w:szCs w:val="28"/>
        </w:rPr>
      </w:pPr>
      <w:r w:rsidRPr="00C46E07">
        <w:rPr>
          <w:rFonts w:ascii="Times New Roman" w:hAnsi="Times New Roman" w:cs="Times New Roman"/>
          <w:b/>
          <w:bCs/>
          <w:sz w:val="28"/>
          <w:szCs w:val="28"/>
        </w:rPr>
        <w:t>ВИСНОВКИ</w:t>
      </w:r>
    </w:p>
    <w:p w14:paraId="657670C4" w14:textId="7E5F0BD9" w:rsidR="000E7CA3" w:rsidRPr="000E7CA3" w:rsidRDefault="000E7CA3" w:rsidP="000E7CA3">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 xml:space="preserve"> </w:t>
      </w:r>
    </w:p>
    <w:p w14:paraId="0BD10F1C"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Проведене дослідження підтвердило ефективність програми фізичного виховання з профілактичним спрямуванням у роботі зі старшими підлітками.</w:t>
      </w:r>
    </w:p>
    <w:p w14:paraId="6E3D5AF8"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Результати експерименту засвідчили зростання рівня фізичної активності: учасники стали більш регулярно займатися спортом, покращили показники витривалості, сили та гнучкості. Це свідчить про формування стійкої звички до систематичних фізичних навантажень.</w:t>
      </w:r>
    </w:p>
    <w:p w14:paraId="42D7C5F8"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Було зафіксовано підвищення мотивації до занять фізичною культурою. Підлітки почали сприймати її як важливий засіб самореалізації, розвитку особистості та підтримки здоров’я, що підтверджує внутрішнє прийняття цінності активного способу життя.</w:t>
      </w:r>
    </w:p>
    <w:p w14:paraId="6AD287E5"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Програма мала профілактичний ефект: учасники демонстрували меншу схильність до паління, вживання алкоголю та інших деструктивних практик. Фізична активність стала альтернативою ризикованим моделям поведінки та способом подолання стресу.</w:t>
      </w:r>
    </w:p>
    <w:p w14:paraId="29B43D00"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Соціальний ефект проявився у зміцненні дисципліни, відповідальності та відкритості до співпраці. Колективні форми занять сприяли розвитку навичок взаємоповаги, командної взаємодії та конструктивного вирішення конфліктів.</w:t>
      </w:r>
    </w:p>
    <w:p w14:paraId="0294F68E" w14:textId="77777777" w:rsid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Таким чином, фізичне виховання, організоване з профілактичним спрямуванням, довело свою дієвість як комплексний інструмент гармонійного розвитку особистості, формування мотивації, психологічної стійкості та профілактики шкідливих звичок серед старших підлітків.</w:t>
      </w:r>
    </w:p>
    <w:p w14:paraId="484D34AB"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Проведене дослідження довело, що фізичне виховання, організоване з профілактичним спрямуванням, є ефективним інструментом гармонійного розвитку старших підлітків.</w:t>
      </w:r>
    </w:p>
    <w:p w14:paraId="54EA721D"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Результати експерименту показали, що систематичні заняття сприяють підвищенню рівня фізичної активності, розвитку витривалості, сили та гнучкості. Це підтверджує значення регулярних фізичних навантажень для формування здорових звичок.</w:t>
      </w:r>
    </w:p>
    <w:p w14:paraId="4128B540"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Було зафіксовано зростання мотивації до занять фізичною культурою. Підлітки почали сприймати її як важливий засіб самореалізації, підвищення самооцінки та соціального визнання, що свідчить про внутрішнє прийняття цінності активного способу життя.</w:t>
      </w:r>
    </w:p>
    <w:p w14:paraId="51BE359C"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Програма мала виражений профілактичний ефект: учасники демонстрували меншу схильність до паління, вживання алкоголю та інших ризикованих практик. Фізична активність стала альтернативою деструктивним моделям поведінки та способом подолання стресу.</w:t>
      </w:r>
    </w:p>
    <w:p w14:paraId="091B87F4"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Соціальний ефект проявився у зміцненні дисципліни, відповідальності та відкритості до співпраці. Колективні форми занять сприяли розвитку навичок взаємодії, взаємоповаги та командної роботи, що є важливим чинником профілактики девіантної поведінки.</w:t>
      </w:r>
    </w:p>
    <w:p w14:paraId="003B4CCC"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Отже, фізичне виховання у поєднанні з оздоровчими технологіями та інтерактивними заходами довело свою дієвість як комплексна педагогічна система, що забезпечує фізичний, психологічний та соціальний розвиток підлітків і знижує ризик формування шкідливих звичок.</w:t>
      </w:r>
    </w:p>
    <w:p w14:paraId="0BA325F7"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Проведене дослідження підтвердило, що програма фізичного виховання з профілактичним спрямуванням є дієвим засобом гармонійного розвитку старших підлітків.</w:t>
      </w:r>
    </w:p>
    <w:p w14:paraId="0CF41C72"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Результати експерименту показали суттєве підвищення рівня фізичної активності: учасники стали систематично займатися спортом, покращили показники витривалості, сили та гнучкості. Це свідчить про формування стійкої потреби у регулярних фізичних навантаженнях.</w:t>
      </w:r>
    </w:p>
    <w:p w14:paraId="0BF3FF3C"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Було відзначено зростання мотивації до занять фізичною культурою. Підлітки почали сприймати її як важливий чинник самореалізації, розвитку особистості та підтримки здоров’я, що підтверджує внутрішнє прийняття цінності активного способу життя.</w:t>
      </w:r>
    </w:p>
    <w:p w14:paraId="2A934EA8"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Програма мала виражений профілактичний ефект: учасники стали менш схильними до паління, вживання алкоголю та інших ризикованих практик. Фізична активність виконувала роль альтернативи деструктивним моделям поведінки та допомагала долати стресові ситуації.</w:t>
      </w:r>
    </w:p>
    <w:p w14:paraId="703D3CCC"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Соціальний результат проявився у зміцненні дисципліни, відповідальності та відкритості до співпраці. Колективні форми занять сприяли розвитку навичок взаємодії, взаємоповаги та командної роботи, що стало важливим чинником профілактики девіантної поведінки.</w:t>
      </w:r>
    </w:p>
    <w:p w14:paraId="78526008" w14:textId="77777777" w:rsidR="000E7CA3" w:rsidRPr="000E7CA3" w:rsidRDefault="000E7CA3" w:rsidP="000E7CA3">
      <w:pPr>
        <w:spacing w:after="0" w:line="360" w:lineRule="auto"/>
        <w:ind w:firstLine="709"/>
        <w:jc w:val="both"/>
        <w:rPr>
          <w:rFonts w:ascii="Times New Roman" w:hAnsi="Times New Roman" w:cs="Times New Roman"/>
          <w:sz w:val="28"/>
          <w:szCs w:val="28"/>
        </w:rPr>
      </w:pPr>
      <w:r w:rsidRPr="000E7CA3">
        <w:rPr>
          <w:rFonts w:ascii="Times New Roman" w:hAnsi="Times New Roman" w:cs="Times New Roman"/>
          <w:sz w:val="28"/>
          <w:szCs w:val="28"/>
        </w:rPr>
        <w:t>Отже, фізичне виховання, доповнене оздоровчими технологіями та інтерактивними заходами, довело свою ефективність як комплексна педагогічна система, що забезпечує фізичний, психологічний та соціальний розвиток підлітків і знижує ризик формування шкідливих звичок.</w:t>
      </w:r>
    </w:p>
    <w:p w14:paraId="5575DA9E" w14:textId="77777777" w:rsidR="000E7CA3" w:rsidRPr="000E7CA3" w:rsidRDefault="000E7CA3" w:rsidP="000E7CA3">
      <w:pPr>
        <w:spacing w:after="0" w:line="360" w:lineRule="auto"/>
        <w:ind w:firstLine="709"/>
        <w:jc w:val="both"/>
        <w:rPr>
          <w:rFonts w:ascii="Times New Roman" w:hAnsi="Times New Roman" w:cs="Times New Roman"/>
          <w:sz w:val="28"/>
          <w:szCs w:val="28"/>
        </w:rPr>
      </w:pPr>
    </w:p>
    <w:p w14:paraId="3BC85460" w14:textId="77777777" w:rsidR="000E7CA3" w:rsidRDefault="000E7CA3" w:rsidP="000E7CA3">
      <w:pPr>
        <w:spacing w:after="0" w:line="360" w:lineRule="auto"/>
        <w:ind w:firstLine="709"/>
        <w:jc w:val="both"/>
        <w:rPr>
          <w:rFonts w:ascii="Times New Roman" w:hAnsi="Times New Roman" w:cs="Times New Roman"/>
          <w:sz w:val="28"/>
          <w:szCs w:val="28"/>
        </w:rPr>
      </w:pPr>
    </w:p>
    <w:p w14:paraId="0FE66D36" w14:textId="77777777" w:rsidR="000E7CA3" w:rsidRDefault="000E7CA3" w:rsidP="000E7CA3">
      <w:pPr>
        <w:spacing w:after="0" w:line="360" w:lineRule="auto"/>
        <w:ind w:firstLine="709"/>
        <w:jc w:val="both"/>
        <w:rPr>
          <w:rFonts w:ascii="Times New Roman" w:hAnsi="Times New Roman" w:cs="Times New Roman"/>
          <w:sz w:val="28"/>
          <w:szCs w:val="28"/>
        </w:rPr>
      </w:pPr>
    </w:p>
    <w:p w14:paraId="7344B3FC" w14:textId="77777777" w:rsidR="000E7CA3" w:rsidRDefault="000E7CA3" w:rsidP="000E7CA3">
      <w:pPr>
        <w:spacing w:after="0" w:line="360" w:lineRule="auto"/>
        <w:ind w:firstLine="709"/>
        <w:jc w:val="both"/>
        <w:rPr>
          <w:rFonts w:ascii="Times New Roman" w:hAnsi="Times New Roman" w:cs="Times New Roman"/>
          <w:sz w:val="28"/>
          <w:szCs w:val="28"/>
        </w:rPr>
      </w:pPr>
    </w:p>
    <w:p w14:paraId="4B399E5B" w14:textId="77777777" w:rsidR="000E7CA3" w:rsidRDefault="000E7CA3" w:rsidP="000E7CA3">
      <w:pPr>
        <w:spacing w:after="0" w:line="360" w:lineRule="auto"/>
        <w:ind w:firstLine="709"/>
        <w:jc w:val="both"/>
        <w:rPr>
          <w:rFonts w:ascii="Times New Roman" w:hAnsi="Times New Roman" w:cs="Times New Roman"/>
          <w:sz w:val="28"/>
          <w:szCs w:val="28"/>
        </w:rPr>
      </w:pPr>
    </w:p>
    <w:p w14:paraId="5FF96DA1" w14:textId="77777777" w:rsidR="000E7CA3" w:rsidRDefault="000E7CA3" w:rsidP="000E7CA3">
      <w:pPr>
        <w:spacing w:after="0" w:line="360" w:lineRule="auto"/>
        <w:ind w:firstLine="709"/>
        <w:jc w:val="both"/>
        <w:rPr>
          <w:rFonts w:ascii="Times New Roman" w:hAnsi="Times New Roman" w:cs="Times New Roman"/>
          <w:sz w:val="28"/>
          <w:szCs w:val="28"/>
        </w:rPr>
      </w:pPr>
    </w:p>
    <w:p w14:paraId="483E8BD3" w14:textId="77777777" w:rsidR="000E7CA3" w:rsidRDefault="000E7CA3" w:rsidP="000E7CA3">
      <w:pPr>
        <w:spacing w:after="0" w:line="360" w:lineRule="auto"/>
        <w:ind w:firstLine="709"/>
        <w:jc w:val="both"/>
        <w:rPr>
          <w:rFonts w:ascii="Times New Roman" w:hAnsi="Times New Roman" w:cs="Times New Roman"/>
          <w:sz w:val="28"/>
          <w:szCs w:val="28"/>
        </w:rPr>
      </w:pPr>
    </w:p>
    <w:p w14:paraId="2FF0E184" w14:textId="77777777" w:rsidR="000E7CA3" w:rsidRDefault="000E7CA3" w:rsidP="000E7CA3">
      <w:pPr>
        <w:spacing w:after="0" w:line="360" w:lineRule="auto"/>
        <w:ind w:firstLine="709"/>
        <w:jc w:val="both"/>
        <w:rPr>
          <w:rFonts w:ascii="Times New Roman" w:hAnsi="Times New Roman" w:cs="Times New Roman"/>
          <w:sz w:val="28"/>
          <w:szCs w:val="28"/>
        </w:rPr>
      </w:pPr>
    </w:p>
    <w:p w14:paraId="22D3D557" w14:textId="77777777" w:rsidR="000E7CA3" w:rsidRDefault="000E7CA3" w:rsidP="000E7CA3">
      <w:pPr>
        <w:spacing w:after="0" w:line="360" w:lineRule="auto"/>
        <w:ind w:firstLine="709"/>
        <w:jc w:val="both"/>
        <w:rPr>
          <w:rFonts w:ascii="Times New Roman" w:hAnsi="Times New Roman" w:cs="Times New Roman"/>
          <w:sz w:val="28"/>
          <w:szCs w:val="28"/>
        </w:rPr>
      </w:pPr>
    </w:p>
    <w:p w14:paraId="6FA5BF4B" w14:textId="77777777" w:rsidR="000E7CA3" w:rsidRDefault="000E7CA3" w:rsidP="000E7CA3">
      <w:pPr>
        <w:spacing w:after="0" w:line="360" w:lineRule="auto"/>
        <w:ind w:firstLine="709"/>
        <w:jc w:val="both"/>
        <w:rPr>
          <w:rFonts w:ascii="Times New Roman" w:hAnsi="Times New Roman" w:cs="Times New Roman"/>
          <w:sz w:val="28"/>
          <w:szCs w:val="28"/>
        </w:rPr>
      </w:pPr>
    </w:p>
    <w:p w14:paraId="1481E921" w14:textId="77777777" w:rsidR="000E7CA3" w:rsidRDefault="000E7CA3" w:rsidP="000E7CA3">
      <w:pPr>
        <w:spacing w:after="0" w:line="360" w:lineRule="auto"/>
        <w:ind w:firstLine="709"/>
        <w:jc w:val="both"/>
        <w:rPr>
          <w:rFonts w:ascii="Times New Roman" w:hAnsi="Times New Roman" w:cs="Times New Roman"/>
          <w:sz w:val="28"/>
          <w:szCs w:val="28"/>
        </w:rPr>
      </w:pPr>
    </w:p>
    <w:p w14:paraId="6C0446A1" w14:textId="77777777" w:rsidR="000E7CA3" w:rsidRDefault="000E7CA3" w:rsidP="000E7CA3">
      <w:pPr>
        <w:spacing w:after="0" w:line="360" w:lineRule="auto"/>
        <w:ind w:firstLine="709"/>
        <w:jc w:val="both"/>
        <w:rPr>
          <w:rFonts w:ascii="Times New Roman" w:hAnsi="Times New Roman" w:cs="Times New Roman"/>
          <w:sz w:val="28"/>
          <w:szCs w:val="28"/>
        </w:rPr>
      </w:pPr>
    </w:p>
    <w:p w14:paraId="28ACADCF" w14:textId="77777777" w:rsidR="000E7CA3" w:rsidRDefault="000E7CA3" w:rsidP="000E7CA3">
      <w:pPr>
        <w:spacing w:after="0" w:line="360" w:lineRule="auto"/>
        <w:ind w:firstLine="709"/>
        <w:jc w:val="both"/>
        <w:rPr>
          <w:rFonts w:ascii="Times New Roman" w:hAnsi="Times New Roman" w:cs="Times New Roman"/>
          <w:sz w:val="28"/>
          <w:szCs w:val="28"/>
        </w:rPr>
      </w:pPr>
    </w:p>
    <w:p w14:paraId="79823F07" w14:textId="77777777" w:rsidR="000E7CA3" w:rsidRDefault="000E7CA3" w:rsidP="000E7CA3">
      <w:pPr>
        <w:spacing w:after="0" w:line="360" w:lineRule="auto"/>
        <w:ind w:firstLine="709"/>
        <w:jc w:val="both"/>
        <w:rPr>
          <w:rFonts w:ascii="Times New Roman" w:hAnsi="Times New Roman" w:cs="Times New Roman"/>
          <w:sz w:val="28"/>
          <w:szCs w:val="28"/>
        </w:rPr>
      </w:pPr>
    </w:p>
    <w:p w14:paraId="160601CF" w14:textId="77777777" w:rsidR="000E7CA3" w:rsidRDefault="000E7CA3" w:rsidP="000E7CA3">
      <w:pPr>
        <w:spacing w:after="0" w:line="360" w:lineRule="auto"/>
        <w:ind w:firstLine="709"/>
        <w:jc w:val="both"/>
        <w:rPr>
          <w:rFonts w:ascii="Times New Roman" w:hAnsi="Times New Roman" w:cs="Times New Roman"/>
          <w:sz w:val="28"/>
          <w:szCs w:val="28"/>
        </w:rPr>
      </w:pPr>
    </w:p>
    <w:p w14:paraId="71282FDE" w14:textId="77777777" w:rsidR="000E7CA3" w:rsidRDefault="000E7CA3" w:rsidP="000E7CA3">
      <w:pPr>
        <w:spacing w:after="0" w:line="360" w:lineRule="auto"/>
        <w:ind w:firstLine="709"/>
        <w:jc w:val="both"/>
        <w:rPr>
          <w:rFonts w:ascii="Times New Roman" w:hAnsi="Times New Roman" w:cs="Times New Roman"/>
          <w:sz w:val="28"/>
          <w:szCs w:val="28"/>
        </w:rPr>
      </w:pPr>
    </w:p>
    <w:p w14:paraId="6D489875" w14:textId="77777777" w:rsidR="000E7CA3" w:rsidRDefault="000E7CA3" w:rsidP="000E7CA3">
      <w:pPr>
        <w:spacing w:after="0" w:line="360" w:lineRule="auto"/>
        <w:ind w:firstLine="709"/>
        <w:jc w:val="both"/>
        <w:rPr>
          <w:rFonts w:ascii="Times New Roman" w:hAnsi="Times New Roman" w:cs="Times New Roman"/>
          <w:sz w:val="28"/>
          <w:szCs w:val="28"/>
        </w:rPr>
      </w:pPr>
    </w:p>
    <w:p w14:paraId="49596C16" w14:textId="77777777" w:rsidR="000E7CA3" w:rsidRDefault="000E7CA3" w:rsidP="000E7CA3">
      <w:pPr>
        <w:spacing w:after="0" w:line="360" w:lineRule="auto"/>
        <w:ind w:firstLine="709"/>
        <w:jc w:val="both"/>
        <w:rPr>
          <w:rFonts w:ascii="Times New Roman" w:hAnsi="Times New Roman" w:cs="Times New Roman"/>
          <w:sz w:val="28"/>
          <w:szCs w:val="28"/>
        </w:rPr>
      </w:pPr>
    </w:p>
    <w:p w14:paraId="079F015A" w14:textId="77777777" w:rsidR="000E7CA3" w:rsidRDefault="000E7CA3" w:rsidP="000E7CA3">
      <w:pPr>
        <w:spacing w:after="0" w:line="360" w:lineRule="auto"/>
        <w:ind w:firstLine="709"/>
        <w:jc w:val="both"/>
        <w:rPr>
          <w:rFonts w:ascii="Times New Roman" w:hAnsi="Times New Roman" w:cs="Times New Roman"/>
          <w:sz w:val="28"/>
          <w:szCs w:val="28"/>
        </w:rPr>
      </w:pPr>
    </w:p>
    <w:p w14:paraId="7800637C" w14:textId="77777777" w:rsidR="000E7CA3" w:rsidRDefault="000E7CA3" w:rsidP="000E7CA3">
      <w:pPr>
        <w:spacing w:after="0" w:line="360" w:lineRule="auto"/>
        <w:ind w:firstLine="709"/>
        <w:jc w:val="both"/>
        <w:rPr>
          <w:rFonts w:ascii="Times New Roman" w:hAnsi="Times New Roman" w:cs="Times New Roman"/>
          <w:sz w:val="28"/>
          <w:szCs w:val="28"/>
        </w:rPr>
      </w:pPr>
    </w:p>
    <w:p w14:paraId="04A7BE47" w14:textId="536822D0" w:rsidR="000E7CA3" w:rsidRPr="000E7CA3" w:rsidRDefault="000E7CA3" w:rsidP="000E7CA3">
      <w:pPr>
        <w:spacing w:after="0" w:line="360" w:lineRule="auto"/>
        <w:ind w:firstLine="709"/>
        <w:jc w:val="center"/>
        <w:rPr>
          <w:rFonts w:ascii="Times New Roman" w:hAnsi="Times New Roman" w:cs="Times New Roman"/>
          <w:b/>
          <w:bCs/>
          <w:sz w:val="28"/>
          <w:szCs w:val="28"/>
        </w:rPr>
      </w:pPr>
      <w:r w:rsidRPr="000E7CA3">
        <w:rPr>
          <w:rFonts w:ascii="Times New Roman" w:hAnsi="Times New Roman" w:cs="Times New Roman"/>
          <w:b/>
          <w:bCs/>
          <w:sz w:val="28"/>
          <w:szCs w:val="28"/>
        </w:rPr>
        <w:t>ПЕРЕЛІК ПОСИЛАНЬ</w:t>
      </w:r>
    </w:p>
    <w:p w14:paraId="2E235727" w14:textId="77777777" w:rsidR="00C46E07" w:rsidRPr="000E7CA3" w:rsidRDefault="00C46E07" w:rsidP="00C46E07">
      <w:pPr>
        <w:spacing w:after="0" w:line="360" w:lineRule="auto"/>
        <w:ind w:firstLine="284"/>
        <w:jc w:val="both"/>
        <w:rPr>
          <w:rFonts w:ascii="Times New Roman" w:hAnsi="Times New Roman" w:cs="Times New Roman"/>
          <w:sz w:val="28"/>
          <w:szCs w:val="28"/>
        </w:rPr>
      </w:pPr>
      <w:bookmarkStart w:id="3" w:name="_Hlk217297632"/>
      <w:r w:rsidRPr="000E7CA3">
        <w:rPr>
          <w:rFonts w:ascii="Times New Roman" w:hAnsi="Times New Roman" w:cs="Times New Roman"/>
          <w:sz w:val="28"/>
          <w:szCs w:val="28"/>
        </w:rPr>
        <w:t>Bailey R. Physical Education and Sport in Schools: A Review of Benefits and Outcomes. Journal of School Health. 2006. Vol. 76. P. 397–401.</w:t>
      </w:r>
    </w:p>
    <w:p w14:paraId="1CD33EFF"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Sallis J. F., McKenzie T. L. Physical Education’s Role in Public Health. Research Quarterly for Exercise and Sport. 1991. Vol. 62. P. 124–137.</w:t>
      </w:r>
    </w:p>
    <w:p w14:paraId="6F248F94"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UNESCO. Quality Physical Education Guidelines for Policy-Makers. Paris : UNESCO Publishing, 2015. 80 p.</w:t>
      </w:r>
    </w:p>
    <w:p w14:paraId="68A523E3"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World Health Organization. Global status report on physical activity 2022. Geneva : WHO, 2022. 120 p.</w:t>
      </w:r>
    </w:p>
    <w:p w14:paraId="225EB6E0"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Андрєєва О. В. Фізичне виховання школярів: теорія і практика. Київ : Освіта, 2018. 240 с.</w:t>
      </w:r>
    </w:p>
    <w:p w14:paraId="269A6912"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Бех І. Д. Особистісно орієнтоване виховання : монографія. Київ : Либідь, 2015. 280 с.</w:t>
      </w:r>
    </w:p>
    <w:p w14:paraId="0CBDAC23"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Гаврилюк І. М. Психологічні чинники формування здорового способу життя. Київ : Академія, 2023. 190 с.</w:t>
      </w:r>
    </w:p>
    <w:p w14:paraId="638170F6"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Гнатюк Р. В. Профілактика девіантної поведінки засобами фізичної культури. Тернопіль : ТНПУ, 2022. 200 с.</w:t>
      </w:r>
    </w:p>
    <w:p w14:paraId="77D77AAF"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Гончар Л. М. Профілактика девіантної поведінки засобами фізичної культури. Тернопіль : ТНПУ, 2022. 180 с.</w:t>
      </w:r>
    </w:p>
    <w:p w14:paraId="208A8C4E"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Гончаренко С. У. Фізична культура як чинник профілактики девіантної поведінки підлітків. Львів : Світ, 2023. 210 с.</w:t>
      </w:r>
    </w:p>
    <w:p w14:paraId="7E354235"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Іваненко Л. М. Формування мотивації до здорового способу життя. Київ : Либідь, 2024. 165 с.</w:t>
      </w:r>
    </w:p>
    <w:p w14:paraId="5C39DC18"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Іванченко Н. П. Психологічні аспекти профілактики шкідливих звичок у підлітків. Харків : Основа, 2022. 170 с.</w:t>
      </w:r>
    </w:p>
    <w:p w14:paraId="32BD73D7"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Ковальчук М. С. Вплив фізичної активності на психоемоційний стан підлітків. Харків : Основа, 2024. 170 с.</w:t>
      </w:r>
    </w:p>
    <w:p w14:paraId="2911C0E5"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Козак О. В. Формування мотивації до занять фізичною культурою у старшокласників. Київ : Освіта, 2024. 160 с.</w:t>
      </w:r>
    </w:p>
    <w:p w14:paraId="2921D71A"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Козловський А. В. Профілактика залежностей засобами фізичної культури. Науковий часопис НПУ ім. М. П. Драгоманова. 2022. № 7. С. 88–94.</w:t>
      </w:r>
    </w:p>
    <w:p w14:paraId="1245C5FB"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Корінчак Л. М. Здоровий спосіб життя як педагогічна цінність у сучасній школі. Харків : Основа, 2024. 198 с.</w:t>
      </w:r>
    </w:p>
    <w:p w14:paraId="19C8F73E"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Костенко І. В. Профілактика шкідливих звичок у старшокласників. Київ : Ос</w:t>
      </w:r>
    </w:p>
    <w:p w14:paraId="4DC1BCD2"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Костенко І. В. Профілактика шкідливих звичок у старшокласників. Київ : Освіта, 2023. 160 с.</w:t>
      </w:r>
    </w:p>
    <w:p w14:paraId="1C75A014"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Кравець Л. О. Психологічні основи профілактики залежностей у підлітковому віці. Київ : Либідь, 2023. 190 с.</w:t>
      </w:r>
    </w:p>
    <w:p w14:paraId="678AE64C"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Кравченко О. В. Фізична культура як засіб профілактики стресу у підлітків. Харків : Основа, 2024. 175 с.</w:t>
      </w:r>
    </w:p>
    <w:p w14:paraId="56B1D2F1"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Круцевич Т. Ю. Теорія і методика фізичного виховання школярів : навчальний посібник. Київ : Олімпійська література, 2017. 320 с.</w:t>
      </w:r>
    </w:p>
    <w:p w14:paraId="7EF63F83"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Кузьменко О. І. Профілактика шкідливих звичок у підлітків засобами фізичної культури. Київ : Освіта, 2022. 150 с.</w:t>
      </w:r>
    </w:p>
    <w:p w14:paraId="47EF8E3C"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Лісінська Ю. О. Профілактика виникнення шкідливих звичок учнів засобами фізичної культури. Актуальні проблеми фізичного виховання різних верств населення : матеріали науково-практичної конференції. Харків : ХДАФК, 2023. С. 112–115.</w:t>
      </w:r>
    </w:p>
    <w:p w14:paraId="4C306133"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Лях В. І. Фізична культура в школі: сучасні підходи. Львів : Світ, 2020. 200 с.</w:t>
      </w:r>
    </w:p>
    <w:p w14:paraId="770DAD5A"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Мартинюк Л. В. Соціальна адаптація підлітків засобами фізичної культури. Педагогіка і психологія. 2023. № 6. С. 65–71.</w:t>
      </w:r>
    </w:p>
    <w:p w14:paraId="62C04F01"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Марченко О. М. Інноваційні технології у фізичному вихованні школярів: профілактичний аспект. Педагогіка, психологія та медико-біологічні проблеми фізичного виховання і спорту. 2022. № 12. С. 45–52.</w:t>
      </w:r>
    </w:p>
    <w:p w14:paraId="06A3B634"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Мельник С. О. Роль фізичної активності у профілактиці шкідливих звичок. Спорт і суспільство. 2022. № 4. С. 77–82.</w:t>
      </w:r>
    </w:p>
    <w:p w14:paraId="51919E64"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Мельничук С. О. Фізична культура як засіб гармонійного розвитку особистості. Львів : Світ, 2023. 190 с.</w:t>
      </w:r>
    </w:p>
    <w:p w14:paraId="5A763054"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Михайленко О. П. Фізична культура як засіб гармонійного розвитку особистості. Дніпро : Академія, 2022. 180 с.</w:t>
      </w:r>
    </w:p>
    <w:p w14:paraId="0328E3BB"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Охріменко Л. В. Психологічні аспекти профілактики шкідливих звичок у підлітковому віці. Київ : Либідь, 2022. 156 с.</w:t>
      </w:r>
    </w:p>
    <w:p w14:paraId="52B52EE9"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Пангелова Н. І. Формування мотивації до занять фізичною культурою у старшокласників. Молодь і ринок. 2023. № 5. С. 55–60.</w:t>
      </w:r>
    </w:p>
    <w:p w14:paraId="0BD58069"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Петренко А. В. Фізична культура як засіб формування соціальної відповідальності. Львів : Світ, 2023. 180 с.</w:t>
      </w:r>
    </w:p>
    <w:p w14:paraId="18ABE582"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Петренко А. В. Фізична культура як засіб формування соціальної відповідальності. Київ : Освіта, 2024. 180 с.</w:t>
      </w:r>
    </w:p>
    <w:p w14:paraId="159069E5"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Поліщук О. С. Формування здорового способу життя у підлітків засобами фізичної культури. Львів : Світ, 2024. 175 с.</w:t>
      </w:r>
    </w:p>
    <w:p w14:paraId="603B3C79"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Сидоренко Л. П. Соціально-педагогічні аспекти фізичного виховання підлітків. Педагогічні науки. 2023. № 3. С. 101–107.</w:t>
      </w:r>
    </w:p>
    <w:p w14:paraId="5B8BD655"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Сидоренко П. В. Фізична культура як засіб формування соціальної активності підлітків. Харків : Основа, 2024. 170 с.</w:t>
      </w:r>
    </w:p>
    <w:p w14:paraId="1EAA55B2"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Соколова Н. В. Психологічні аспекти профілактики залежностей у підлітків. Харків : Основа, 2023. 190 с.</w:t>
      </w:r>
    </w:p>
    <w:p w14:paraId="07A646D7"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Тимошенко О. М. Вплив шкідливих звичок на фізичний стан підлітків. Фізичне виховання, спорт і культура здоров’я. 2023. № 2. С. 33–39.</w:t>
      </w:r>
    </w:p>
    <w:p w14:paraId="10F849ED"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Шаповал І. М. Соціально-педагогічні аспекти фізичного виховання школярів. Дніпро : Академія, 2022. 180 с.</w:t>
      </w:r>
    </w:p>
    <w:p w14:paraId="2038B5D5" w14:textId="77777777" w:rsidR="00C46E07" w:rsidRPr="000E7CA3" w:rsidRDefault="00C46E07" w:rsidP="00C46E07">
      <w:pPr>
        <w:spacing w:after="0" w:line="360" w:lineRule="auto"/>
        <w:ind w:firstLine="284"/>
        <w:jc w:val="both"/>
        <w:rPr>
          <w:rFonts w:ascii="Times New Roman" w:hAnsi="Times New Roman" w:cs="Times New Roman"/>
          <w:sz w:val="28"/>
          <w:szCs w:val="28"/>
        </w:rPr>
      </w:pPr>
      <w:r w:rsidRPr="000E7CA3">
        <w:rPr>
          <w:rFonts w:ascii="Times New Roman" w:hAnsi="Times New Roman" w:cs="Times New Roman"/>
          <w:sz w:val="28"/>
          <w:szCs w:val="28"/>
        </w:rPr>
        <w:t>Шевченко І. О. Формування цінностей здорового способу життя у школярів. Київ</w:t>
      </w:r>
      <w:r>
        <w:rPr>
          <w:rFonts w:ascii="Times New Roman" w:hAnsi="Times New Roman" w:cs="Times New Roman"/>
          <w:sz w:val="28"/>
          <w:szCs w:val="28"/>
        </w:rPr>
        <w:t xml:space="preserve">. </w:t>
      </w:r>
      <w:r w:rsidRPr="000E7CA3">
        <w:rPr>
          <w:rFonts w:ascii="Times New Roman" w:hAnsi="Times New Roman" w:cs="Times New Roman"/>
          <w:sz w:val="28"/>
          <w:szCs w:val="28"/>
        </w:rPr>
        <w:t>Освіта, 2023. 160 с.</w:t>
      </w:r>
    </w:p>
    <w:bookmarkEnd w:id="3"/>
    <w:p w14:paraId="575F7864" w14:textId="77777777" w:rsidR="000E7CA3" w:rsidRPr="006A002D" w:rsidRDefault="000E7CA3" w:rsidP="000E7CA3">
      <w:pPr>
        <w:spacing w:after="0" w:line="360" w:lineRule="auto"/>
        <w:ind w:firstLine="709"/>
        <w:jc w:val="both"/>
        <w:rPr>
          <w:rFonts w:ascii="Times New Roman" w:hAnsi="Times New Roman" w:cs="Times New Roman"/>
          <w:sz w:val="28"/>
          <w:szCs w:val="28"/>
        </w:rPr>
      </w:pPr>
    </w:p>
    <w:sectPr w:rsidR="000E7CA3" w:rsidRPr="006A002D">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F7B00B" w14:textId="77777777" w:rsidR="001D654B" w:rsidRDefault="001D654B">
      <w:pPr>
        <w:spacing w:after="0" w:line="240" w:lineRule="auto"/>
      </w:pPr>
      <w:r>
        <w:separator/>
      </w:r>
    </w:p>
  </w:endnote>
  <w:endnote w:type="continuationSeparator" w:id="0">
    <w:p w14:paraId="2EA5549B" w14:textId="77777777" w:rsidR="001D654B" w:rsidRDefault="001D65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7CDF3A" w14:textId="77777777" w:rsidR="001D654B" w:rsidRDefault="001D654B">
      <w:pPr>
        <w:spacing w:after="0" w:line="240" w:lineRule="auto"/>
      </w:pPr>
      <w:r>
        <w:separator/>
      </w:r>
    </w:p>
  </w:footnote>
  <w:footnote w:type="continuationSeparator" w:id="0">
    <w:p w14:paraId="478EB0EB" w14:textId="77777777" w:rsidR="001D654B" w:rsidRDefault="001D654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7123664"/>
      <w:docPartObj>
        <w:docPartGallery w:val="Page Numbers (Top of Page)"/>
        <w:docPartUnique/>
      </w:docPartObj>
    </w:sdtPr>
    <w:sdtEndPr/>
    <w:sdtContent>
      <w:p w14:paraId="0CF4FA8F" w14:textId="77777777" w:rsidR="00660C60" w:rsidRDefault="0062366F">
        <w:pPr>
          <w:pStyle w:val="ac"/>
          <w:jc w:val="right"/>
        </w:pPr>
        <w:r>
          <w:fldChar w:fldCharType="begin"/>
        </w:r>
        <w:r>
          <w:instrText>PAGE   \* MERGEFORMAT</w:instrText>
        </w:r>
        <w:r>
          <w:fldChar w:fldCharType="separate"/>
        </w:r>
        <w:r w:rsidR="00344AD6">
          <w:rPr>
            <w:noProof/>
          </w:rPr>
          <w:t>2</w:t>
        </w:r>
        <w:r>
          <w:fldChar w:fldCharType="end"/>
        </w:r>
      </w:p>
    </w:sdtContent>
  </w:sdt>
  <w:p w14:paraId="2D3D0868" w14:textId="77777777" w:rsidR="00660C60" w:rsidRPr="00F365EB" w:rsidRDefault="00660C60" w:rsidP="00900685">
    <w:pPr>
      <w:pStyle w:val="ac"/>
      <w:jc w:val="right"/>
      <w:rPr>
        <w:rFonts w:ascii="Times New Roman" w:hAnsi="Times New Roman"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32A41"/>
    <w:multiLevelType w:val="hybridMultilevel"/>
    <w:tmpl w:val="7D2A414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8B81889"/>
    <w:multiLevelType w:val="multilevel"/>
    <w:tmpl w:val="CC3813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A932743"/>
    <w:multiLevelType w:val="hybridMultilevel"/>
    <w:tmpl w:val="FDD4723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30805080"/>
    <w:multiLevelType w:val="hybridMultilevel"/>
    <w:tmpl w:val="14A44316"/>
    <w:lvl w:ilvl="0" w:tplc="FE4AE910">
      <w:start w:val="1"/>
      <w:numFmt w:val="decimal"/>
      <w:lvlText w:val="%1."/>
      <w:lvlJc w:val="left"/>
      <w:pPr>
        <w:ind w:left="414" w:hanging="142"/>
      </w:pPr>
      <w:rPr>
        <w:rFonts w:ascii="Times New Roman" w:eastAsia="Times New Roman" w:hAnsi="Times New Roman" w:cs="Times New Roman" w:hint="default"/>
        <w:b w:val="0"/>
        <w:bCs w:val="0"/>
        <w:i w:val="0"/>
        <w:iCs w:val="0"/>
        <w:spacing w:val="-2"/>
        <w:w w:val="101"/>
        <w:sz w:val="16"/>
        <w:szCs w:val="16"/>
        <w:lang w:val="uk-UA" w:eastAsia="en-US" w:bidi="ar-SA"/>
      </w:rPr>
    </w:lvl>
    <w:lvl w:ilvl="1" w:tplc="945CFAB8">
      <w:numFmt w:val="bullet"/>
      <w:lvlText w:val="•"/>
      <w:lvlJc w:val="left"/>
      <w:pPr>
        <w:ind w:left="851" w:hanging="142"/>
      </w:pPr>
      <w:rPr>
        <w:rFonts w:hint="default"/>
        <w:lang w:val="uk-UA" w:eastAsia="en-US" w:bidi="ar-SA"/>
      </w:rPr>
    </w:lvl>
    <w:lvl w:ilvl="2" w:tplc="0F34B47A">
      <w:numFmt w:val="bullet"/>
      <w:lvlText w:val="•"/>
      <w:lvlJc w:val="left"/>
      <w:pPr>
        <w:ind w:left="1283" w:hanging="142"/>
      </w:pPr>
      <w:rPr>
        <w:rFonts w:hint="default"/>
        <w:lang w:val="uk-UA" w:eastAsia="en-US" w:bidi="ar-SA"/>
      </w:rPr>
    </w:lvl>
    <w:lvl w:ilvl="3" w:tplc="426ED926">
      <w:numFmt w:val="bullet"/>
      <w:lvlText w:val="•"/>
      <w:lvlJc w:val="left"/>
      <w:pPr>
        <w:ind w:left="1714" w:hanging="142"/>
      </w:pPr>
      <w:rPr>
        <w:rFonts w:hint="default"/>
        <w:lang w:val="uk-UA" w:eastAsia="en-US" w:bidi="ar-SA"/>
      </w:rPr>
    </w:lvl>
    <w:lvl w:ilvl="4" w:tplc="071ACAF8">
      <w:numFmt w:val="bullet"/>
      <w:lvlText w:val="•"/>
      <w:lvlJc w:val="left"/>
      <w:pPr>
        <w:ind w:left="2146" w:hanging="142"/>
      </w:pPr>
      <w:rPr>
        <w:rFonts w:hint="default"/>
        <w:lang w:val="uk-UA" w:eastAsia="en-US" w:bidi="ar-SA"/>
      </w:rPr>
    </w:lvl>
    <w:lvl w:ilvl="5" w:tplc="068C842C">
      <w:numFmt w:val="bullet"/>
      <w:lvlText w:val="•"/>
      <w:lvlJc w:val="left"/>
      <w:pPr>
        <w:ind w:left="2577" w:hanging="142"/>
      </w:pPr>
      <w:rPr>
        <w:rFonts w:hint="default"/>
        <w:lang w:val="uk-UA" w:eastAsia="en-US" w:bidi="ar-SA"/>
      </w:rPr>
    </w:lvl>
    <w:lvl w:ilvl="6" w:tplc="F54E4AC6">
      <w:numFmt w:val="bullet"/>
      <w:lvlText w:val="•"/>
      <w:lvlJc w:val="left"/>
      <w:pPr>
        <w:ind w:left="3009" w:hanging="142"/>
      </w:pPr>
      <w:rPr>
        <w:rFonts w:hint="default"/>
        <w:lang w:val="uk-UA" w:eastAsia="en-US" w:bidi="ar-SA"/>
      </w:rPr>
    </w:lvl>
    <w:lvl w:ilvl="7" w:tplc="2174C3C2">
      <w:numFmt w:val="bullet"/>
      <w:lvlText w:val="•"/>
      <w:lvlJc w:val="left"/>
      <w:pPr>
        <w:ind w:left="3441" w:hanging="142"/>
      </w:pPr>
      <w:rPr>
        <w:rFonts w:hint="default"/>
        <w:lang w:val="uk-UA" w:eastAsia="en-US" w:bidi="ar-SA"/>
      </w:rPr>
    </w:lvl>
    <w:lvl w:ilvl="8" w:tplc="7512A24A">
      <w:numFmt w:val="bullet"/>
      <w:lvlText w:val="•"/>
      <w:lvlJc w:val="left"/>
      <w:pPr>
        <w:ind w:left="3872" w:hanging="142"/>
      </w:pPr>
      <w:rPr>
        <w:rFonts w:hint="default"/>
        <w:lang w:val="uk-UA" w:eastAsia="en-US" w:bidi="ar-SA"/>
      </w:rPr>
    </w:lvl>
  </w:abstractNum>
  <w:abstractNum w:abstractNumId="4">
    <w:nsid w:val="511F49CC"/>
    <w:multiLevelType w:val="multilevel"/>
    <w:tmpl w:val="AFA82C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56EF6363"/>
    <w:multiLevelType w:val="multilevel"/>
    <w:tmpl w:val="11C07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AD43AB8"/>
    <w:multiLevelType w:val="multilevel"/>
    <w:tmpl w:val="E3C0FD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E1465C8"/>
    <w:multiLevelType w:val="multilevel"/>
    <w:tmpl w:val="FB1886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5F0C12F1"/>
    <w:multiLevelType w:val="multilevel"/>
    <w:tmpl w:val="A882074A"/>
    <w:lvl w:ilvl="0">
      <w:start w:val="1"/>
      <w:numFmt w:val="decimal"/>
      <w:lvlText w:val="%1."/>
      <w:lvlJc w:val="left"/>
      <w:pPr>
        <w:ind w:left="492" w:hanging="49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nsid w:val="674E70D0"/>
    <w:multiLevelType w:val="multilevel"/>
    <w:tmpl w:val="73FE3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BC07BB9"/>
    <w:multiLevelType w:val="multilevel"/>
    <w:tmpl w:val="99060B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8"/>
  </w:num>
  <w:num w:numId="3">
    <w:abstractNumId w:val="6"/>
  </w:num>
  <w:num w:numId="4">
    <w:abstractNumId w:val="9"/>
  </w:num>
  <w:num w:numId="5">
    <w:abstractNumId w:val="5"/>
  </w:num>
  <w:num w:numId="6">
    <w:abstractNumId w:val="1"/>
  </w:num>
  <w:num w:numId="7">
    <w:abstractNumId w:val="4"/>
  </w:num>
  <w:num w:numId="8">
    <w:abstractNumId w:val="10"/>
  </w:num>
  <w:num w:numId="9">
    <w:abstractNumId w:val="0"/>
  </w:num>
  <w:num w:numId="10">
    <w:abstractNumId w:val="2"/>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32"/>
    <w:rsid w:val="000E7CA3"/>
    <w:rsid w:val="001664DB"/>
    <w:rsid w:val="001A546B"/>
    <w:rsid w:val="001D0CED"/>
    <w:rsid w:val="001D654B"/>
    <w:rsid w:val="00210856"/>
    <w:rsid w:val="00254868"/>
    <w:rsid w:val="002E18C8"/>
    <w:rsid w:val="00326A32"/>
    <w:rsid w:val="00344AD6"/>
    <w:rsid w:val="0035135B"/>
    <w:rsid w:val="004F6B87"/>
    <w:rsid w:val="00501EFA"/>
    <w:rsid w:val="005065D2"/>
    <w:rsid w:val="005604CC"/>
    <w:rsid w:val="005C0287"/>
    <w:rsid w:val="00606491"/>
    <w:rsid w:val="00607A5C"/>
    <w:rsid w:val="0062366F"/>
    <w:rsid w:val="00660C60"/>
    <w:rsid w:val="006A002D"/>
    <w:rsid w:val="00703E8E"/>
    <w:rsid w:val="007139AF"/>
    <w:rsid w:val="00715892"/>
    <w:rsid w:val="00730796"/>
    <w:rsid w:val="0086025A"/>
    <w:rsid w:val="00880275"/>
    <w:rsid w:val="009034D9"/>
    <w:rsid w:val="009C0491"/>
    <w:rsid w:val="009F250F"/>
    <w:rsid w:val="00A64557"/>
    <w:rsid w:val="00AC1E53"/>
    <w:rsid w:val="00AF5334"/>
    <w:rsid w:val="00B54D0D"/>
    <w:rsid w:val="00BB48F3"/>
    <w:rsid w:val="00C05284"/>
    <w:rsid w:val="00C442A9"/>
    <w:rsid w:val="00C46E07"/>
    <w:rsid w:val="00C94C5D"/>
    <w:rsid w:val="00CA6A6B"/>
    <w:rsid w:val="00CA7871"/>
    <w:rsid w:val="00D04632"/>
    <w:rsid w:val="00D16F48"/>
    <w:rsid w:val="00D336C8"/>
    <w:rsid w:val="00D95BAB"/>
    <w:rsid w:val="00E1249A"/>
    <w:rsid w:val="00EB19D4"/>
    <w:rsid w:val="00F1654F"/>
    <w:rsid w:val="00F315D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EAB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18C8"/>
  </w:style>
  <w:style w:type="paragraph" w:styleId="1">
    <w:name w:val="heading 1"/>
    <w:basedOn w:val="a"/>
    <w:next w:val="a"/>
    <w:link w:val="10"/>
    <w:uiPriority w:val="9"/>
    <w:qFormat/>
    <w:rsid w:val="00D0463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D0463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D04632"/>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D04632"/>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D04632"/>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D04632"/>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D04632"/>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D04632"/>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D04632"/>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04632"/>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D04632"/>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D04632"/>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D04632"/>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D04632"/>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D04632"/>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D04632"/>
    <w:rPr>
      <w:rFonts w:eastAsiaTheme="majorEastAsia" w:cstheme="majorBidi"/>
      <w:color w:val="595959" w:themeColor="text1" w:themeTint="A6"/>
    </w:rPr>
  </w:style>
  <w:style w:type="character" w:customStyle="1" w:styleId="80">
    <w:name w:val="Заголовок 8 Знак"/>
    <w:basedOn w:val="a0"/>
    <w:link w:val="8"/>
    <w:uiPriority w:val="9"/>
    <w:semiHidden/>
    <w:rsid w:val="00D04632"/>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D04632"/>
    <w:rPr>
      <w:rFonts w:eastAsiaTheme="majorEastAsia" w:cstheme="majorBidi"/>
      <w:color w:val="272727" w:themeColor="text1" w:themeTint="D8"/>
    </w:rPr>
  </w:style>
  <w:style w:type="paragraph" w:styleId="a3">
    <w:name w:val="Title"/>
    <w:basedOn w:val="a"/>
    <w:next w:val="a"/>
    <w:link w:val="a4"/>
    <w:uiPriority w:val="10"/>
    <w:qFormat/>
    <w:rsid w:val="00D0463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D0463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04632"/>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D04632"/>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D04632"/>
    <w:pPr>
      <w:spacing w:before="160"/>
      <w:jc w:val="center"/>
    </w:pPr>
    <w:rPr>
      <w:i/>
      <w:iCs/>
      <w:color w:val="404040" w:themeColor="text1" w:themeTint="BF"/>
    </w:rPr>
  </w:style>
  <w:style w:type="character" w:customStyle="1" w:styleId="22">
    <w:name w:val="Цитата 2 Знак"/>
    <w:basedOn w:val="a0"/>
    <w:link w:val="21"/>
    <w:uiPriority w:val="29"/>
    <w:rsid w:val="00D04632"/>
    <w:rPr>
      <w:i/>
      <w:iCs/>
      <w:color w:val="404040" w:themeColor="text1" w:themeTint="BF"/>
    </w:rPr>
  </w:style>
  <w:style w:type="paragraph" w:styleId="a7">
    <w:name w:val="List Paragraph"/>
    <w:basedOn w:val="a"/>
    <w:uiPriority w:val="1"/>
    <w:qFormat/>
    <w:rsid w:val="00D04632"/>
    <w:pPr>
      <w:ind w:left="720"/>
      <w:contextualSpacing/>
    </w:pPr>
  </w:style>
  <w:style w:type="character" w:styleId="a8">
    <w:name w:val="Intense Emphasis"/>
    <w:basedOn w:val="a0"/>
    <w:uiPriority w:val="21"/>
    <w:qFormat/>
    <w:rsid w:val="00D04632"/>
    <w:rPr>
      <w:i/>
      <w:iCs/>
      <w:color w:val="0F4761" w:themeColor="accent1" w:themeShade="BF"/>
    </w:rPr>
  </w:style>
  <w:style w:type="paragraph" w:styleId="a9">
    <w:name w:val="Intense Quote"/>
    <w:basedOn w:val="a"/>
    <w:next w:val="a"/>
    <w:link w:val="aa"/>
    <w:uiPriority w:val="30"/>
    <w:qFormat/>
    <w:rsid w:val="00D0463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D04632"/>
    <w:rPr>
      <w:i/>
      <w:iCs/>
      <w:color w:val="0F4761" w:themeColor="accent1" w:themeShade="BF"/>
    </w:rPr>
  </w:style>
  <w:style w:type="character" w:styleId="ab">
    <w:name w:val="Intense Reference"/>
    <w:basedOn w:val="a0"/>
    <w:uiPriority w:val="32"/>
    <w:qFormat/>
    <w:rsid w:val="00D04632"/>
    <w:rPr>
      <w:b/>
      <w:bCs/>
      <w:smallCaps/>
      <w:color w:val="0F4761" w:themeColor="accent1" w:themeShade="BF"/>
      <w:spacing w:val="5"/>
    </w:rPr>
  </w:style>
  <w:style w:type="paragraph" w:styleId="ac">
    <w:name w:val="header"/>
    <w:basedOn w:val="a"/>
    <w:link w:val="ad"/>
    <w:uiPriority w:val="99"/>
    <w:unhideWhenUsed/>
    <w:rsid w:val="002E18C8"/>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2E18C8"/>
  </w:style>
  <w:style w:type="paragraph" w:customStyle="1" w:styleId="TableParagraph">
    <w:name w:val="Table Paragraph"/>
    <w:basedOn w:val="a"/>
    <w:uiPriority w:val="1"/>
    <w:qFormat/>
    <w:rsid w:val="002E18C8"/>
    <w:pPr>
      <w:widowControl w:val="0"/>
      <w:autoSpaceDE w:val="0"/>
      <w:autoSpaceDN w:val="0"/>
      <w:spacing w:after="0" w:line="240" w:lineRule="auto"/>
      <w:ind w:left="107"/>
    </w:pPr>
    <w:rPr>
      <w:rFonts w:ascii="Times New Roman" w:eastAsia="Times New Roman" w:hAnsi="Times New Roman" w:cs="Times New Roman"/>
      <w:kern w:val="0"/>
      <w:sz w:val="22"/>
      <w:szCs w:val="22"/>
      <w14:ligatures w14:val="none"/>
    </w:rPr>
  </w:style>
  <w:style w:type="paragraph" w:styleId="ae">
    <w:name w:val="Normal (Web)"/>
    <w:basedOn w:val="a"/>
    <w:uiPriority w:val="99"/>
    <w:semiHidden/>
    <w:unhideWhenUsed/>
    <w:rsid w:val="007139AF"/>
    <w:rPr>
      <w:rFonts w:ascii="Times New Roman" w:hAnsi="Times New Roman" w:cs="Times New Roman"/>
    </w:rPr>
  </w:style>
  <w:style w:type="paragraph" w:customStyle="1" w:styleId="Default">
    <w:name w:val="Default"/>
    <w:rsid w:val="001664DB"/>
    <w:pPr>
      <w:autoSpaceDE w:val="0"/>
      <w:autoSpaceDN w:val="0"/>
      <w:adjustRightInd w:val="0"/>
      <w:spacing w:after="0" w:line="240" w:lineRule="auto"/>
    </w:pPr>
    <w:rPr>
      <w:rFonts w:ascii="Times New Roman" w:hAnsi="Times New Roman" w:cs="Times New Roman"/>
      <w:color w:val="000000"/>
      <w:kern w:val="0"/>
    </w:rPr>
  </w:style>
  <w:style w:type="table" w:styleId="af">
    <w:name w:val="Table Grid"/>
    <w:basedOn w:val="a1"/>
    <w:uiPriority w:val="39"/>
    <w:rsid w:val="005C028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ody Text"/>
    <w:basedOn w:val="a"/>
    <w:link w:val="af1"/>
    <w:uiPriority w:val="1"/>
    <w:qFormat/>
    <w:rsid w:val="00715892"/>
    <w:pPr>
      <w:widowControl w:val="0"/>
      <w:autoSpaceDE w:val="0"/>
      <w:autoSpaceDN w:val="0"/>
      <w:spacing w:after="0" w:line="240" w:lineRule="auto"/>
      <w:ind w:left="414"/>
      <w:jc w:val="both"/>
    </w:pPr>
    <w:rPr>
      <w:rFonts w:ascii="Times New Roman" w:eastAsia="Times New Roman" w:hAnsi="Times New Roman" w:cs="Times New Roman"/>
      <w:kern w:val="0"/>
      <w:sz w:val="18"/>
      <w:szCs w:val="18"/>
      <w14:ligatures w14:val="none"/>
    </w:rPr>
  </w:style>
  <w:style w:type="character" w:customStyle="1" w:styleId="af1">
    <w:name w:val="Основной текст Знак"/>
    <w:basedOn w:val="a0"/>
    <w:link w:val="af0"/>
    <w:uiPriority w:val="1"/>
    <w:rsid w:val="00715892"/>
    <w:rPr>
      <w:rFonts w:ascii="Times New Roman" w:eastAsia="Times New Roman" w:hAnsi="Times New Roman" w:cs="Times New Roman"/>
      <w:kern w:val="0"/>
      <w:sz w:val="18"/>
      <w:szCs w:val="18"/>
      <w14:ligatures w14:val="none"/>
    </w:rPr>
  </w:style>
  <w:style w:type="paragraph" w:styleId="af2">
    <w:name w:val="footer"/>
    <w:basedOn w:val="a"/>
    <w:link w:val="af3"/>
    <w:uiPriority w:val="99"/>
    <w:unhideWhenUsed/>
    <w:rsid w:val="00C46E07"/>
    <w:pPr>
      <w:tabs>
        <w:tab w:val="center" w:pos="4819"/>
        <w:tab w:val="right" w:pos="9639"/>
      </w:tabs>
      <w:spacing w:after="0" w:line="240" w:lineRule="auto"/>
    </w:pPr>
  </w:style>
  <w:style w:type="character" w:customStyle="1" w:styleId="af3">
    <w:name w:val="Нижний колонтитул Знак"/>
    <w:basedOn w:val="a0"/>
    <w:link w:val="af2"/>
    <w:uiPriority w:val="99"/>
    <w:rsid w:val="00C46E07"/>
  </w:style>
  <w:style w:type="paragraph" w:styleId="af4">
    <w:name w:val="Balloon Text"/>
    <w:basedOn w:val="a"/>
    <w:link w:val="af5"/>
    <w:uiPriority w:val="99"/>
    <w:semiHidden/>
    <w:unhideWhenUsed/>
    <w:rsid w:val="00254868"/>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25486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18C8"/>
  </w:style>
  <w:style w:type="paragraph" w:styleId="1">
    <w:name w:val="heading 1"/>
    <w:basedOn w:val="a"/>
    <w:next w:val="a"/>
    <w:link w:val="10"/>
    <w:uiPriority w:val="9"/>
    <w:qFormat/>
    <w:rsid w:val="00D0463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D0463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D04632"/>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D04632"/>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D04632"/>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D04632"/>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D04632"/>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D04632"/>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D04632"/>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04632"/>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D04632"/>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D04632"/>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D04632"/>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D04632"/>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D04632"/>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D04632"/>
    <w:rPr>
      <w:rFonts w:eastAsiaTheme="majorEastAsia" w:cstheme="majorBidi"/>
      <w:color w:val="595959" w:themeColor="text1" w:themeTint="A6"/>
    </w:rPr>
  </w:style>
  <w:style w:type="character" w:customStyle="1" w:styleId="80">
    <w:name w:val="Заголовок 8 Знак"/>
    <w:basedOn w:val="a0"/>
    <w:link w:val="8"/>
    <w:uiPriority w:val="9"/>
    <w:semiHidden/>
    <w:rsid w:val="00D04632"/>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D04632"/>
    <w:rPr>
      <w:rFonts w:eastAsiaTheme="majorEastAsia" w:cstheme="majorBidi"/>
      <w:color w:val="272727" w:themeColor="text1" w:themeTint="D8"/>
    </w:rPr>
  </w:style>
  <w:style w:type="paragraph" w:styleId="a3">
    <w:name w:val="Title"/>
    <w:basedOn w:val="a"/>
    <w:next w:val="a"/>
    <w:link w:val="a4"/>
    <w:uiPriority w:val="10"/>
    <w:qFormat/>
    <w:rsid w:val="00D0463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D0463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04632"/>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D04632"/>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D04632"/>
    <w:pPr>
      <w:spacing w:before="160"/>
      <w:jc w:val="center"/>
    </w:pPr>
    <w:rPr>
      <w:i/>
      <w:iCs/>
      <w:color w:val="404040" w:themeColor="text1" w:themeTint="BF"/>
    </w:rPr>
  </w:style>
  <w:style w:type="character" w:customStyle="1" w:styleId="22">
    <w:name w:val="Цитата 2 Знак"/>
    <w:basedOn w:val="a0"/>
    <w:link w:val="21"/>
    <w:uiPriority w:val="29"/>
    <w:rsid w:val="00D04632"/>
    <w:rPr>
      <w:i/>
      <w:iCs/>
      <w:color w:val="404040" w:themeColor="text1" w:themeTint="BF"/>
    </w:rPr>
  </w:style>
  <w:style w:type="paragraph" w:styleId="a7">
    <w:name w:val="List Paragraph"/>
    <w:basedOn w:val="a"/>
    <w:uiPriority w:val="1"/>
    <w:qFormat/>
    <w:rsid w:val="00D04632"/>
    <w:pPr>
      <w:ind w:left="720"/>
      <w:contextualSpacing/>
    </w:pPr>
  </w:style>
  <w:style w:type="character" w:styleId="a8">
    <w:name w:val="Intense Emphasis"/>
    <w:basedOn w:val="a0"/>
    <w:uiPriority w:val="21"/>
    <w:qFormat/>
    <w:rsid w:val="00D04632"/>
    <w:rPr>
      <w:i/>
      <w:iCs/>
      <w:color w:val="0F4761" w:themeColor="accent1" w:themeShade="BF"/>
    </w:rPr>
  </w:style>
  <w:style w:type="paragraph" w:styleId="a9">
    <w:name w:val="Intense Quote"/>
    <w:basedOn w:val="a"/>
    <w:next w:val="a"/>
    <w:link w:val="aa"/>
    <w:uiPriority w:val="30"/>
    <w:qFormat/>
    <w:rsid w:val="00D0463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D04632"/>
    <w:rPr>
      <w:i/>
      <w:iCs/>
      <w:color w:val="0F4761" w:themeColor="accent1" w:themeShade="BF"/>
    </w:rPr>
  </w:style>
  <w:style w:type="character" w:styleId="ab">
    <w:name w:val="Intense Reference"/>
    <w:basedOn w:val="a0"/>
    <w:uiPriority w:val="32"/>
    <w:qFormat/>
    <w:rsid w:val="00D04632"/>
    <w:rPr>
      <w:b/>
      <w:bCs/>
      <w:smallCaps/>
      <w:color w:val="0F4761" w:themeColor="accent1" w:themeShade="BF"/>
      <w:spacing w:val="5"/>
    </w:rPr>
  </w:style>
  <w:style w:type="paragraph" w:styleId="ac">
    <w:name w:val="header"/>
    <w:basedOn w:val="a"/>
    <w:link w:val="ad"/>
    <w:uiPriority w:val="99"/>
    <w:unhideWhenUsed/>
    <w:rsid w:val="002E18C8"/>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2E18C8"/>
  </w:style>
  <w:style w:type="paragraph" w:customStyle="1" w:styleId="TableParagraph">
    <w:name w:val="Table Paragraph"/>
    <w:basedOn w:val="a"/>
    <w:uiPriority w:val="1"/>
    <w:qFormat/>
    <w:rsid w:val="002E18C8"/>
    <w:pPr>
      <w:widowControl w:val="0"/>
      <w:autoSpaceDE w:val="0"/>
      <w:autoSpaceDN w:val="0"/>
      <w:spacing w:after="0" w:line="240" w:lineRule="auto"/>
      <w:ind w:left="107"/>
    </w:pPr>
    <w:rPr>
      <w:rFonts w:ascii="Times New Roman" w:eastAsia="Times New Roman" w:hAnsi="Times New Roman" w:cs="Times New Roman"/>
      <w:kern w:val="0"/>
      <w:sz w:val="22"/>
      <w:szCs w:val="22"/>
      <w14:ligatures w14:val="none"/>
    </w:rPr>
  </w:style>
  <w:style w:type="paragraph" w:styleId="ae">
    <w:name w:val="Normal (Web)"/>
    <w:basedOn w:val="a"/>
    <w:uiPriority w:val="99"/>
    <w:semiHidden/>
    <w:unhideWhenUsed/>
    <w:rsid w:val="007139AF"/>
    <w:rPr>
      <w:rFonts w:ascii="Times New Roman" w:hAnsi="Times New Roman" w:cs="Times New Roman"/>
    </w:rPr>
  </w:style>
  <w:style w:type="paragraph" w:customStyle="1" w:styleId="Default">
    <w:name w:val="Default"/>
    <w:rsid w:val="001664DB"/>
    <w:pPr>
      <w:autoSpaceDE w:val="0"/>
      <w:autoSpaceDN w:val="0"/>
      <w:adjustRightInd w:val="0"/>
      <w:spacing w:after="0" w:line="240" w:lineRule="auto"/>
    </w:pPr>
    <w:rPr>
      <w:rFonts w:ascii="Times New Roman" w:hAnsi="Times New Roman" w:cs="Times New Roman"/>
      <w:color w:val="000000"/>
      <w:kern w:val="0"/>
    </w:rPr>
  </w:style>
  <w:style w:type="table" w:styleId="af">
    <w:name w:val="Table Grid"/>
    <w:basedOn w:val="a1"/>
    <w:uiPriority w:val="39"/>
    <w:rsid w:val="005C028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ody Text"/>
    <w:basedOn w:val="a"/>
    <w:link w:val="af1"/>
    <w:uiPriority w:val="1"/>
    <w:qFormat/>
    <w:rsid w:val="00715892"/>
    <w:pPr>
      <w:widowControl w:val="0"/>
      <w:autoSpaceDE w:val="0"/>
      <w:autoSpaceDN w:val="0"/>
      <w:spacing w:after="0" w:line="240" w:lineRule="auto"/>
      <w:ind w:left="414"/>
      <w:jc w:val="both"/>
    </w:pPr>
    <w:rPr>
      <w:rFonts w:ascii="Times New Roman" w:eastAsia="Times New Roman" w:hAnsi="Times New Roman" w:cs="Times New Roman"/>
      <w:kern w:val="0"/>
      <w:sz w:val="18"/>
      <w:szCs w:val="18"/>
      <w14:ligatures w14:val="none"/>
    </w:rPr>
  </w:style>
  <w:style w:type="character" w:customStyle="1" w:styleId="af1">
    <w:name w:val="Основной текст Знак"/>
    <w:basedOn w:val="a0"/>
    <w:link w:val="af0"/>
    <w:uiPriority w:val="1"/>
    <w:rsid w:val="00715892"/>
    <w:rPr>
      <w:rFonts w:ascii="Times New Roman" w:eastAsia="Times New Roman" w:hAnsi="Times New Roman" w:cs="Times New Roman"/>
      <w:kern w:val="0"/>
      <w:sz w:val="18"/>
      <w:szCs w:val="18"/>
      <w14:ligatures w14:val="none"/>
    </w:rPr>
  </w:style>
  <w:style w:type="paragraph" w:styleId="af2">
    <w:name w:val="footer"/>
    <w:basedOn w:val="a"/>
    <w:link w:val="af3"/>
    <w:uiPriority w:val="99"/>
    <w:unhideWhenUsed/>
    <w:rsid w:val="00C46E07"/>
    <w:pPr>
      <w:tabs>
        <w:tab w:val="center" w:pos="4819"/>
        <w:tab w:val="right" w:pos="9639"/>
      </w:tabs>
      <w:spacing w:after="0" w:line="240" w:lineRule="auto"/>
    </w:pPr>
  </w:style>
  <w:style w:type="character" w:customStyle="1" w:styleId="af3">
    <w:name w:val="Нижний колонтитул Знак"/>
    <w:basedOn w:val="a0"/>
    <w:link w:val="af2"/>
    <w:uiPriority w:val="99"/>
    <w:rsid w:val="00C46E07"/>
  </w:style>
  <w:style w:type="paragraph" w:styleId="af4">
    <w:name w:val="Balloon Text"/>
    <w:basedOn w:val="a"/>
    <w:link w:val="af5"/>
    <w:uiPriority w:val="99"/>
    <w:semiHidden/>
    <w:unhideWhenUsed/>
    <w:rsid w:val="00254868"/>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25486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563986">
      <w:bodyDiv w:val="1"/>
      <w:marLeft w:val="0"/>
      <w:marRight w:val="0"/>
      <w:marTop w:val="0"/>
      <w:marBottom w:val="0"/>
      <w:divBdr>
        <w:top w:val="none" w:sz="0" w:space="0" w:color="auto"/>
        <w:left w:val="none" w:sz="0" w:space="0" w:color="auto"/>
        <w:bottom w:val="none" w:sz="0" w:space="0" w:color="auto"/>
        <w:right w:val="none" w:sz="0" w:space="0" w:color="auto"/>
      </w:divBdr>
    </w:div>
    <w:div w:id="30964669">
      <w:bodyDiv w:val="1"/>
      <w:marLeft w:val="0"/>
      <w:marRight w:val="0"/>
      <w:marTop w:val="0"/>
      <w:marBottom w:val="0"/>
      <w:divBdr>
        <w:top w:val="none" w:sz="0" w:space="0" w:color="auto"/>
        <w:left w:val="none" w:sz="0" w:space="0" w:color="auto"/>
        <w:bottom w:val="none" w:sz="0" w:space="0" w:color="auto"/>
        <w:right w:val="none" w:sz="0" w:space="0" w:color="auto"/>
      </w:divBdr>
    </w:div>
    <w:div w:id="31267164">
      <w:bodyDiv w:val="1"/>
      <w:marLeft w:val="0"/>
      <w:marRight w:val="0"/>
      <w:marTop w:val="0"/>
      <w:marBottom w:val="0"/>
      <w:divBdr>
        <w:top w:val="none" w:sz="0" w:space="0" w:color="auto"/>
        <w:left w:val="none" w:sz="0" w:space="0" w:color="auto"/>
        <w:bottom w:val="none" w:sz="0" w:space="0" w:color="auto"/>
        <w:right w:val="none" w:sz="0" w:space="0" w:color="auto"/>
      </w:divBdr>
    </w:div>
    <w:div w:id="31392528">
      <w:bodyDiv w:val="1"/>
      <w:marLeft w:val="0"/>
      <w:marRight w:val="0"/>
      <w:marTop w:val="0"/>
      <w:marBottom w:val="0"/>
      <w:divBdr>
        <w:top w:val="none" w:sz="0" w:space="0" w:color="auto"/>
        <w:left w:val="none" w:sz="0" w:space="0" w:color="auto"/>
        <w:bottom w:val="none" w:sz="0" w:space="0" w:color="auto"/>
        <w:right w:val="none" w:sz="0" w:space="0" w:color="auto"/>
      </w:divBdr>
    </w:div>
    <w:div w:id="55516609">
      <w:bodyDiv w:val="1"/>
      <w:marLeft w:val="0"/>
      <w:marRight w:val="0"/>
      <w:marTop w:val="0"/>
      <w:marBottom w:val="0"/>
      <w:divBdr>
        <w:top w:val="none" w:sz="0" w:space="0" w:color="auto"/>
        <w:left w:val="none" w:sz="0" w:space="0" w:color="auto"/>
        <w:bottom w:val="none" w:sz="0" w:space="0" w:color="auto"/>
        <w:right w:val="none" w:sz="0" w:space="0" w:color="auto"/>
      </w:divBdr>
    </w:div>
    <w:div w:id="56823556">
      <w:bodyDiv w:val="1"/>
      <w:marLeft w:val="0"/>
      <w:marRight w:val="0"/>
      <w:marTop w:val="0"/>
      <w:marBottom w:val="0"/>
      <w:divBdr>
        <w:top w:val="none" w:sz="0" w:space="0" w:color="auto"/>
        <w:left w:val="none" w:sz="0" w:space="0" w:color="auto"/>
        <w:bottom w:val="none" w:sz="0" w:space="0" w:color="auto"/>
        <w:right w:val="none" w:sz="0" w:space="0" w:color="auto"/>
      </w:divBdr>
    </w:div>
    <w:div w:id="76632980">
      <w:bodyDiv w:val="1"/>
      <w:marLeft w:val="0"/>
      <w:marRight w:val="0"/>
      <w:marTop w:val="0"/>
      <w:marBottom w:val="0"/>
      <w:divBdr>
        <w:top w:val="none" w:sz="0" w:space="0" w:color="auto"/>
        <w:left w:val="none" w:sz="0" w:space="0" w:color="auto"/>
        <w:bottom w:val="none" w:sz="0" w:space="0" w:color="auto"/>
        <w:right w:val="none" w:sz="0" w:space="0" w:color="auto"/>
      </w:divBdr>
    </w:div>
    <w:div w:id="106849792">
      <w:bodyDiv w:val="1"/>
      <w:marLeft w:val="0"/>
      <w:marRight w:val="0"/>
      <w:marTop w:val="0"/>
      <w:marBottom w:val="0"/>
      <w:divBdr>
        <w:top w:val="none" w:sz="0" w:space="0" w:color="auto"/>
        <w:left w:val="none" w:sz="0" w:space="0" w:color="auto"/>
        <w:bottom w:val="none" w:sz="0" w:space="0" w:color="auto"/>
        <w:right w:val="none" w:sz="0" w:space="0" w:color="auto"/>
      </w:divBdr>
    </w:div>
    <w:div w:id="168836386">
      <w:bodyDiv w:val="1"/>
      <w:marLeft w:val="0"/>
      <w:marRight w:val="0"/>
      <w:marTop w:val="0"/>
      <w:marBottom w:val="0"/>
      <w:divBdr>
        <w:top w:val="none" w:sz="0" w:space="0" w:color="auto"/>
        <w:left w:val="none" w:sz="0" w:space="0" w:color="auto"/>
        <w:bottom w:val="none" w:sz="0" w:space="0" w:color="auto"/>
        <w:right w:val="none" w:sz="0" w:space="0" w:color="auto"/>
      </w:divBdr>
    </w:div>
    <w:div w:id="182598903">
      <w:bodyDiv w:val="1"/>
      <w:marLeft w:val="0"/>
      <w:marRight w:val="0"/>
      <w:marTop w:val="0"/>
      <w:marBottom w:val="0"/>
      <w:divBdr>
        <w:top w:val="none" w:sz="0" w:space="0" w:color="auto"/>
        <w:left w:val="none" w:sz="0" w:space="0" w:color="auto"/>
        <w:bottom w:val="none" w:sz="0" w:space="0" w:color="auto"/>
        <w:right w:val="none" w:sz="0" w:space="0" w:color="auto"/>
      </w:divBdr>
    </w:div>
    <w:div w:id="184371560">
      <w:bodyDiv w:val="1"/>
      <w:marLeft w:val="0"/>
      <w:marRight w:val="0"/>
      <w:marTop w:val="0"/>
      <w:marBottom w:val="0"/>
      <w:divBdr>
        <w:top w:val="none" w:sz="0" w:space="0" w:color="auto"/>
        <w:left w:val="none" w:sz="0" w:space="0" w:color="auto"/>
        <w:bottom w:val="none" w:sz="0" w:space="0" w:color="auto"/>
        <w:right w:val="none" w:sz="0" w:space="0" w:color="auto"/>
      </w:divBdr>
    </w:div>
    <w:div w:id="197359840">
      <w:bodyDiv w:val="1"/>
      <w:marLeft w:val="0"/>
      <w:marRight w:val="0"/>
      <w:marTop w:val="0"/>
      <w:marBottom w:val="0"/>
      <w:divBdr>
        <w:top w:val="none" w:sz="0" w:space="0" w:color="auto"/>
        <w:left w:val="none" w:sz="0" w:space="0" w:color="auto"/>
        <w:bottom w:val="none" w:sz="0" w:space="0" w:color="auto"/>
        <w:right w:val="none" w:sz="0" w:space="0" w:color="auto"/>
      </w:divBdr>
    </w:div>
    <w:div w:id="200868236">
      <w:bodyDiv w:val="1"/>
      <w:marLeft w:val="0"/>
      <w:marRight w:val="0"/>
      <w:marTop w:val="0"/>
      <w:marBottom w:val="0"/>
      <w:divBdr>
        <w:top w:val="none" w:sz="0" w:space="0" w:color="auto"/>
        <w:left w:val="none" w:sz="0" w:space="0" w:color="auto"/>
        <w:bottom w:val="none" w:sz="0" w:space="0" w:color="auto"/>
        <w:right w:val="none" w:sz="0" w:space="0" w:color="auto"/>
      </w:divBdr>
    </w:div>
    <w:div w:id="208298922">
      <w:bodyDiv w:val="1"/>
      <w:marLeft w:val="0"/>
      <w:marRight w:val="0"/>
      <w:marTop w:val="0"/>
      <w:marBottom w:val="0"/>
      <w:divBdr>
        <w:top w:val="none" w:sz="0" w:space="0" w:color="auto"/>
        <w:left w:val="none" w:sz="0" w:space="0" w:color="auto"/>
        <w:bottom w:val="none" w:sz="0" w:space="0" w:color="auto"/>
        <w:right w:val="none" w:sz="0" w:space="0" w:color="auto"/>
      </w:divBdr>
    </w:div>
    <w:div w:id="249195932">
      <w:bodyDiv w:val="1"/>
      <w:marLeft w:val="0"/>
      <w:marRight w:val="0"/>
      <w:marTop w:val="0"/>
      <w:marBottom w:val="0"/>
      <w:divBdr>
        <w:top w:val="none" w:sz="0" w:space="0" w:color="auto"/>
        <w:left w:val="none" w:sz="0" w:space="0" w:color="auto"/>
        <w:bottom w:val="none" w:sz="0" w:space="0" w:color="auto"/>
        <w:right w:val="none" w:sz="0" w:space="0" w:color="auto"/>
      </w:divBdr>
    </w:div>
    <w:div w:id="254747171">
      <w:bodyDiv w:val="1"/>
      <w:marLeft w:val="0"/>
      <w:marRight w:val="0"/>
      <w:marTop w:val="0"/>
      <w:marBottom w:val="0"/>
      <w:divBdr>
        <w:top w:val="none" w:sz="0" w:space="0" w:color="auto"/>
        <w:left w:val="none" w:sz="0" w:space="0" w:color="auto"/>
        <w:bottom w:val="none" w:sz="0" w:space="0" w:color="auto"/>
        <w:right w:val="none" w:sz="0" w:space="0" w:color="auto"/>
      </w:divBdr>
    </w:div>
    <w:div w:id="336465177">
      <w:bodyDiv w:val="1"/>
      <w:marLeft w:val="0"/>
      <w:marRight w:val="0"/>
      <w:marTop w:val="0"/>
      <w:marBottom w:val="0"/>
      <w:divBdr>
        <w:top w:val="none" w:sz="0" w:space="0" w:color="auto"/>
        <w:left w:val="none" w:sz="0" w:space="0" w:color="auto"/>
        <w:bottom w:val="none" w:sz="0" w:space="0" w:color="auto"/>
        <w:right w:val="none" w:sz="0" w:space="0" w:color="auto"/>
      </w:divBdr>
    </w:div>
    <w:div w:id="337657590">
      <w:bodyDiv w:val="1"/>
      <w:marLeft w:val="0"/>
      <w:marRight w:val="0"/>
      <w:marTop w:val="0"/>
      <w:marBottom w:val="0"/>
      <w:divBdr>
        <w:top w:val="none" w:sz="0" w:space="0" w:color="auto"/>
        <w:left w:val="none" w:sz="0" w:space="0" w:color="auto"/>
        <w:bottom w:val="none" w:sz="0" w:space="0" w:color="auto"/>
        <w:right w:val="none" w:sz="0" w:space="0" w:color="auto"/>
      </w:divBdr>
    </w:div>
    <w:div w:id="362246137">
      <w:bodyDiv w:val="1"/>
      <w:marLeft w:val="0"/>
      <w:marRight w:val="0"/>
      <w:marTop w:val="0"/>
      <w:marBottom w:val="0"/>
      <w:divBdr>
        <w:top w:val="none" w:sz="0" w:space="0" w:color="auto"/>
        <w:left w:val="none" w:sz="0" w:space="0" w:color="auto"/>
        <w:bottom w:val="none" w:sz="0" w:space="0" w:color="auto"/>
        <w:right w:val="none" w:sz="0" w:space="0" w:color="auto"/>
      </w:divBdr>
    </w:div>
    <w:div w:id="376583595">
      <w:bodyDiv w:val="1"/>
      <w:marLeft w:val="0"/>
      <w:marRight w:val="0"/>
      <w:marTop w:val="0"/>
      <w:marBottom w:val="0"/>
      <w:divBdr>
        <w:top w:val="none" w:sz="0" w:space="0" w:color="auto"/>
        <w:left w:val="none" w:sz="0" w:space="0" w:color="auto"/>
        <w:bottom w:val="none" w:sz="0" w:space="0" w:color="auto"/>
        <w:right w:val="none" w:sz="0" w:space="0" w:color="auto"/>
      </w:divBdr>
    </w:div>
    <w:div w:id="399861946">
      <w:bodyDiv w:val="1"/>
      <w:marLeft w:val="0"/>
      <w:marRight w:val="0"/>
      <w:marTop w:val="0"/>
      <w:marBottom w:val="0"/>
      <w:divBdr>
        <w:top w:val="none" w:sz="0" w:space="0" w:color="auto"/>
        <w:left w:val="none" w:sz="0" w:space="0" w:color="auto"/>
        <w:bottom w:val="none" w:sz="0" w:space="0" w:color="auto"/>
        <w:right w:val="none" w:sz="0" w:space="0" w:color="auto"/>
      </w:divBdr>
    </w:div>
    <w:div w:id="430201608">
      <w:bodyDiv w:val="1"/>
      <w:marLeft w:val="0"/>
      <w:marRight w:val="0"/>
      <w:marTop w:val="0"/>
      <w:marBottom w:val="0"/>
      <w:divBdr>
        <w:top w:val="none" w:sz="0" w:space="0" w:color="auto"/>
        <w:left w:val="none" w:sz="0" w:space="0" w:color="auto"/>
        <w:bottom w:val="none" w:sz="0" w:space="0" w:color="auto"/>
        <w:right w:val="none" w:sz="0" w:space="0" w:color="auto"/>
      </w:divBdr>
    </w:div>
    <w:div w:id="432669811">
      <w:bodyDiv w:val="1"/>
      <w:marLeft w:val="0"/>
      <w:marRight w:val="0"/>
      <w:marTop w:val="0"/>
      <w:marBottom w:val="0"/>
      <w:divBdr>
        <w:top w:val="none" w:sz="0" w:space="0" w:color="auto"/>
        <w:left w:val="none" w:sz="0" w:space="0" w:color="auto"/>
        <w:bottom w:val="none" w:sz="0" w:space="0" w:color="auto"/>
        <w:right w:val="none" w:sz="0" w:space="0" w:color="auto"/>
      </w:divBdr>
    </w:div>
    <w:div w:id="434982911">
      <w:bodyDiv w:val="1"/>
      <w:marLeft w:val="0"/>
      <w:marRight w:val="0"/>
      <w:marTop w:val="0"/>
      <w:marBottom w:val="0"/>
      <w:divBdr>
        <w:top w:val="none" w:sz="0" w:space="0" w:color="auto"/>
        <w:left w:val="none" w:sz="0" w:space="0" w:color="auto"/>
        <w:bottom w:val="none" w:sz="0" w:space="0" w:color="auto"/>
        <w:right w:val="none" w:sz="0" w:space="0" w:color="auto"/>
      </w:divBdr>
    </w:div>
    <w:div w:id="456140422">
      <w:bodyDiv w:val="1"/>
      <w:marLeft w:val="0"/>
      <w:marRight w:val="0"/>
      <w:marTop w:val="0"/>
      <w:marBottom w:val="0"/>
      <w:divBdr>
        <w:top w:val="none" w:sz="0" w:space="0" w:color="auto"/>
        <w:left w:val="none" w:sz="0" w:space="0" w:color="auto"/>
        <w:bottom w:val="none" w:sz="0" w:space="0" w:color="auto"/>
        <w:right w:val="none" w:sz="0" w:space="0" w:color="auto"/>
      </w:divBdr>
    </w:div>
    <w:div w:id="468744637">
      <w:bodyDiv w:val="1"/>
      <w:marLeft w:val="0"/>
      <w:marRight w:val="0"/>
      <w:marTop w:val="0"/>
      <w:marBottom w:val="0"/>
      <w:divBdr>
        <w:top w:val="none" w:sz="0" w:space="0" w:color="auto"/>
        <w:left w:val="none" w:sz="0" w:space="0" w:color="auto"/>
        <w:bottom w:val="none" w:sz="0" w:space="0" w:color="auto"/>
        <w:right w:val="none" w:sz="0" w:space="0" w:color="auto"/>
      </w:divBdr>
    </w:div>
    <w:div w:id="469246655">
      <w:bodyDiv w:val="1"/>
      <w:marLeft w:val="0"/>
      <w:marRight w:val="0"/>
      <w:marTop w:val="0"/>
      <w:marBottom w:val="0"/>
      <w:divBdr>
        <w:top w:val="none" w:sz="0" w:space="0" w:color="auto"/>
        <w:left w:val="none" w:sz="0" w:space="0" w:color="auto"/>
        <w:bottom w:val="none" w:sz="0" w:space="0" w:color="auto"/>
        <w:right w:val="none" w:sz="0" w:space="0" w:color="auto"/>
      </w:divBdr>
    </w:div>
    <w:div w:id="473833851">
      <w:bodyDiv w:val="1"/>
      <w:marLeft w:val="0"/>
      <w:marRight w:val="0"/>
      <w:marTop w:val="0"/>
      <w:marBottom w:val="0"/>
      <w:divBdr>
        <w:top w:val="none" w:sz="0" w:space="0" w:color="auto"/>
        <w:left w:val="none" w:sz="0" w:space="0" w:color="auto"/>
        <w:bottom w:val="none" w:sz="0" w:space="0" w:color="auto"/>
        <w:right w:val="none" w:sz="0" w:space="0" w:color="auto"/>
      </w:divBdr>
    </w:div>
    <w:div w:id="504126881">
      <w:bodyDiv w:val="1"/>
      <w:marLeft w:val="0"/>
      <w:marRight w:val="0"/>
      <w:marTop w:val="0"/>
      <w:marBottom w:val="0"/>
      <w:divBdr>
        <w:top w:val="none" w:sz="0" w:space="0" w:color="auto"/>
        <w:left w:val="none" w:sz="0" w:space="0" w:color="auto"/>
        <w:bottom w:val="none" w:sz="0" w:space="0" w:color="auto"/>
        <w:right w:val="none" w:sz="0" w:space="0" w:color="auto"/>
      </w:divBdr>
    </w:div>
    <w:div w:id="521020597">
      <w:bodyDiv w:val="1"/>
      <w:marLeft w:val="0"/>
      <w:marRight w:val="0"/>
      <w:marTop w:val="0"/>
      <w:marBottom w:val="0"/>
      <w:divBdr>
        <w:top w:val="none" w:sz="0" w:space="0" w:color="auto"/>
        <w:left w:val="none" w:sz="0" w:space="0" w:color="auto"/>
        <w:bottom w:val="none" w:sz="0" w:space="0" w:color="auto"/>
        <w:right w:val="none" w:sz="0" w:space="0" w:color="auto"/>
      </w:divBdr>
    </w:div>
    <w:div w:id="523906422">
      <w:bodyDiv w:val="1"/>
      <w:marLeft w:val="0"/>
      <w:marRight w:val="0"/>
      <w:marTop w:val="0"/>
      <w:marBottom w:val="0"/>
      <w:divBdr>
        <w:top w:val="none" w:sz="0" w:space="0" w:color="auto"/>
        <w:left w:val="none" w:sz="0" w:space="0" w:color="auto"/>
        <w:bottom w:val="none" w:sz="0" w:space="0" w:color="auto"/>
        <w:right w:val="none" w:sz="0" w:space="0" w:color="auto"/>
      </w:divBdr>
    </w:div>
    <w:div w:id="543442247">
      <w:bodyDiv w:val="1"/>
      <w:marLeft w:val="0"/>
      <w:marRight w:val="0"/>
      <w:marTop w:val="0"/>
      <w:marBottom w:val="0"/>
      <w:divBdr>
        <w:top w:val="none" w:sz="0" w:space="0" w:color="auto"/>
        <w:left w:val="none" w:sz="0" w:space="0" w:color="auto"/>
        <w:bottom w:val="none" w:sz="0" w:space="0" w:color="auto"/>
        <w:right w:val="none" w:sz="0" w:space="0" w:color="auto"/>
      </w:divBdr>
    </w:div>
    <w:div w:id="543641027">
      <w:bodyDiv w:val="1"/>
      <w:marLeft w:val="0"/>
      <w:marRight w:val="0"/>
      <w:marTop w:val="0"/>
      <w:marBottom w:val="0"/>
      <w:divBdr>
        <w:top w:val="none" w:sz="0" w:space="0" w:color="auto"/>
        <w:left w:val="none" w:sz="0" w:space="0" w:color="auto"/>
        <w:bottom w:val="none" w:sz="0" w:space="0" w:color="auto"/>
        <w:right w:val="none" w:sz="0" w:space="0" w:color="auto"/>
      </w:divBdr>
    </w:div>
    <w:div w:id="552665132">
      <w:bodyDiv w:val="1"/>
      <w:marLeft w:val="0"/>
      <w:marRight w:val="0"/>
      <w:marTop w:val="0"/>
      <w:marBottom w:val="0"/>
      <w:divBdr>
        <w:top w:val="none" w:sz="0" w:space="0" w:color="auto"/>
        <w:left w:val="none" w:sz="0" w:space="0" w:color="auto"/>
        <w:bottom w:val="none" w:sz="0" w:space="0" w:color="auto"/>
        <w:right w:val="none" w:sz="0" w:space="0" w:color="auto"/>
      </w:divBdr>
    </w:div>
    <w:div w:id="557131326">
      <w:bodyDiv w:val="1"/>
      <w:marLeft w:val="0"/>
      <w:marRight w:val="0"/>
      <w:marTop w:val="0"/>
      <w:marBottom w:val="0"/>
      <w:divBdr>
        <w:top w:val="none" w:sz="0" w:space="0" w:color="auto"/>
        <w:left w:val="none" w:sz="0" w:space="0" w:color="auto"/>
        <w:bottom w:val="none" w:sz="0" w:space="0" w:color="auto"/>
        <w:right w:val="none" w:sz="0" w:space="0" w:color="auto"/>
      </w:divBdr>
    </w:div>
    <w:div w:id="579296439">
      <w:bodyDiv w:val="1"/>
      <w:marLeft w:val="0"/>
      <w:marRight w:val="0"/>
      <w:marTop w:val="0"/>
      <w:marBottom w:val="0"/>
      <w:divBdr>
        <w:top w:val="none" w:sz="0" w:space="0" w:color="auto"/>
        <w:left w:val="none" w:sz="0" w:space="0" w:color="auto"/>
        <w:bottom w:val="none" w:sz="0" w:space="0" w:color="auto"/>
        <w:right w:val="none" w:sz="0" w:space="0" w:color="auto"/>
      </w:divBdr>
    </w:div>
    <w:div w:id="607127375">
      <w:bodyDiv w:val="1"/>
      <w:marLeft w:val="0"/>
      <w:marRight w:val="0"/>
      <w:marTop w:val="0"/>
      <w:marBottom w:val="0"/>
      <w:divBdr>
        <w:top w:val="none" w:sz="0" w:space="0" w:color="auto"/>
        <w:left w:val="none" w:sz="0" w:space="0" w:color="auto"/>
        <w:bottom w:val="none" w:sz="0" w:space="0" w:color="auto"/>
        <w:right w:val="none" w:sz="0" w:space="0" w:color="auto"/>
      </w:divBdr>
    </w:div>
    <w:div w:id="618529866">
      <w:bodyDiv w:val="1"/>
      <w:marLeft w:val="0"/>
      <w:marRight w:val="0"/>
      <w:marTop w:val="0"/>
      <w:marBottom w:val="0"/>
      <w:divBdr>
        <w:top w:val="none" w:sz="0" w:space="0" w:color="auto"/>
        <w:left w:val="none" w:sz="0" w:space="0" w:color="auto"/>
        <w:bottom w:val="none" w:sz="0" w:space="0" w:color="auto"/>
        <w:right w:val="none" w:sz="0" w:space="0" w:color="auto"/>
      </w:divBdr>
    </w:div>
    <w:div w:id="646740650">
      <w:bodyDiv w:val="1"/>
      <w:marLeft w:val="0"/>
      <w:marRight w:val="0"/>
      <w:marTop w:val="0"/>
      <w:marBottom w:val="0"/>
      <w:divBdr>
        <w:top w:val="none" w:sz="0" w:space="0" w:color="auto"/>
        <w:left w:val="none" w:sz="0" w:space="0" w:color="auto"/>
        <w:bottom w:val="none" w:sz="0" w:space="0" w:color="auto"/>
        <w:right w:val="none" w:sz="0" w:space="0" w:color="auto"/>
      </w:divBdr>
    </w:div>
    <w:div w:id="690760256">
      <w:bodyDiv w:val="1"/>
      <w:marLeft w:val="0"/>
      <w:marRight w:val="0"/>
      <w:marTop w:val="0"/>
      <w:marBottom w:val="0"/>
      <w:divBdr>
        <w:top w:val="none" w:sz="0" w:space="0" w:color="auto"/>
        <w:left w:val="none" w:sz="0" w:space="0" w:color="auto"/>
        <w:bottom w:val="none" w:sz="0" w:space="0" w:color="auto"/>
        <w:right w:val="none" w:sz="0" w:space="0" w:color="auto"/>
      </w:divBdr>
    </w:div>
    <w:div w:id="705300328">
      <w:bodyDiv w:val="1"/>
      <w:marLeft w:val="0"/>
      <w:marRight w:val="0"/>
      <w:marTop w:val="0"/>
      <w:marBottom w:val="0"/>
      <w:divBdr>
        <w:top w:val="none" w:sz="0" w:space="0" w:color="auto"/>
        <w:left w:val="none" w:sz="0" w:space="0" w:color="auto"/>
        <w:bottom w:val="none" w:sz="0" w:space="0" w:color="auto"/>
        <w:right w:val="none" w:sz="0" w:space="0" w:color="auto"/>
      </w:divBdr>
    </w:div>
    <w:div w:id="736170393">
      <w:bodyDiv w:val="1"/>
      <w:marLeft w:val="0"/>
      <w:marRight w:val="0"/>
      <w:marTop w:val="0"/>
      <w:marBottom w:val="0"/>
      <w:divBdr>
        <w:top w:val="none" w:sz="0" w:space="0" w:color="auto"/>
        <w:left w:val="none" w:sz="0" w:space="0" w:color="auto"/>
        <w:bottom w:val="none" w:sz="0" w:space="0" w:color="auto"/>
        <w:right w:val="none" w:sz="0" w:space="0" w:color="auto"/>
      </w:divBdr>
    </w:div>
    <w:div w:id="741412411">
      <w:bodyDiv w:val="1"/>
      <w:marLeft w:val="0"/>
      <w:marRight w:val="0"/>
      <w:marTop w:val="0"/>
      <w:marBottom w:val="0"/>
      <w:divBdr>
        <w:top w:val="none" w:sz="0" w:space="0" w:color="auto"/>
        <w:left w:val="none" w:sz="0" w:space="0" w:color="auto"/>
        <w:bottom w:val="none" w:sz="0" w:space="0" w:color="auto"/>
        <w:right w:val="none" w:sz="0" w:space="0" w:color="auto"/>
      </w:divBdr>
    </w:div>
    <w:div w:id="742795603">
      <w:bodyDiv w:val="1"/>
      <w:marLeft w:val="0"/>
      <w:marRight w:val="0"/>
      <w:marTop w:val="0"/>
      <w:marBottom w:val="0"/>
      <w:divBdr>
        <w:top w:val="none" w:sz="0" w:space="0" w:color="auto"/>
        <w:left w:val="none" w:sz="0" w:space="0" w:color="auto"/>
        <w:bottom w:val="none" w:sz="0" w:space="0" w:color="auto"/>
        <w:right w:val="none" w:sz="0" w:space="0" w:color="auto"/>
      </w:divBdr>
    </w:div>
    <w:div w:id="747653706">
      <w:bodyDiv w:val="1"/>
      <w:marLeft w:val="0"/>
      <w:marRight w:val="0"/>
      <w:marTop w:val="0"/>
      <w:marBottom w:val="0"/>
      <w:divBdr>
        <w:top w:val="none" w:sz="0" w:space="0" w:color="auto"/>
        <w:left w:val="none" w:sz="0" w:space="0" w:color="auto"/>
        <w:bottom w:val="none" w:sz="0" w:space="0" w:color="auto"/>
        <w:right w:val="none" w:sz="0" w:space="0" w:color="auto"/>
      </w:divBdr>
    </w:div>
    <w:div w:id="753628088">
      <w:bodyDiv w:val="1"/>
      <w:marLeft w:val="0"/>
      <w:marRight w:val="0"/>
      <w:marTop w:val="0"/>
      <w:marBottom w:val="0"/>
      <w:divBdr>
        <w:top w:val="none" w:sz="0" w:space="0" w:color="auto"/>
        <w:left w:val="none" w:sz="0" w:space="0" w:color="auto"/>
        <w:bottom w:val="none" w:sz="0" w:space="0" w:color="auto"/>
        <w:right w:val="none" w:sz="0" w:space="0" w:color="auto"/>
      </w:divBdr>
    </w:div>
    <w:div w:id="769741158">
      <w:bodyDiv w:val="1"/>
      <w:marLeft w:val="0"/>
      <w:marRight w:val="0"/>
      <w:marTop w:val="0"/>
      <w:marBottom w:val="0"/>
      <w:divBdr>
        <w:top w:val="none" w:sz="0" w:space="0" w:color="auto"/>
        <w:left w:val="none" w:sz="0" w:space="0" w:color="auto"/>
        <w:bottom w:val="none" w:sz="0" w:space="0" w:color="auto"/>
        <w:right w:val="none" w:sz="0" w:space="0" w:color="auto"/>
      </w:divBdr>
    </w:div>
    <w:div w:id="793670892">
      <w:bodyDiv w:val="1"/>
      <w:marLeft w:val="0"/>
      <w:marRight w:val="0"/>
      <w:marTop w:val="0"/>
      <w:marBottom w:val="0"/>
      <w:divBdr>
        <w:top w:val="none" w:sz="0" w:space="0" w:color="auto"/>
        <w:left w:val="none" w:sz="0" w:space="0" w:color="auto"/>
        <w:bottom w:val="none" w:sz="0" w:space="0" w:color="auto"/>
        <w:right w:val="none" w:sz="0" w:space="0" w:color="auto"/>
      </w:divBdr>
      <w:divsChild>
        <w:div w:id="509031584">
          <w:marLeft w:val="0"/>
          <w:marRight w:val="0"/>
          <w:marTop w:val="0"/>
          <w:marBottom w:val="0"/>
          <w:divBdr>
            <w:top w:val="none" w:sz="0" w:space="0" w:color="auto"/>
            <w:left w:val="none" w:sz="0" w:space="0" w:color="auto"/>
            <w:bottom w:val="none" w:sz="0" w:space="0" w:color="auto"/>
            <w:right w:val="none" w:sz="0" w:space="0" w:color="auto"/>
          </w:divBdr>
          <w:divsChild>
            <w:div w:id="379130474">
              <w:marLeft w:val="0"/>
              <w:marRight w:val="0"/>
              <w:marTop w:val="0"/>
              <w:marBottom w:val="0"/>
              <w:divBdr>
                <w:top w:val="none" w:sz="0" w:space="0" w:color="auto"/>
                <w:left w:val="none" w:sz="0" w:space="0" w:color="auto"/>
                <w:bottom w:val="none" w:sz="0" w:space="0" w:color="auto"/>
                <w:right w:val="none" w:sz="0" w:space="0" w:color="auto"/>
              </w:divBdr>
            </w:div>
            <w:div w:id="172765065">
              <w:marLeft w:val="0"/>
              <w:marRight w:val="0"/>
              <w:marTop w:val="0"/>
              <w:marBottom w:val="0"/>
              <w:divBdr>
                <w:top w:val="none" w:sz="0" w:space="0" w:color="auto"/>
                <w:left w:val="none" w:sz="0" w:space="0" w:color="auto"/>
                <w:bottom w:val="none" w:sz="0" w:space="0" w:color="auto"/>
                <w:right w:val="none" w:sz="0" w:space="0" w:color="auto"/>
              </w:divBdr>
            </w:div>
            <w:div w:id="996807609">
              <w:marLeft w:val="0"/>
              <w:marRight w:val="0"/>
              <w:marTop w:val="0"/>
              <w:marBottom w:val="0"/>
              <w:divBdr>
                <w:top w:val="none" w:sz="0" w:space="0" w:color="auto"/>
                <w:left w:val="none" w:sz="0" w:space="0" w:color="auto"/>
                <w:bottom w:val="none" w:sz="0" w:space="0" w:color="auto"/>
                <w:right w:val="none" w:sz="0" w:space="0" w:color="auto"/>
              </w:divBdr>
            </w:div>
            <w:div w:id="1058893311">
              <w:marLeft w:val="0"/>
              <w:marRight w:val="0"/>
              <w:marTop w:val="0"/>
              <w:marBottom w:val="0"/>
              <w:divBdr>
                <w:top w:val="none" w:sz="0" w:space="0" w:color="auto"/>
                <w:left w:val="none" w:sz="0" w:space="0" w:color="auto"/>
                <w:bottom w:val="none" w:sz="0" w:space="0" w:color="auto"/>
                <w:right w:val="none" w:sz="0" w:space="0" w:color="auto"/>
              </w:divBdr>
            </w:div>
            <w:div w:id="46072683">
              <w:marLeft w:val="0"/>
              <w:marRight w:val="0"/>
              <w:marTop w:val="0"/>
              <w:marBottom w:val="0"/>
              <w:divBdr>
                <w:top w:val="none" w:sz="0" w:space="0" w:color="auto"/>
                <w:left w:val="none" w:sz="0" w:space="0" w:color="auto"/>
                <w:bottom w:val="none" w:sz="0" w:space="0" w:color="auto"/>
                <w:right w:val="none" w:sz="0" w:space="0" w:color="auto"/>
              </w:divBdr>
            </w:div>
            <w:div w:id="929777738">
              <w:marLeft w:val="0"/>
              <w:marRight w:val="0"/>
              <w:marTop w:val="0"/>
              <w:marBottom w:val="0"/>
              <w:divBdr>
                <w:top w:val="none" w:sz="0" w:space="0" w:color="auto"/>
                <w:left w:val="none" w:sz="0" w:space="0" w:color="auto"/>
                <w:bottom w:val="none" w:sz="0" w:space="0" w:color="auto"/>
                <w:right w:val="none" w:sz="0" w:space="0" w:color="auto"/>
              </w:divBdr>
            </w:div>
            <w:div w:id="1627394652">
              <w:marLeft w:val="0"/>
              <w:marRight w:val="0"/>
              <w:marTop w:val="0"/>
              <w:marBottom w:val="0"/>
              <w:divBdr>
                <w:top w:val="none" w:sz="0" w:space="0" w:color="auto"/>
                <w:left w:val="none" w:sz="0" w:space="0" w:color="auto"/>
                <w:bottom w:val="none" w:sz="0" w:space="0" w:color="auto"/>
                <w:right w:val="none" w:sz="0" w:space="0" w:color="auto"/>
              </w:divBdr>
            </w:div>
            <w:div w:id="1315377246">
              <w:marLeft w:val="0"/>
              <w:marRight w:val="0"/>
              <w:marTop w:val="0"/>
              <w:marBottom w:val="0"/>
              <w:divBdr>
                <w:top w:val="none" w:sz="0" w:space="0" w:color="auto"/>
                <w:left w:val="none" w:sz="0" w:space="0" w:color="auto"/>
                <w:bottom w:val="none" w:sz="0" w:space="0" w:color="auto"/>
                <w:right w:val="none" w:sz="0" w:space="0" w:color="auto"/>
              </w:divBdr>
            </w:div>
            <w:div w:id="1607343346">
              <w:marLeft w:val="0"/>
              <w:marRight w:val="0"/>
              <w:marTop w:val="0"/>
              <w:marBottom w:val="0"/>
              <w:divBdr>
                <w:top w:val="none" w:sz="0" w:space="0" w:color="auto"/>
                <w:left w:val="none" w:sz="0" w:space="0" w:color="auto"/>
                <w:bottom w:val="none" w:sz="0" w:space="0" w:color="auto"/>
                <w:right w:val="none" w:sz="0" w:space="0" w:color="auto"/>
              </w:divBdr>
            </w:div>
            <w:div w:id="2141221346">
              <w:marLeft w:val="0"/>
              <w:marRight w:val="0"/>
              <w:marTop w:val="0"/>
              <w:marBottom w:val="0"/>
              <w:divBdr>
                <w:top w:val="none" w:sz="0" w:space="0" w:color="auto"/>
                <w:left w:val="none" w:sz="0" w:space="0" w:color="auto"/>
                <w:bottom w:val="none" w:sz="0" w:space="0" w:color="auto"/>
                <w:right w:val="none" w:sz="0" w:space="0" w:color="auto"/>
              </w:divBdr>
            </w:div>
            <w:div w:id="316224749">
              <w:marLeft w:val="0"/>
              <w:marRight w:val="0"/>
              <w:marTop w:val="0"/>
              <w:marBottom w:val="0"/>
              <w:divBdr>
                <w:top w:val="none" w:sz="0" w:space="0" w:color="auto"/>
                <w:left w:val="none" w:sz="0" w:space="0" w:color="auto"/>
                <w:bottom w:val="none" w:sz="0" w:space="0" w:color="auto"/>
                <w:right w:val="none" w:sz="0" w:space="0" w:color="auto"/>
              </w:divBdr>
            </w:div>
            <w:div w:id="137429275">
              <w:marLeft w:val="0"/>
              <w:marRight w:val="0"/>
              <w:marTop w:val="0"/>
              <w:marBottom w:val="0"/>
              <w:divBdr>
                <w:top w:val="none" w:sz="0" w:space="0" w:color="auto"/>
                <w:left w:val="none" w:sz="0" w:space="0" w:color="auto"/>
                <w:bottom w:val="none" w:sz="0" w:space="0" w:color="auto"/>
                <w:right w:val="none" w:sz="0" w:space="0" w:color="auto"/>
              </w:divBdr>
            </w:div>
            <w:div w:id="1733961749">
              <w:marLeft w:val="0"/>
              <w:marRight w:val="0"/>
              <w:marTop w:val="0"/>
              <w:marBottom w:val="0"/>
              <w:divBdr>
                <w:top w:val="none" w:sz="0" w:space="0" w:color="auto"/>
                <w:left w:val="none" w:sz="0" w:space="0" w:color="auto"/>
                <w:bottom w:val="none" w:sz="0" w:space="0" w:color="auto"/>
                <w:right w:val="none" w:sz="0" w:space="0" w:color="auto"/>
              </w:divBdr>
            </w:div>
            <w:div w:id="976029709">
              <w:marLeft w:val="0"/>
              <w:marRight w:val="0"/>
              <w:marTop w:val="0"/>
              <w:marBottom w:val="0"/>
              <w:divBdr>
                <w:top w:val="none" w:sz="0" w:space="0" w:color="auto"/>
                <w:left w:val="none" w:sz="0" w:space="0" w:color="auto"/>
                <w:bottom w:val="none" w:sz="0" w:space="0" w:color="auto"/>
                <w:right w:val="none" w:sz="0" w:space="0" w:color="auto"/>
              </w:divBdr>
            </w:div>
            <w:div w:id="1940093874">
              <w:marLeft w:val="0"/>
              <w:marRight w:val="0"/>
              <w:marTop w:val="0"/>
              <w:marBottom w:val="0"/>
              <w:divBdr>
                <w:top w:val="none" w:sz="0" w:space="0" w:color="auto"/>
                <w:left w:val="none" w:sz="0" w:space="0" w:color="auto"/>
                <w:bottom w:val="none" w:sz="0" w:space="0" w:color="auto"/>
                <w:right w:val="none" w:sz="0" w:space="0" w:color="auto"/>
              </w:divBdr>
            </w:div>
            <w:div w:id="155269085">
              <w:marLeft w:val="0"/>
              <w:marRight w:val="0"/>
              <w:marTop w:val="0"/>
              <w:marBottom w:val="0"/>
              <w:divBdr>
                <w:top w:val="none" w:sz="0" w:space="0" w:color="auto"/>
                <w:left w:val="none" w:sz="0" w:space="0" w:color="auto"/>
                <w:bottom w:val="none" w:sz="0" w:space="0" w:color="auto"/>
                <w:right w:val="none" w:sz="0" w:space="0" w:color="auto"/>
              </w:divBdr>
            </w:div>
            <w:div w:id="1110123278">
              <w:marLeft w:val="0"/>
              <w:marRight w:val="0"/>
              <w:marTop w:val="0"/>
              <w:marBottom w:val="0"/>
              <w:divBdr>
                <w:top w:val="none" w:sz="0" w:space="0" w:color="auto"/>
                <w:left w:val="none" w:sz="0" w:space="0" w:color="auto"/>
                <w:bottom w:val="none" w:sz="0" w:space="0" w:color="auto"/>
                <w:right w:val="none" w:sz="0" w:space="0" w:color="auto"/>
              </w:divBdr>
            </w:div>
            <w:div w:id="1933538835">
              <w:marLeft w:val="0"/>
              <w:marRight w:val="0"/>
              <w:marTop w:val="0"/>
              <w:marBottom w:val="0"/>
              <w:divBdr>
                <w:top w:val="none" w:sz="0" w:space="0" w:color="auto"/>
                <w:left w:val="none" w:sz="0" w:space="0" w:color="auto"/>
                <w:bottom w:val="none" w:sz="0" w:space="0" w:color="auto"/>
                <w:right w:val="none" w:sz="0" w:space="0" w:color="auto"/>
              </w:divBdr>
            </w:div>
            <w:div w:id="1529833900">
              <w:marLeft w:val="0"/>
              <w:marRight w:val="0"/>
              <w:marTop w:val="0"/>
              <w:marBottom w:val="0"/>
              <w:divBdr>
                <w:top w:val="none" w:sz="0" w:space="0" w:color="auto"/>
                <w:left w:val="none" w:sz="0" w:space="0" w:color="auto"/>
                <w:bottom w:val="none" w:sz="0" w:space="0" w:color="auto"/>
                <w:right w:val="none" w:sz="0" w:space="0" w:color="auto"/>
              </w:divBdr>
            </w:div>
            <w:div w:id="574319186">
              <w:marLeft w:val="0"/>
              <w:marRight w:val="0"/>
              <w:marTop w:val="0"/>
              <w:marBottom w:val="0"/>
              <w:divBdr>
                <w:top w:val="none" w:sz="0" w:space="0" w:color="auto"/>
                <w:left w:val="none" w:sz="0" w:space="0" w:color="auto"/>
                <w:bottom w:val="none" w:sz="0" w:space="0" w:color="auto"/>
                <w:right w:val="none" w:sz="0" w:space="0" w:color="auto"/>
              </w:divBdr>
            </w:div>
            <w:div w:id="1782414582">
              <w:marLeft w:val="0"/>
              <w:marRight w:val="0"/>
              <w:marTop w:val="0"/>
              <w:marBottom w:val="0"/>
              <w:divBdr>
                <w:top w:val="none" w:sz="0" w:space="0" w:color="auto"/>
                <w:left w:val="none" w:sz="0" w:space="0" w:color="auto"/>
                <w:bottom w:val="none" w:sz="0" w:space="0" w:color="auto"/>
                <w:right w:val="none" w:sz="0" w:space="0" w:color="auto"/>
              </w:divBdr>
            </w:div>
            <w:div w:id="192348510">
              <w:marLeft w:val="0"/>
              <w:marRight w:val="0"/>
              <w:marTop w:val="0"/>
              <w:marBottom w:val="0"/>
              <w:divBdr>
                <w:top w:val="none" w:sz="0" w:space="0" w:color="auto"/>
                <w:left w:val="none" w:sz="0" w:space="0" w:color="auto"/>
                <w:bottom w:val="none" w:sz="0" w:space="0" w:color="auto"/>
                <w:right w:val="none" w:sz="0" w:space="0" w:color="auto"/>
              </w:divBdr>
            </w:div>
            <w:div w:id="63989279">
              <w:marLeft w:val="0"/>
              <w:marRight w:val="0"/>
              <w:marTop w:val="0"/>
              <w:marBottom w:val="0"/>
              <w:divBdr>
                <w:top w:val="none" w:sz="0" w:space="0" w:color="auto"/>
                <w:left w:val="none" w:sz="0" w:space="0" w:color="auto"/>
                <w:bottom w:val="none" w:sz="0" w:space="0" w:color="auto"/>
                <w:right w:val="none" w:sz="0" w:space="0" w:color="auto"/>
              </w:divBdr>
            </w:div>
            <w:div w:id="1813596649">
              <w:marLeft w:val="0"/>
              <w:marRight w:val="0"/>
              <w:marTop w:val="0"/>
              <w:marBottom w:val="0"/>
              <w:divBdr>
                <w:top w:val="none" w:sz="0" w:space="0" w:color="auto"/>
                <w:left w:val="none" w:sz="0" w:space="0" w:color="auto"/>
                <w:bottom w:val="none" w:sz="0" w:space="0" w:color="auto"/>
                <w:right w:val="none" w:sz="0" w:space="0" w:color="auto"/>
              </w:divBdr>
            </w:div>
            <w:div w:id="550729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673080">
      <w:bodyDiv w:val="1"/>
      <w:marLeft w:val="0"/>
      <w:marRight w:val="0"/>
      <w:marTop w:val="0"/>
      <w:marBottom w:val="0"/>
      <w:divBdr>
        <w:top w:val="none" w:sz="0" w:space="0" w:color="auto"/>
        <w:left w:val="none" w:sz="0" w:space="0" w:color="auto"/>
        <w:bottom w:val="none" w:sz="0" w:space="0" w:color="auto"/>
        <w:right w:val="none" w:sz="0" w:space="0" w:color="auto"/>
      </w:divBdr>
    </w:div>
    <w:div w:id="819922151">
      <w:bodyDiv w:val="1"/>
      <w:marLeft w:val="0"/>
      <w:marRight w:val="0"/>
      <w:marTop w:val="0"/>
      <w:marBottom w:val="0"/>
      <w:divBdr>
        <w:top w:val="none" w:sz="0" w:space="0" w:color="auto"/>
        <w:left w:val="none" w:sz="0" w:space="0" w:color="auto"/>
        <w:bottom w:val="none" w:sz="0" w:space="0" w:color="auto"/>
        <w:right w:val="none" w:sz="0" w:space="0" w:color="auto"/>
      </w:divBdr>
    </w:div>
    <w:div w:id="843667466">
      <w:bodyDiv w:val="1"/>
      <w:marLeft w:val="0"/>
      <w:marRight w:val="0"/>
      <w:marTop w:val="0"/>
      <w:marBottom w:val="0"/>
      <w:divBdr>
        <w:top w:val="none" w:sz="0" w:space="0" w:color="auto"/>
        <w:left w:val="none" w:sz="0" w:space="0" w:color="auto"/>
        <w:bottom w:val="none" w:sz="0" w:space="0" w:color="auto"/>
        <w:right w:val="none" w:sz="0" w:space="0" w:color="auto"/>
      </w:divBdr>
    </w:div>
    <w:div w:id="868644021">
      <w:bodyDiv w:val="1"/>
      <w:marLeft w:val="0"/>
      <w:marRight w:val="0"/>
      <w:marTop w:val="0"/>
      <w:marBottom w:val="0"/>
      <w:divBdr>
        <w:top w:val="none" w:sz="0" w:space="0" w:color="auto"/>
        <w:left w:val="none" w:sz="0" w:space="0" w:color="auto"/>
        <w:bottom w:val="none" w:sz="0" w:space="0" w:color="auto"/>
        <w:right w:val="none" w:sz="0" w:space="0" w:color="auto"/>
      </w:divBdr>
    </w:div>
    <w:div w:id="892160037">
      <w:bodyDiv w:val="1"/>
      <w:marLeft w:val="0"/>
      <w:marRight w:val="0"/>
      <w:marTop w:val="0"/>
      <w:marBottom w:val="0"/>
      <w:divBdr>
        <w:top w:val="none" w:sz="0" w:space="0" w:color="auto"/>
        <w:left w:val="none" w:sz="0" w:space="0" w:color="auto"/>
        <w:bottom w:val="none" w:sz="0" w:space="0" w:color="auto"/>
        <w:right w:val="none" w:sz="0" w:space="0" w:color="auto"/>
      </w:divBdr>
    </w:div>
    <w:div w:id="897856564">
      <w:bodyDiv w:val="1"/>
      <w:marLeft w:val="0"/>
      <w:marRight w:val="0"/>
      <w:marTop w:val="0"/>
      <w:marBottom w:val="0"/>
      <w:divBdr>
        <w:top w:val="none" w:sz="0" w:space="0" w:color="auto"/>
        <w:left w:val="none" w:sz="0" w:space="0" w:color="auto"/>
        <w:bottom w:val="none" w:sz="0" w:space="0" w:color="auto"/>
        <w:right w:val="none" w:sz="0" w:space="0" w:color="auto"/>
      </w:divBdr>
    </w:div>
    <w:div w:id="902715256">
      <w:bodyDiv w:val="1"/>
      <w:marLeft w:val="0"/>
      <w:marRight w:val="0"/>
      <w:marTop w:val="0"/>
      <w:marBottom w:val="0"/>
      <w:divBdr>
        <w:top w:val="none" w:sz="0" w:space="0" w:color="auto"/>
        <w:left w:val="none" w:sz="0" w:space="0" w:color="auto"/>
        <w:bottom w:val="none" w:sz="0" w:space="0" w:color="auto"/>
        <w:right w:val="none" w:sz="0" w:space="0" w:color="auto"/>
      </w:divBdr>
    </w:div>
    <w:div w:id="933519024">
      <w:bodyDiv w:val="1"/>
      <w:marLeft w:val="0"/>
      <w:marRight w:val="0"/>
      <w:marTop w:val="0"/>
      <w:marBottom w:val="0"/>
      <w:divBdr>
        <w:top w:val="none" w:sz="0" w:space="0" w:color="auto"/>
        <w:left w:val="none" w:sz="0" w:space="0" w:color="auto"/>
        <w:bottom w:val="none" w:sz="0" w:space="0" w:color="auto"/>
        <w:right w:val="none" w:sz="0" w:space="0" w:color="auto"/>
      </w:divBdr>
    </w:div>
    <w:div w:id="952978000">
      <w:bodyDiv w:val="1"/>
      <w:marLeft w:val="0"/>
      <w:marRight w:val="0"/>
      <w:marTop w:val="0"/>
      <w:marBottom w:val="0"/>
      <w:divBdr>
        <w:top w:val="none" w:sz="0" w:space="0" w:color="auto"/>
        <w:left w:val="none" w:sz="0" w:space="0" w:color="auto"/>
        <w:bottom w:val="none" w:sz="0" w:space="0" w:color="auto"/>
        <w:right w:val="none" w:sz="0" w:space="0" w:color="auto"/>
      </w:divBdr>
    </w:div>
    <w:div w:id="987128442">
      <w:bodyDiv w:val="1"/>
      <w:marLeft w:val="0"/>
      <w:marRight w:val="0"/>
      <w:marTop w:val="0"/>
      <w:marBottom w:val="0"/>
      <w:divBdr>
        <w:top w:val="none" w:sz="0" w:space="0" w:color="auto"/>
        <w:left w:val="none" w:sz="0" w:space="0" w:color="auto"/>
        <w:bottom w:val="none" w:sz="0" w:space="0" w:color="auto"/>
        <w:right w:val="none" w:sz="0" w:space="0" w:color="auto"/>
      </w:divBdr>
      <w:divsChild>
        <w:div w:id="1579754262">
          <w:marLeft w:val="0"/>
          <w:marRight w:val="0"/>
          <w:marTop w:val="0"/>
          <w:marBottom w:val="0"/>
          <w:divBdr>
            <w:top w:val="none" w:sz="0" w:space="0" w:color="auto"/>
            <w:left w:val="none" w:sz="0" w:space="0" w:color="auto"/>
            <w:bottom w:val="none" w:sz="0" w:space="0" w:color="auto"/>
            <w:right w:val="none" w:sz="0" w:space="0" w:color="auto"/>
          </w:divBdr>
          <w:divsChild>
            <w:div w:id="1935822525">
              <w:marLeft w:val="0"/>
              <w:marRight w:val="0"/>
              <w:marTop w:val="0"/>
              <w:marBottom w:val="0"/>
              <w:divBdr>
                <w:top w:val="none" w:sz="0" w:space="0" w:color="auto"/>
                <w:left w:val="none" w:sz="0" w:space="0" w:color="auto"/>
                <w:bottom w:val="none" w:sz="0" w:space="0" w:color="auto"/>
                <w:right w:val="none" w:sz="0" w:space="0" w:color="auto"/>
              </w:divBdr>
            </w:div>
            <w:div w:id="1100831393">
              <w:marLeft w:val="0"/>
              <w:marRight w:val="0"/>
              <w:marTop w:val="0"/>
              <w:marBottom w:val="0"/>
              <w:divBdr>
                <w:top w:val="none" w:sz="0" w:space="0" w:color="auto"/>
                <w:left w:val="none" w:sz="0" w:space="0" w:color="auto"/>
                <w:bottom w:val="none" w:sz="0" w:space="0" w:color="auto"/>
                <w:right w:val="none" w:sz="0" w:space="0" w:color="auto"/>
              </w:divBdr>
            </w:div>
            <w:div w:id="1987708943">
              <w:marLeft w:val="0"/>
              <w:marRight w:val="0"/>
              <w:marTop w:val="0"/>
              <w:marBottom w:val="0"/>
              <w:divBdr>
                <w:top w:val="none" w:sz="0" w:space="0" w:color="auto"/>
                <w:left w:val="none" w:sz="0" w:space="0" w:color="auto"/>
                <w:bottom w:val="none" w:sz="0" w:space="0" w:color="auto"/>
                <w:right w:val="none" w:sz="0" w:space="0" w:color="auto"/>
              </w:divBdr>
            </w:div>
            <w:div w:id="539902740">
              <w:marLeft w:val="0"/>
              <w:marRight w:val="0"/>
              <w:marTop w:val="0"/>
              <w:marBottom w:val="0"/>
              <w:divBdr>
                <w:top w:val="none" w:sz="0" w:space="0" w:color="auto"/>
                <w:left w:val="none" w:sz="0" w:space="0" w:color="auto"/>
                <w:bottom w:val="none" w:sz="0" w:space="0" w:color="auto"/>
                <w:right w:val="none" w:sz="0" w:space="0" w:color="auto"/>
              </w:divBdr>
            </w:div>
            <w:div w:id="1977493019">
              <w:marLeft w:val="0"/>
              <w:marRight w:val="0"/>
              <w:marTop w:val="0"/>
              <w:marBottom w:val="0"/>
              <w:divBdr>
                <w:top w:val="none" w:sz="0" w:space="0" w:color="auto"/>
                <w:left w:val="none" w:sz="0" w:space="0" w:color="auto"/>
                <w:bottom w:val="none" w:sz="0" w:space="0" w:color="auto"/>
                <w:right w:val="none" w:sz="0" w:space="0" w:color="auto"/>
              </w:divBdr>
            </w:div>
            <w:div w:id="1932003840">
              <w:marLeft w:val="0"/>
              <w:marRight w:val="0"/>
              <w:marTop w:val="0"/>
              <w:marBottom w:val="0"/>
              <w:divBdr>
                <w:top w:val="none" w:sz="0" w:space="0" w:color="auto"/>
                <w:left w:val="none" w:sz="0" w:space="0" w:color="auto"/>
                <w:bottom w:val="none" w:sz="0" w:space="0" w:color="auto"/>
                <w:right w:val="none" w:sz="0" w:space="0" w:color="auto"/>
              </w:divBdr>
            </w:div>
            <w:div w:id="563104003">
              <w:marLeft w:val="0"/>
              <w:marRight w:val="0"/>
              <w:marTop w:val="0"/>
              <w:marBottom w:val="0"/>
              <w:divBdr>
                <w:top w:val="none" w:sz="0" w:space="0" w:color="auto"/>
                <w:left w:val="none" w:sz="0" w:space="0" w:color="auto"/>
                <w:bottom w:val="none" w:sz="0" w:space="0" w:color="auto"/>
                <w:right w:val="none" w:sz="0" w:space="0" w:color="auto"/>
              </w:divBdr>
            </w:div>
            <w:div w:id="97800984">
              <w:marLeft w:val="0"/>
              <w:marRight w:val="0"/>
              <w:marTop w:val="0"/>
              <w:marBottom w:val="0"/>
              <w:divBdr>
                <w:top w:val="none" w:sz="0" w:space="0" w:color="auto"/>
                <w:left w:val="none" w:sz="0" w:space="0" w:color="auto"/>
                <w:bottom w:val="none" w:sz="0" w:space="0" w:color="auto"/>
                <w:right w:val="none" w:sz="0" w:space="0" w:color="auto"/>
              </w:divBdr>
            </w:div>
            <w:div w:id="1860003460">
              <w:marLeft w:val="0"/>
              <w:marRight w:val="0"/>
              <w:marTop w:val="0"/>
              <w:marBottom w:val="0"/>
              <w:divBdr>
                <w:top w:val="none" w:sz="0" w:space="0" w:color="auto"/>
                <w:left w:val="none" w:sz="0" w:space="0" w:color="auto"/>
                <w:bottom w:val="none" w:sz="0" w:space="0" w:color="auto"/>
                <w:right w:val="none" w:sz="0" w:space="0" w:color="auto"/>
              </w:divBdr>
            </w:div>
            <w:div w:id="141165389">
              <w:marLeft w:val="0"/>
              <w:marRight w:val="0"/>
              <w:marTop w:val="0"/>
              <w:marBottom w:val="0"/>
              <w:divBdr>
                <w:top w:val="none" w:sz="0" w:space="0" w:color="auto"/>
                <w:left w:val="none" w:sz="0" w:space="0" w:color="auto"/>
                <w:bottom w:val="none" w:sz="0" w:space="0" w:color="auto"/>
                <w:right w:val="none" w:sz="0" w:space="0" w:color="auto"/>
              </w:divBdr>
            </w:div>
            <w:div w:id="932862041">
              <w:marLeft w:val="0"/>
              <w:marRight w:val="0"/>
              <w:marTop w:val="0"/>
              <w:marBottom w:val="0"/>
              <w:divBdr>
                <w:top w:val="none" w:sz="0" w:space="0" w:color="auto"/>
                <w:left w:val="none" w:sz="0" w:space="0" w:color="auto"/>
                <w:bottom w:val="none" w:sz="0" w:space="0" w:color="auto"/>
                <w:right w:val="none" w:sz="0" w:space="0" w:color="auto"/>
              </w:divBdr>
            </w:div>
            <w:div w:id="9307186">
              <w:marLeft w:val="0"/>
              <w:marRight w:val="0"/>
              <w:marTop w:val="0"/>
              <w:marBottom w:val="0"/>
              <w:divBdr>
                <w:top w:val="none" w:sz="0" w:space="0" w:color="auto"/>
                <w:left w:val="none" w:sz="0" w:space="0" w:color="auto"/>
                <w:bottom w:val="none" w:sz="0" w:space="0" w:color="auto"/>
                <w:right w:val="none" w:sz="0" w:space="0" w:color="auto"/>
              </w:divBdr>
            </w:div>
            <w:div w:id="1805341935">
              <w:marLeft w:val="0"/>
              <w:marRight w:val="0"/>
              <w:marTop w:val="0"/>
              <w:marBottom w:val="0"/>
              <w:divBdr>
                <w:top w:val="none" w:sz="0" w:space="0" w:color="auto"/>
                <w:left w:val="none" w:sz="0" w:space="0" w:color="auto"/>
                <w:bottom w:val="none" w:sz="0" w:space="0" w:color="auto"/>
                <w:right w:val="none" w:sz="0" w:space="0" w:color="auto"/>
              </w:divBdr>
            </w:div>
            <w:div w:id="1896813153">
              <w:marLeft w:val="0"/>
              <w:marRight w:val="0"/>
              <w:marTop w:val="0"/>
              <w:marBottom w:val="0"/>
              <w:divBdr>
                <w:top w:val="none" w:sz="0" w:space="0" w:color="auto"/>
                <w:left w:val="none" w:sz="0" w:space="0" w:color="auto"/>
                <w:bottom w:val="none" w:sz="0" w:space="0" w:color="auto"/>
                <w:right w:val="none" w:sz="0" w:space="0" w:color="auto"/>
              </w:divBdr>
            </w:div>
            <w:div w:id="748969198">
              <w:marLeft w:val="0"/>
              <w:marRight w:val="0"/>
              <w:marTop w:val="0"/>
              <w:marBottom w:val="0"/>
              <w:divBdr>
                <w:top w:val="none" w:sz="0" w:space="0" w:color="auto"/>
                <w:left w:val="none" w:sz="0" w:space="0" w:color="auto"/>
                <w:bottom w:val="none" w:sz="0" w:space="0" w:color="auto"/>
                <w:right w:val="none" w:sz="0" w:space="0" w:color="auto"/>
              </w:divBdr>
            </w:div>
            <w:div w:id="1293829860">
              <w:marLeft w:val="0"/>
              <w:marRight w:val="0"/>
              <w:marTop w:val="0"/>
              <w:marBottom w:val="0"/>
              <w:divBdr>
                <w:top w:val="none" w:sz="0" w:space="0" w:color="auto"/>
                <w:left w:val="none" w:sz="0" w:space="0" w:color="auto"/>
                <w:bottom w:val="none" w:sz="0" w:space="0" w:color="auto"/>
                <w:right w:val="none" w:sz="0" w:space="0" w:color="auto"/>
              </w:divBdr>
            </w:div>
            <w:div w:id="1138761370">
              <w:marLeft w:val="0"/>
              <w:marRight w:val="0"/>
              <w:marTop w:val="0"/>
              <w:marBottom w:val="0"/>
              <w:divBdr>
                <w:top w:val="none" w:sz="0" w:space="0" w:color="auto"/>
                <w:left w:val="none" w:sz="0" w:space="0" w:color="auto"/>
                <w:bottom w:val="none" w:sz="0" w:space="0" w:color="auto"/>
                <w:right w:val="none" w:sz="0" w:space="0" w:color="auto"/>
              </w:divBdr>
            </w:div>
            <w:div w:id="313224986">
              <w:marLeft w:val="0"/>
              <w:marRight w:val="0"/>
              <w:marTop w:val="0"/>
              <w:marBottom w:val="0"/>
              <w:divBdr>
                <w:top w:val="none" w:sz="0" w:space="0" w:color="auto"/>
                <w:left w:val="none" w:sz="0" w:space="0" w:color="auto"/>
                <w:bottom w:val="none" w:sz="0" w:space="0" w:color="auto"/>
                <w:right w:val="none" w:sz="0" w:space="0" w:color="auto"/>
              </w:divBdr>
            </w:div>
            <w:div w:id="1831676899">
              <w:marLeft w:val="0"/>
              <w:marRight w:val="0"/>
              <w:marTop w:val="0"/>
              <w:marBottom w:val="0"/>
              <w:divBdr>
                <w:top w:val="none" w:sz="0" w:space="0" w:color="auto"/>
                <w:left w:val="none" w:sz="0" w:space="0" w:color="auto"/>
                <w:bottom w:val="none" w:sz="0" w:space="0" w:color="auto"/>
                <w:right w:val="none" w:sz="0" w:space="0" w:color="auto"/>
              </w:divBdr>
            </w:div>
            <w:div w:id="1263416122">
              <w:marLeft w:val="0"/>
              <w:marRight w:val="0"/>
              <w:marTop w:val="0"/>
              <w:marBottom w:val="0"/>
              <w:divBdr>
                <w:top w:val="none" w:sz="0" w:space="0" w:color="auto"/>
                <w:left w:val="none" w:sz="0" w:space="0" w:color="auto"/>
                <w:bottom w:val="none" w:sz="0" w:space="0" w:color="auto"/>
                <w:right w:val="none" w:sz="0" w:space="0" w:color="auto"/>
              </w:divBdr>
            </w:div>
            <w:div w:id="1308781389">
              <w:marLeft w:val="0"/>
              <w:marRight w:val="0"/>
              <w:marTop w:val="0"/>
              <w:marBottom w:val="0"/>
              <w:divBdr>
                <w:top w:val="none" w:sz="0" w:space="0" w:color="auto"/>
                <w:left w:val="none" w:sz="0" w:space="0" w:color="auto"/>
                <w:bottom w:val="none" w:sz="0" w:space="0" w:color="auto"/>
                <w:right w:val="none" w:sz="0" w:space="0" w:color="auto"/>
              </w:divBdr>
            </w:div>
            <w:div w:id="480973441">
              <w:marLeft w:val="0"/>
              <w:marRight w:val="0"/>
              <w:marTop w:val="0"/>
              <w:marBottom w:val="0"/>
              <w:divBdr>
                <w:top w:val="none" w:sz="0" w:space="0" w:color="auto"/>
                <w:left w:val="none" w:sz="0" w:space="0" w:color="auto"/>
                <w:bottom w:val="none" w:sz="0" w:space="0" w:color="auto"/>
                <w:right w:val="none" w:sz="0" w:space="0" w:color="auto"/>
              </w:divBdr>
            </w:div>
            <w:div w:id="1954705304">
              <w:marLeft w:val="0"/>
              <w:marRight w:val="0"/>
              <w:marTop w:val="0"/>
              <w:marBottom w:val="0"/>
              <w:divBdr>
                <w:top w:val="none" w:sz="0" w:space="0" w:color="auto"/>
                <w:left w:val="none" w:sz="0" w:space="0" w:color="auto"/>
                <w:bottom w:val="none" w:sz="0" w:space="0" w:color="auto"/>
                <w:right w:val="none" w:sz="0" w:space="0" w:color="auto"/>
              </w:divBdr>
            </w:div>
            <w:div w:id="1290476553">
              <w:marLeft w:val="0"/>
              <w:marRight w:val="0"/>
              <w:marTop w:val="0"/>
              <w:marBottom w:val="0"/>
              <w:divBdr>
                <w:top w:val="none" w:sz="0" w:space="0" w:color="auto"/>
                <w:left w:val="none" w:sz="0" w:space="0" w:color="auto"/>
                <w:bottom w:val="none" w:sz="0" w:space="0" w:color="auto"/>
                <w:right w:val="none" w:sz="0" w:space="0" w:color="auto"/>
              </w:divBdr>
            </w:div>
            <w:div w:id="307590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6690784">
      <w:bodyDiv w:val="1"/>
      <w:marLeft w:val="0"/>
      <w:marRight w:val="0"/>
      <w:marTop w:val="0"/>
      <w:marBottom w:val="0"/>
      <w:divBdr>
        <w:top w:val="none" w:sz="0" w:space="0" w:color="auto"/>
        <w:left w:val="none" w:sz="0" w:space="0" w:color="auto"/>
        <w:bottom w:val="none" w:sz="0" w:space="0" w:color="auto"/>
        <w:right w:val="none" w:sz="0" w:space="0" w:color="auto"/>
      </w:divBdr>
    </w:div>
    <w:div w:id="1025907807">
      <w:bodyDiv w:val="1"/>
      <w:marLeft w:val="0"/>
      <w:marRight w:val="0"/>
      <w:marTop w:val="0"/>
      <w:marBottom w:val="0"/>
      <w:divBdr>
        <w:top w:val="none" w:sz="0" w:space="0" w:color="auto"/>
        <w:left w:val="none" w:sz="0" w:space="0" w:color="auto"/>
        <w:bottom w:val="none" w:sz="0" w:space="0" w:color="auto"/>
        <w:right w:val="none" w:sz="0" w:space="0" w:color="auto"/>
      </w:divBdr>
    </w:div>
    <w:div w:id="1032026139">
      <w:bodyDiv w:val="1"/>
      <w:marLeft w:val="0"/>
      <w:marRight w:val="0"/>
      <w:marTop w:val="0"/>
      <w:marBottom w:val="0"/>
      <w:divBdr>
        <w:top w:val="none" w:sz="0" w:space="0" w:color="auto"/>
        <w:left w:val="none" w:sz="0" w:space="0" w:color="auto"/>
        <w:bottom w:val="none" w:sz="0" w:space="0" w:color="auto"/>
        <w:right w:val="none" w:sz="0" w:space="0" w:color="auto"/>
      </w:divBdr>
    </w:div>
    <w:div w:id="1045787974">
      <w:bodyDiv w:val="1"/>
      <w:marLeft w:val="0"/>
      <w:marRight w:val="0"/>
      <w:marTop w:val="0"/>
      <w:marBottom w:val="0"/>
      <w:divBdr>
        <w:top w:val="none" w:sz="0" w:space="0" w:color="auto"/>
        <w:left w:val="none" w:sz="0" w:space="0" w:color="auto"/>
        <w:bottom w:val="none" w:sz="0" w:space="0" w:color="auto"/>
        <w:right w:val="none" w:sz="0" w:space="0" w:color="auto"/>
      </w:divBdr>
    </w:div>
    <w:div w:id="1057047100">
      <w:bodyDiv w:val="1"/>
      <w:marLeft w:val="0"/>
      <w:marRight w:val="0"/>
      <w:marTop w:val="0"/>
      <w:marBottom w:val="0"/>
      <w:divBdr>
        <w:top w:val="none" w:sz="0" w:space="0" w:color="auto"/>
        <w:left w:val="none" w:sz="0" w:space="0" w:color="auto"/>
        <w:bottom w:val="none" w:sz="0" w:space="0" w:color="auto"/>
        <w:right w:val="none" w:sz="0" w:space="0" w:color="auto"/>
      </w:divBdr>
    </w:div>
    <w:div w:id="1073505191">
      <w:bodyDiv w:val="1"/>
      <w:marLeft w:val="0"/>
      <w:marRight w:val="0"/>
      <w:marTop w:val="0"/>
      <w:marBottom w:val="0"/>
      <w:divBdr>
        <w:top w:val="none" w:sz="0" w:space="0" w:color="auto"/>
        <w:left w:val="none" w:sz="0" w:space="0" w:color="auto"/>
        <w:bottom w:val="none" w:sz="0" w:space="0" w:color="auto"/>
        <w:right w:val="none" w:sz="0" w:space="0" w:color="auto"/>
      </w:divBdr>
    </w:div>
    <w:div w:id="1082682020">
      <w:bodyDiv w:val="1"/>
      <w:marLeft w:val="0"/>
      <w:marRight w:val="0"/>
      <w:marTop w:val="0"/>
      <w:marBottom w:val="0"/>
      <w:divBdr>
        <w:top w:val="none" w:sz="0" w:space="0" w:color="auto"/>
        <w:left w:val="none" w:sz="0" w:space="0" w:color="auto"/>
        <w:bottom w:val="none" w:sz="0" w:space="0" w:color="auto"/>
        <w:right w:val="none" w:sz="0" w:space="0" w:color="auto"/>
      </w:divBdr>
    </w:div>
    <w:div w:id="1105803877">
      <w:bodyDiv w:val="1"/>
      <w:marLeft w:val="0"/>
      <w:marRight w:val="0"/>
      <w:marTop w:val="0"/>
      <w:marBottom w:val="0"/>
      <w:divBdr>
        <w:top w:val="none" w:sz="0" w:space="0" w:color="auto"/>
        <w:left w:val="none" w:sz="0" w:space="0" w:color="auto"/>
        <w:bottom w:val="none" w:sz="0" w:space="0" w:color="auto"/>
        <w:right w:val="none" w:sz="0" w:space="0" w:color="auto"/>
      </w:divBdr>
    </w:div>
    <w:div w:id="1110902352">
      <w:bodyDiv w:val="1"/>
      <w:marLeft w:val="0"/>
      <w:marRight w:val="0"/>
      <w:marTop w:val="0"/>
      <w:marBottom w:val="0"/>
      <w:divBdr>
        <w:top w:val="none" w:sz="0" w:space="0" w:color="auto"/>
        <w:left w:val="none" w:sz="0" w:space="0" w:color="auto"/>
        <w:bottom w:val="none" w:sz="0" w:space="0" w:color="auto"/>
        <w:right w:val="none" w:sz="0" w:space="0" w:color="auto"/>
      </w:divBdr>
    </w:div>
    <w:div w:id="1121262872">
      <w:bodyDiv w:val="1"/>
      <w:marLeft w:val="0"/>
      <w:marRight w:val="0"/>
      <w:marTop w:val="0"/>
      <w:marBottom w:val="0"/>
      <w:divBdr>
        <w:top w:val="none" w:sz="0" w:space="0" w:color="auto"/>
        <w:left w:val="none" w:sz="0" w:space="0" w:color="auto"/>
        <w:bottom w:val="none" w:sz="0" w:space="0" w:color="auto"/>
        <w:right w:val="none" w:sz="0" w:space="0" w:color="auto"/>
      </w:divBdr>
    </w:div>
    <w:div w:id="1169716262">
      <w:bodyDiv w:val="1"/>
      <w:marLeft w:val="0"/>
      <w:marRight w:val="0"/>
      <w:marTop w:val="0"/>
      <w:marBottom w:val="0"/>
      <w:divBdr>
        <w:top w:val="none" w:sz="0" w:space="0" w:color="auto"/>
        <w:left w:val="none" w:sz="0" w:space="0" w:color="auto"/>
        <w:bottom w:val="none" w:sz="0" w:space="0" w:color="auto"/>
        <w:right w:val="none" w:sz="0" w:space="0" w:color="auto"/>
      </w:divBdr>
    </w:div>
    <w:div w:id="1181436143">
      <w:bodyDiv w:val="1"/>
      <w:marLeft w:val="0"/>
      <w:marRight w:val="0"/>
      <w:marTop w:val="0"/>
      <w:marBottom w:val="0"/>
      <w:divBdr>
        <w:top w:val="none" w:sz="0" w:space="0" w:color="auto"/>
        <w:left w:val="none" w:sz="0" w:space="0" w:color="auto"/>
        <w:bottom w:val="none" w:sz="0" w:space="0" w:color="auto"/>
        <w:right w:val="none" w:sz="0" w:space="0" w:color="auto"/>
      </w:divBdr>
    </w:div>
    <w:div w:id="1187015542">
      <w:bodyDiv w:val="1"/>
      <w:marLeft w:val="0"/>
      <w:marRight w:val="0"/>
      <w:marTop w:val="0"/>
      <w:marBottom w:val="0"/>
      <w:divBdr>
        <w:top w:val="none" w:sz="0" w:space="0" w:color="auto"/>
        <w:left w:val="none" w:sz="0" w:space="0" w:color="auto"/>
        <w:bottom w:val="none" w:sz="0" w:space="0" w:color="auto"/>
        <w:right w:val="none" w:sz="0" w:space="0" w:color="auto"/>
      </w:divBdr>
    </w:div>
    <w:div w:id="1195849327">
      <w:bodyDiv w:val="1"/>
      <w:marLeft w:val="0"/>
      <w:marRight w:val="0"/>
      <w:marTop w:val="0"/>
      <w:marBottom w:val="0"/>
      <w:divBdr>
        <w:top w:val="none" w:sz="0" w:space="0" w:color="auto"/>
        <w:left w:val="none" w:sz="0" w:space="0" w:color="auto"/>
        <w:bottom w:val="none" w:sz="0" w:space="0" w:color="auto"/>
        <w:right w:val="none" w:sz="0" w:space="0" w:color="auto"/>
      </w:divBdr>
    </w:div>
    <w:div w:id="1197348031">
      <w:bodyDiv w:val="1"/>
      <w:marLeft w:val="0"/>
      <w:marRight w:val="0"/>
      <w:marTop w:val="0"/>
      <w:marBottom w:val="0"/>
      <w:divBdr>
        <w:top w:val="none" w:sz="0" w:space="0" w:color="auto"/>
        <w:left w:val="none" w:sz="0" w:space="0" w:color="auto"/>
        <w:bottom w:val="none" w:sz="0" w:space="0" w:color="auto"/>
        <w:right w:val="none" w:sz="0" w:space="0" w:color="auto"/>
      </w:divBdr>
    </w:div>
    <w:div w:id="1198933409">
      <w:bodyDiv w:val="1"/>
      <w:marLeft w:val="0"/>
      <w:marRight w:val="0"/>
      <w:marTop w:val="0"/>
      <w:marBottom w:val="0"/>
      <w:divBdr>
        <w:top w:val="none" w:sz="0" w:space="0" w:color="auto"/>
        <w:left w:val="none" w:sz="0" w:space="0" w:color="auto"/>
        <w:bottom w:val="none" w:sz="0" w:space="0" w:color="auto"/>
        <w:right w:val="none" w:sz="0" w:space="0" w:color="auto"/>
      </w:divBdr>
    </w:div>
    <w:div w:id="1206601238">
      <w:bodyDiv w:val="1"/>
      <w:marLeft w:val="0"/>
      <w:marRight w:val="0"/>
      <w:marTop w:val="0"/>
      <w:marBottom w:val="0"/>
      <w:divBdr>
        <w:top w:val="none" w:sz="0" w:space="0" w:color="auto"/>
        <w:left w:val="none" w:sz="0" w:space="0" w:color="auto"/>
        <w:bottom w:val="none" w:sz="0" w:space="0" w:color="auto"/>
        <w:right w:val="none" w:sz="0" w:space="0" w:color="auto"/>
      </w:divBdr>
    </w:div>
    <w:div w:id="1228690962">
      <w:bodyDiv w:val="1"/>
      <w:marLeft w:val="0"/>
      <w:marRight w:val="0"/>
      <w:marTop w:val="0"/>
      <w:marBottom w:val="0"/>
      <w:divBdr>
        <w:top w:val="none" w:sz="0" w:space="0" w:color="auto"/>
        <w:left w:val="none" w:sz="0" w:space="0" w:color="auto"/>
        <w:bottom w:val="none" w:sz="0" w:space="0" w:color="auto"/>
        <w:right w:val="none" w:sz="0" w:space="0" w:color="auto"/>
      </w:divBdr>
    </w:div>
    <w:div w:id="1235701012">
      <w:bodyDiv w:val="1"/>
      <w:marLeft w:val="0"/>
      <w:marRight w:val="0"/>
      <w:marTop w:val="0"/>
      <w:marBottom w:val="0"/>
      <w:divBdr>
        <w:top w:val="none" w:sz="0" w:space="0" w:color="auto"/>
        <w:left w:val="none" w:sz="0" w:space="0" w:color="auto"/>
        <w:bottom w:val="none" w:sz="0" w:space="0" w:color="auto"/>
        <w:right w:val="none" w:sz="0" w:space="0" w:color="auto"/>
      </w:divBdr>
    </w:div>
    <w:div w:id="1237127680">
      <w:bodyDiv w:val="1"/>
      <w:marLeft w:val="0"/>
      <w:marRight w:val="0"/>
      <w:marTop w:val="0"/>
      <w:marBottom w:val="0"/>
      <w:divBdr>
        <w:top w:val="none" w:sz="0" w:space="0" w:color="auto"/>
        <w:left w:val="none" w:sz="0" w:space="0" w:color="auto"/>
        <w:bottom w:val="none" w:sz="0" w:space="0" w:color="auto"/>
        <w:right w:val="none" w:sz="0" w:space="0" w:color="auto"/>
      </w:divBdr>
    </w:div>
    <w:div w:id="1241327307">
      <w:bodyDiv w:val="1"/>
      <w:marLeft w:val="0"/>
      <w:marRight w:val="0"/>
      <w:marTop w:val="0"/>
      <w:marBottom w:val="0"/>
      <w:divBdr>
        <w:top w:val="none" w:sz="0" w:space="0" w:color="auto"/>
        <w:left w:val="none" w:sz="0" w:space="0" w:color="auto"/>
        <w:bottom w:val="none" w:sz="0" w:space="0" w:color="auto"/>
        <w:right w:val="none" w:sz="0" w:space="0" w:color="auto"/>
      </w:divBdr>
    </w:div>
    <w:div w:id="1254509573">
      <w:bodyDiv w:val="1"/>
      <w:marLeft w:val="0"/>
      <w:marRight w:val="0"/>
      <w:marTop w:val="0"/>
      <w:marBottom w:val="0"/>
      <w:divBdr>
        <w:top w:val="none" w:sz="0" w:space="0" w:color="auto"/>
        <w:left w:val="none" w:sz="0" w:space="0" w:color="auto"/>
        <w:bottom w:val="none" w:sz="0" w:space="0" w:color="auto"/>
        <w:right w:val="none" w:sz="0" w:space="0" w:color="auto"/>
      </w:divBdr>
    </w:div>
    <w:div w:id="1261139390">
      <w:bodyDiv w:val="1"/>
      <w:marLeft w:val="0"/>
      <w:marRight w:val="0"/>
      <w:marTop w:val="0"/>
      <w:marBottom w:val="0"/>
      <w:divBdr>
        <w:top w:val="none" w:sz="0" w:space="0" w:color="auto"/>
        <w:left w:val="none" w:sz="0" w:space="0" w:color="auto"/>
        <w:bottom w:val="none" w:sz="0" w:space="0" w:color="auto"/>
        <w:right w:val="none" w:sz="0" w:space="0" w:color="auto"/>
      </w:divBdr>
    </w:div>
    <w:div w:id="1265500618">
      <w:bodyDiv w:val="1"/>
      <w:marLeft w:val="0"/>
      <w:marRight w:val="0"/>
      <w:marTop w:val="0"/>
      <w:marBottom w:val="0"/>
      <w:divBdr>
        <w:top w:val="none" w:sz="0" w:space="0" w:color="auto"/>
        <w:left w:val="none" w:sz="0" w:space="0" w:color="auto"/>
        <w:bottom w:val="none" w:sz="0" w:space="0" w:color="auto"/>
        <w:right w:val="none" w:sz="0" w:space="0" w:color="auto"/>
      </w:divBdr>
    </w:div>
    <w:div w:id="1266113570">
      <w:bodyDiv w:val="1"/>
      <w:marLeft w:val="0"/>
      <w:marRight w:val="0"/>
      <w:marTop w:val="0"/>
      <w:marBottom w:val="0"/>
      <w:divBdr>
        <w:top w:val="none" w:sz="0" w:space="0" w:color="auto"/>
        <w:left w:val="none" w:sz="0" w:space="0" w:color="auto"/>
        <w:bottom w:val="none" w:sz="0" w:space="0" w:color="auto"/>
        <w:right w:val="none" w:sz="0" w:space="0" w:color="auto"/>
      </w:divBdr>
    </w:div>
    <w:div w:id="1280990575">
      <w:bodyDiv w:val="1"/>
      <w:marLeft w:val="0"/>
      <w:marRight w:val="0"/>
      <w:marTop w:val="0"/>
      <w:marBottom w:val="0"/>
      <w:divBdr>
        <w:top w:val="none" w:sz="0" w:space="0" w:color="auto"/>
        <w:left w:val="none" w:sz="0" w:space="0" w:color="auto"/>
        <w:bottom w:val="none" w:sz="0" w:space="0" w:color="auto"/>
        <w:right w:val="none" w:sz="0" w:space="0" w:color="auto"/>
      </w:divBdr>
    </w:div>
    <w:div w:id="1281035209">
      <w:bodyDiv w:val="1"/>
      <w:marLeft w:val="0"/>
      <w:marRight w:val="0"/>
      <w:marTop w:val="0"/>
      <w:marBottom w:val="0"/>
      <w:divBdr>
        <w:top w:val="none" w:sz="0" w:space="0" w:color="auto"/>
        <w:left w:val="none" w:sz="0" w:space="0" w:color="auto"/>
        <w:bottom w:val="none" w:sz="0" w:space="0" w:color="auto"/>
        <w:right w:val="none" w:sz="0" w:space="0" w:color="auto"/>
      </w:divBdr>
    </w:div>
    <w:div w:id="1331324133">
      <w:bodyDiv w:val="1"/>
      <w:marLeft w:val="0"/>
      <w:marRight w:val="0"/>
      <w:marTop w:val="0"/>
      <w:marBottom w:val="0"/>
      <w:divBdr>
        <w:top w:val="none" w:sz="0" w:space="0" w:color="auto"/>
        <w:left w:val="none" w:sz="0" w:space="0" w:color="auto"/>
        <w:bottom w:val="none" w:sz="0" w:space="0" w:color="auto"/>
        <w:right w:val="none" w:sz="0" w:space="0" w:color="auto"/>
      </w:divBdr>
    </w:div>
    <w:div w:id="1341274216">
      <w:bodyDiv w:val="1"/>
      <w:marLeft w:val="0"/>
      <w:marRight w:val="0"/>
      <w:marTop w:val="0"/>
      <w:marBottom w:val="0"/>
      <w:divBdr>
        <w:top w:val="none" w:sz="0" w:space="0" w:color="auto"/>
        <w:left w:val="none" w:sz="0" w:space="0" w:color="auto"/>
        <w:bottom w:val="none" w:sz="0" w:space="0" w:color="auto"/>
        <w:right w:val="none" w:sz="0" w:space="0" w:color="auto"/>
      </w:divBdr>
    </w:div>
    <w:div w:id="1404990972">
      <w:bodyDiv w:val="1"/>
      <w:marLeft w:val="0"/>
      <w:marRight w:val="0"/>
      <w:marTop w:val="0"/>
      <w:marBottom w:val="0"/>
      <w:divBdr>
        <w:top w:val="none" w:sz="0" w:space="0" w:color="auto"/>
        <w:left w:val="none" w:sz="0" w:space="0" w:color="auto"/>
        <w:bottom w:val="none" w:sz="0" w:space="0" w:color="auto"/>
        <w:right w:val="none" w:sz="0" w:space="0" w:color="auto"/>
      </w:divBdr>
    </w:div>
    <w:div w:id="1411850923">
      <w:bodyDiv w:val="1"/>
      <w:marLeft w:val="0"/>
      <w:marRight w:val="0"/>
      <w:marTop w:val="0"/>
      <w:marBottom w:val="0"/>
      <w:divBdr>
        <w:top w:val="none" w:sz="0" w:space="0" w:color="auto"/>
        <w:left w:val="none" w:sz="0" w:space="0" w:color="auto"/>
        <w:bottom w:val="none" w:sz="0" w:space="0" w:color="auto"/>
        <w:right w:val="none" w:sz="0" w:space="0" w:color="auto"/>
      </w:divBdr>
    </w:div>
    <w:div w:id="1416316202">
      <w:bodyDiv w:val="1"/>
      <w:marLeft w:val="0"/>
      <w:marRight w:val="0"/>
      <w:marTop w:val="0"/>
      <w:marBottom w:val="0"/>
      <w:divBdr>
        <w:top w:val="none" w:sz="0" w:space="0" w:color="auto"/>
        <w:left w:val="none" w:sz="0" w:space="0" w:color="auto"/>
        <w:bottom w:val="none" w:sz="0" w:space="0" w:color="auto"/>
        <w:right w:val="none" w:sz="0" w:space="0" w:color="auto"/>
      </w:divBdr>
    </w:div>
    <w:div w:id="1422338211">
      <w:bodyDiv w:val="1"/>
      <w:marLeft w:val="0"/>
      <w:marRight w:val="0"/>
      <w:marTop w:val="0"/>
      <w:marBottom w:val="0"/>
      <w:divBdr>
        <w:top w:val="none" w:sz="0" w:space="0" w:color="auto"/>
        <w:left w:val="none" w:sz="0" w:space="0" w:color="auto"/>
        <w:bottom w:val="none" w:sz="0" w:space="0" w:color="auto"/>
        <w:right w:val="none" w:sz="0" w:space="0" w:color="auto"/>
      </w:divBdr>
    </w:div>
    <w:div w:id="1439178153">
      <w:bodyDiv w:val="1"/>
      <w:marLeft w:val="0"/>
      <w:marRight w:val="0"/>
      <w:marTop w:val="0"/>
      <w:marBottom w:val="0"/>
      <w:divBdr>
        <w:top w:val="none" w:sz="0" w:space="0" w:color="auto"/>
        <w:left w:val="none" w:sz="0" w:space="0" w:color="auto"/>
        <w:bottom w:val="none" w:sz="0" w:space="0" w:color="auto"/>
        <w:right w:val="none" w:sz="0" w:space="0" w:color="auto"/>
      </w:divBdr>
    </w:div>
    <w:div w:id="1467159379">
      <w:bodyDiv w:val="1"/>
      <w:marLeft w:val="0"/>
      <w:marRight w:val="0"/>
      <w:marTop w:val="0"/>
      <w:marBottom w:val="0"/>
      <w:divBdr>
        <w:top w:val="none" w:sz="0" w:space="0" w:color="auto"/>
        <w:left w:val="none" w:sz="0" w:space="0" w:color="auto"/>
        <w:bottom w:val="none" w:sz="0" w:space="0" w:color="auto"/>
        <w:right w:val="none" w:sz="0" w:space="0" w:color="auto"/>
      </w:divBdr>
    </w:div>
    <w:div w:id="1488864955">
      <w:bodyDiv w:val="1"/>
      <w:marLeft w:val="0"/>
      <w:marRight w:val="0"/>
      <w:marTop w:val="0"/>
      <w:marBottom w:val="0"/>
      <w:divBdr>
        <w:top w:val="none" w:sz="0" w:space="0" w:color="auto"/>
        <w:left w:val="none" w:sz="0" w:space="0" w:color="auto"/>
        <w:bottom w:val="none" w:sz="0" w:space="0" w:color="auto"/>
        <w:right w:val="none" w:sz="0" w:space="0" w:color="auto"/>
      </w:divBdr>
    </w:div>
    <w:div w:id="1500806613">
      <w:bodyDiv w:val="1"/>
      <w:marLeft w:val="0"/>
      <w:marRight w:val="0"/>
      <w:marTop w:val="0"/>
      <w:marBottom w:val="0"/>
      <w:divBdr>
        <w:top w:val="none" w:sz="0" w:space="0" w:color="auto"/>
        <w:left w:val="none" w:sz="0" w:space="0" w:color="auto"/>
        <w:bottom w:val="none" w:sz="0" w:space="0" w:color="auto"/>
        <w:right w:val="none" w:sz="0" w:space="0" w:color="auto"/>
      </w:divBdr>
    </w:div>
    <w:div w:id="1546912344">
      <w:bodyDiv w:val="1"/>
      <w:marLeft w:val="0"/>
      <w:marRight w:val="0"/>
      <w:marTop w:val="0"/>
      <w:marBottom w:val="0"/>
      <w:divBdr>
        <w:top w:val="none" w:sz="0" w:space="0" w:color="auto"/>
        <w:left w:val="none" w:sz="0" w:space="0" w:color="auto"/>
        <w:bottom w:val="none" w:sz="0" w:space="0" w:color="auto"/>
        <w:right w:val="none" w:sz="0" w:space="0" w:color="auto"/>
      </w:divBdr>
    </w:div>
    <w:div w:id="1561476171">
      <w:bodyDiv w:val="1"/>
      <w:marLeft w:val="0"/>
      <w:marRight w:val="0"/>
      <w:marTop w:val="0"/>
      <w:marBottom w:val="0"/>
      <w:divBdr>
        <w:top w:val="none" w:sz="0" w:space="0" w:color="auto"/>
        <w:left w:val="none" w:sz="0" w:space="0" w:color="auto"/>
        <w:bottom w:val="none" w:sz="0" w:space="0" w:color="auto"/>
        <w:right w:val="none" w:sz="0" w:space="0" w:color="auto"/>
      </w:divBdr>
    </w:div>
    <w:div w:id="1569535436">
      <w:bodyDiv w:val="1"/>
      <w:marLeft w:val="0"/>
      <w:marRight w:val="0"/>
      <w:marTop w:val="0"/>
      <w:marBottom w:val="0"/>
      <w:divBdr>
        <w:top w:val="none" w:sz="0" w:space="0" w:color="auto"/>
        <w:left w:val="none" w:sz="0" w:space="0" w:color="auto"/>
        <w:bottom w:val="none" w:sz="0" w:space="0" w:color="auto"/>
        <w:right w:val="none" w:sz="0" w:space="0" w:color="auto"/>
      </w:divBdr>
    </w:div>
    <w:div w:id="1575046673">
      <w:bodyDiv w:val="1"/>
      <w:marLeft w:val="0"/>
      <w:marRight w:val="0"/>
      <w:marTop w:val="0"/>
      <w:marBottom w:val="0"/>
      <w:divBdr>
        <w:top w:val="none" w:sz="0" w:space="0" w:color="auto"/>
        <w:left w:val="none" w:sz="0" w:space="0" w:color="auto"/>
        <w:bottom w:val="none" w:sz="0" w:space="0" w:color="auto"/>
        <w:right w:val="none" w:sz="0" w:space="0" w:color="auto"/>
      </w:divBdr>
    </w:div>
    <w:div w:id="1590046354">
      <w:bodyDiv w:val="1"/>
      <w:marLeft w:val="0"/>
      <w:marRight w:val="0"/>
      <w:marTop w:val="0"/>
      <w:marBottom w:val="0"/>
      <w:divBdr>
        <w:top w:val="none" w:sz="0" w:space="0" w:color="auto"/>
        <w:left w:val="none" w:sz="0" w:space="0" w:color="auto"/>
        <w:bottom w:val="none" w:sz="0" w:space="0" w:color="auto"/>
        <w:right w:val="none" w:sz="0" w:space="0" w:color="auto"/>
      </w:divBdr>
    </w:div>
    <w:div w:id="1610889555">
      <w:bodyDiv w:val="1"/>
      <w:marLeft w:val="0"/>
      <w:marRight w:val="0"/>
      <w:marTop w:val="0"/>
      <w:marBottom w:val="0"/>
      <w:divBdr>
        <w:top w:val="none" w:sz="0" w:space="0" w:color="auto"/>
        <w:left w:val="none" w:sz="0" w:space="0" w:color="auto"/>
        <w:bottom w:val="none" w:sz="0" w:space="0" w:color="auto"/>
        <w:right w:val="none" w:sz="0" w:space="0" w:color="auto"/>
      </w:divBdr>
    </w:div>
    <w:div w:id="1625844872">
      <w:bodyDiv w:val="1"/>
      <w:marLeft w:val="0"/>
      <w:marRight w:val="0"/>
      <w:marTop w:val="0"/>
      <w:marBottom w:val="0"/>
      <w:divBdr>
        <w:top w:val="none" w:sz="0" w:space="0" w:color="auto"/>
        <w:left w:val="none" w:sz="0" w:space="0" w:color="auto"/>
        <w:bottom w:val="none" w:sz="0" w:space="0" w:color="auto"/>
        <w:right w:val="none" w:sz="0" w:space="0" w:color="auto"/>
      </w:divBdr>
      <w:divsChild>
        <w:div w:id="1683628466">
          <w:marLeft w:val="0"/>
          <w:marRight w:val="0"/>
          <w:marTop w:val="15"/>
          <w:marBottom w:val="0"/>
          <w:divBdr>
            <w:top w:val="single" w:sz="48" w:space="0" w:color="auto"/>
            <w:left w:val="single" w:sz="48" w:space="0" w:color="auto"/>
            <w:bottom w:val="single" w:sz="48" w:space="0" w:color="auto"/>
            <w:right w:val="single" w:sz="48" w:space="0" w:color="auto"/>
          </w:divBdr>
          <w:divsChild>
            <w:div w:id="532117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371843">
      <w:bodyDiv w:val="1"/>
      <w:marLeft w:val="0"/>
      <w:marRight w:val="0"/>
      <w:marTop w:val="0"/>
      <w:marBottom w:val="0"/>
      <w:divBdr>
        <w:top w:val="none" w:sz="0" w:space="0" w:color="auto"/>
        <w:left w:val="none" w:sz="0" w:space="0" w:color="auto"/>
        <w:bottom w:val="none" w:sz="0" w:space="0" w:color="auto"/>
        <w:right w:val="none" w:sz="0" w:space="0" w:color="auto"/>
      </w:divBdr>
    </w:div>
    <w:div w:id="1641417873">
      <w:bodyDiv w:val="1"/>
      <w:marLeft w:val="0"/>
      <w:marRight w:val="0"/>
      <w:marTop w:val="0"/>
      <w:marBottom w:val="0"/>
      <w:divBdr>
        <w:top w:val="none" w:sz="0" w:space="0" w:color="auto"/>
        <w:left w:val="none" w:sz="0" w:space="0" w:color="auto"/>
        <w:bottom w:val="none" w:sz="0" w:space="0" w:color="auto"/>
        <w:right w:val="none" w:sz="0" w:space="0" w:color="auto"/>
      </w:divBdr>
    </w:div>
    <w:div w:id="1649936220">
      <w:bodyDiv w:val="1"/>
      <w:marLeft w:val="0"/>
      <w:marRight w:val="0"/>
      <w:marTop w:val="0"/>
      <w:marBottom w:val="0"/>
      <w:divBdr>
        <w:top w:val="none" w:sz="0" w:space="0" w:color="auto"/>
        <w:left w:val="none" w:sz="0" w:space="0" w:color="auto"/>
        <w:bottom w:val="none" w:sz="0" w:space="0" w:color="auto"/>
        <w:right w:val="none" w:sz="0" w:space="0" w:color="auto"/>
      </w:divBdr>
    </w:div>
    <w:div w:id="1685135821">
      <w:bodyDiv w:val="1"/>
      <w:marLeft w:val="0"/>
      <w:marRight w:val="0"/>
      <w:marTop w:val="0"/>
      <w:marBottom w:val="0"/>
      <w:divBdr>
        <w:top w:val="none" w:sz="0" w:space="0" w:color="auto"/>
        <w:left w:val="none" w:sz="0" w:space="0" w:color="auto"/>
        <w:bottom w:val="none" w:sz="0" w:space="0" w:color="auto"/>
        <w:right w:val="none" w:sz="0" w:space="0" w:color="auto"/>
      </w:divBdr>
    </w:div>
    <w:div w:id="1710255332">
      <w:bodyDiv w:val="1"/>
      <w:marLeft w:val="0"/>
      <w:marRight w:val="0"/>
      <w:marTop w:val="0"/>
      <w:marBottom w:val="0"/>
      <w:divBdr>
        <w:top w:val="none" w:sz="0" w:space="0" w:color="auto"/>
        <w:left w:val="none" w:sz="0" w:space="0" w:color="auto"/>
        <w:bottom w:val="none" w:sz="0" w:space="0" w:color="auto"/>
        <w:right w:val="none" w:sz="0" w:space="0" w:color="auto"/>
      </w:divBdr>
    </w:div>
    <w:div w:id="1719474360">
      <w:bodyDiv w:val="1"/>
      <w:marLeft w:val="0"/>
      <w:marRight w:val="0"/>
      <w:marTop w:val="0"/>
      <w:marBottom w:val="0"/>
      <w:divBdr>
        <w:top w:val="none" w:sz="0" w:space="0" w:color="auto"/>
        <w:left w:val="none" w:sz="0" w:space="0" w:color="auto"/>
        <w:bottom w:val="none" w:sz="0" w:space="0" w:color="auto"/>
        <w:right w:val="none" w:sz="0" w:space="0" w:color="auto"/>
      </w:divBdr>
    </w:div>
    <w:div w:id="1757434285">
      <w:bodyDiv w:val="1"/>
      <w:marLeft w:val="0"/>
      <w:marRight w:val="0"/>
      <w:marTop w:val="0"/>
      <w:marBottom w:val="0"/>
      <w:divBdr>
        <w:top w:val="none" w:sz="0" w:space="0" w:color="auto"/>
        <w:left w:val="none" w:sz="0" w:space="0" w:color="auto"/>
        <w:bottom w:val="none" w:sz="0" w:space="0" w:color="auto"/>
        <w:right w:val="none" w:sz="0" w:space="0" w:color="auto"/>
      </w:divBdr>
    </w:div>
    <w:div w:id="1766417107">
      <w:bodyDiv w:val="1"/>
      <w:marLeft w:val="0"/>
      <w:marRight w:val="0"/>
      <w:marTop w:val="0"/>
      <w:marBottom w:val="0"/>
      <w:divBdr>
        <w:top w:val="none" w:sz="0" w:space="0" w:color="auto"/>
        <w:left w:val="none" w:sz="0" w:space="0" w:color="auto"/>
        <w:bottom w:val="none" w:sz="0" w:space="0" w:color="auto"/>
        <w:right w:val="none" w:sz="0" w:space="0" w:color="auto"/>
      </w:divBdr>
    </w:div>
    <w:div w:id="1783497302">
      <w:bodyDiv w:val="1"/>
      <w:marLeft w:val="0"/>
      <w:marRight w:val="0"/>
      <w:marTop w:val="0"/>
      <w:marBottom w:val="0"/>
      <w:divBdr>
        <w:top w:val="none" w:sz="0" w:space="0" w:color="auto"/>
        <w:left w:val="none" w:sz="0" w:space="0" w:color="auto"/>
        <w:bottom w:val="none" w:sz="0" w:space="0" w:color="auto"/>
        <w:right w:val="none" w:sz="0" w:space="0" w:color="auto"/>
      </w:divBdr>
    </w:div>
    <w:div w:id="1785151658">
      <w:bodyDiv w:val="1"/>
      <w:marLeft w:val="0"/>
      <w:marRight w:val="0"/>
      <w:marTop w:val="0"/>
      <w:marBottom w:val="0"/>
      <w:divBdr>
        <w:top w:val="none" w:sz="0" w:space="0" w:color="auto"/>
        <w:left w:val="none" w:sz="0" w:space="0" w:color="auto"/>
        <w:bottom w:val="none" w:sz="0" w:space="0" w:color="auto"/>
        <w:right w:val="none" w:sz="0" w:space="0" w:color="auto"/>
      </w:divBdr>
    </w:div>
    <w:div w:id="1817793970">
      <w:bodyDiv w:val="1"/>
      <w:marLeft w:val="0"/>
      <w:marRight w:val="0"/>
      <w:marTop w:val="0"/>
      <w:marBottom w:val="0"/>
      <w:divBdr>
        <w:top w:val="none" w:sz="0" w:space="0" w:color="auto"/>
        <w:left w:val="none" w:sz="0" w:space="0" w:color="auto"/>
        <w:bottom w:val="none" w:sz="0" w:space="0" w:color="auto"/>
        <w:right w:val="none" w:sz="0" w:space="0" w:color="auto"/>
      </w:divBdr>
    </w:div>
    <w:div w:id="1834908343">
      <w:bodyDiv w:val="1"/>
      <w:marLeft w:val="0"/>
      <w:marRight w:val="0"/>
      <w:marTop w:val="0"/>
      <w:marBottom w:val="0"/>
      <w:divBdr>
        <w:top w:val="none" w:sz="0" w:space="0" w:color="auto"/>
        <w:left w:val="none" w:sz="0" w:space="0" w:color="auto"/>
        <w:bottom w:val="none" w:sz="0" w:space="0" w:color="auto"/>
        <w:right w:val="none" w:sz="0" w:space="0" w:color="auto"/>
      </w:divBdr>
    </w:div>
    <w:div w:id="1871454726">
      <w:bodyDiv w:val="1"/>
      <w:marLeft w:val="0"/>
      <w:marRight w:val="0"/>
      <w:marTop w:val="0"/>
      <w:marBottom w:val="0"/>
      <w:divBdr>
        <w:top w:val="none" w:sz="0" w:space="0" w:color="auto"/>
        <w:left w:val="none" w:sz="0" w:space="0" w:color="auto"/>
        <w:bottom w:val="none" w:sz="0" w:space="0" w:color="auto"/>
        <w:right w:val="none" w:sz="0" w:space="0" w:color="auto"/>
      </w:divBdr>
    </w:div>
    <w:div w:id="1902519817">
      <w:bodyDiv w:val="1"/>
      <w:marLeft w:val="0"/>
      <w:marRight w:val="0"/>
      <w:marTop w:val="0"/>
      <w:marBottom w:val="0"/>
      <w:divBdr>
        <w:top w:val="none" w:sz="0" w:space="0" w:color="auto"/>
        <w:left w:val="none" w:sz="0" w:space="0" w:color="auto"/>
        <w:bottom w:val="none" w:sz="0" w:space="0" w:color="auto"/>
        <w:right w:val="none" w:sz="0" w:space="0" w:color="auto"/>
      </w:divBdr>
      <w:divsChild>
        <w:div w:id="581640992">
          <w:marLeft w:val="0"/>
          <w:marRight w:val="0"/>
          <w:marTop w:val="15"/>
          <w:marBottom w:val="0"/>
          <w:divBdr>
            <w:top w:val="single" w:sz="48" w:space="0" w:color="auto"/>
            <w:left w:val="single" w:sz="48" w:space="0" w:color="auto"/>
            <w:bottom w:val="single" w:sz="48" w:space="0" w:color="auto"/>
            <w:right w:val="single" w:sz="48" w:space="0" w:color="auto"/>
          </w:divBdr>
          <w:divsChild>
            <w:div w:id="497692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5414290">
      <w:bodyDiv w:val="1"/>
      <w:marLeft w:val="0"/>
      <w:marRight w:val="0"/>
      <w:marTop w:val="0"/>
      <w:marBottom w:val="0"/>
      <w:divBdr>
        <w:top w:val="none" w:sz="0" w:space="0" w:color="auto"/>
        <w:left w:val="none" w:sz="0" w:space="0" w:color="auto"/>
        <w:bottom w:val="none" w:sz="0" w:space="0" w:color="auto"/>
        <w:right w:val="none" w:sz="0" w:space="0" w:color="auto"/>
      </w:divBdr>
    </w:div>
    <w:div w:id="1907522144">
      <w:bodyDiv w:val="1"/>
      <w:marLeft w:val="0"/>
      <w:marRight w:val="0"/>
      <w:marTop w:val="0"/>
      <w:marBottom w:val="0"/>
      <w:divBdr>
        <w:top w:val="none" w:sz="0" w:space="0" w:color="auto"/>
        <w:left w:val="none" w:sz="0" w:space="0" w:color="auto"/>
        <w:bottom w:val="none" w:sz="0" w:space="0" w:color="auto"/>
        <w:right w:val="none" w:sz="0" w:space="0" w:color="auto"/>
      </w:divBdr>
    </w:div>
    <w:div w:id="1996295814">
      <w:bodyDiv w:val="1"/>
      <w:marLeft w:val="0"/>
      <w:marRight w:val="0"/>
      <w:marTop w:val="0"/>
      <w:marBottom w:val="0"/>
      <w:divBdr>
        <w:top w:val="none" w:sz="0" w:space="0" w:color="auto"/>
        <w:left w:val="none" w:sz="0" w:space="0" w:color="auto"/>
        <w:bottom w:val="none" w:sz="0" w:space="0" w:color="auto"/>
        <w:right w:val="none" w:sz="0" w:space="0" w:color="auto"/>
      </w:divBdr>
    </w:div>
    <w:div w:id="2020960830">
      <w:bodyDiv w:val="1"/>
      <w:marLeft w:val="0"/>
      <w:marRight w:val="0"/>
      <w:marTop w:val="0"/>
      <w:marBottom w:val="0"/>
      <w:divBdr>
        <w:top w:val="none" w:sz="0" w:space="0" w:color="auto"/>
        <w:left w:val="none" w:sz="0" w:space="0" w:color="auto"/>
        <w:bottom w:val="none" w:sz="0" w:space="0" w:color="auto"/>
        <w:right w:val="none" w:sz="0" w:space="0" w:color="auto"/>
      </w:divBdr>
    </w:div>
    <w:div w:id="2030184027">
      <w:bodyDiv w:val="1"/>
      <w:marLeft w:val="0"/>
      <w:marRight w:val="0"/>
      <w:marTop w:val="0"/>
      <w:marBottom w:val="0"/>
      <w:divBdr>
        <w:top w:val="none" w:sz="0" w:space="0" w:color="auto"/>
        <w:left w:val="none" w:sz="0" w:space="0" w:color="auto"/>
        <w:bottom w:val="none" w:sz="0" w:space="0" w:color="auto"/>
        <w:right w:val="none" w:sz="0" w:space="0" w:color="auto"/>
      </w:divBdr>
    </w:div>
    <w:div w:id="2045209124">
      <w:bodyDiv w:val="1"/>
      <w:marLeft w:val="0"/>
      <w:marRight w:val="0"/>
      <w:marTop w:val="0"/>
      <w:marBottom w:val="0"/>
      <w:divBdr>
        <w:top w:val="none" w:sz="0" w:space="0" w:color="auto"/>
        <w:left w:val="none" w:sz="0" w:space="0" w:color="auto"/>
        <w:bottom w:val="none" w:sz="0" w:space="0" w:color="auto"/>
        <w:right w:val="none" w:sz="0" w:space="0" w:color="auto"/>
      </w:divBdr>
    </w:div>
    <w:div w:id="2063210779">
      <w:bodyDiv w:val="1"/>
      <w:marLeft w:val="0"/>
      <w:marRight w:val="0"/>
      <w:marTop w:val="0"/>
      <w:marBottom w:val="0"/>
      <w:divBdr>
        <w:top w:val="none" w:sz="0" w:space="0" w:color="auto"/>
        <w:left w:val="none" w:sz="0" w:space="0" w:color="auto"/>
        <w:bottom w:val="none" w:sz="0" w:space="0" w:color="auto"/>
        <w:right w:val="none" w:sz="0" w:space="0" w:color="auto"/>
      </w:divBdr>
    </w:div>
    <w:div w:id="2064253995">
      <w:bodyDiv w:val="1"/>
      <w:marLeft w:val="0"/>
      <w:marRight w:val="0"/>
      <w:marTop w:val="0"/>
      <w:marBottom w:val="0"/>
      <w:divBdr>
        <w:top w:val="none" w:sz="0" w:space="0" w:color="auto"/>
        <w:left w:val="none" w:sz="0" w:space="0" w:color="auto"/>
        <w:bottom w:val="none" w:sz="0" w:space="0" w:color="auto"/>
        <w:right w:val="none" w:sz="0" w:space="0" w:color="auto"/>
      </w:divBdr>
    </w:div>
    <w:div w:id="2093579162">
      <w:bodyDiv w:val="1"/>
      <w:marLeft w:val="0"/>
      <w:marRight w:val="0"/>
      <w:marTop w:val="0"/>
      <w:marBottom w:val="0"/>
      <w:divBdr>
        <w:top w:val="none" w:sz="0" w:space="0" w:color="auto"/>
        <w:left w:val="none" w:sz="0" w:space="0" w:color="auto"/>
        <w:bottom w:val="none" w:sz="0" w:space="0" w:color="auto"/>
        <w:right w:val="none" w:sz="0" w:space="0" w:color="auto"/>
      </w:divBdr>
    </w:div>
    <w:div w:id="2117407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23597</Words>
  <Characters>134503</Characters>
  <Application>Microsoft Office Word</Application>
  <DocSecurity>0</DocSecurity>
  <Lines>1120</Lines>
  <Paragraphs>315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157785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2</cp:revision>
  <dcterms:created xsi:type="dcterms:W3CDTF">2026-01-13T13:29:00Z</dcterms:created>
  <dcterms:modified xsi:type="dcterms:W3CDTF">2026-01-13T13:29:00Z</dcterms:modified>
</cp:coreProperties>
</file>