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1AE7A706" w14:textId="2D2989E9" w:rsidR="003F79E2" w:rsidRPr="003F79E2" w:rsidRDefault="00DB3F37" w:rsidP="003F79E2">
      <w:pPr>
        <w:shd w:val="clear" w:color="auto" w:fill="FFFFFF"/>
        <w:spacing w:after="0" w:line="360" w:lineRule="auto"/>
        <w:ind w:firstLine="709"/>
        <w:jc w:val="center"/>
        <w:rPr>
          <w:rFonts w:ascii="Times New Roman" w:eastAsia="Calibri" w:hAnsi="Times New Roman" w:cs="Times New Roman"/>
          <w:b/>
          <w:spacing w:val="-4"/>
          <w:kern w:val="0"/>
          <w:sz w:val="28"/>
          <w:szCs w:val="28"/>
          <w:lang w:eastAsia="ru-RU"/>
          <w14:ligatures w14:val="none"/>
        </w:rPr>
      </w:pPr>
      <w:bookmarkStart w:id="0" w:name="_GoBack"/>
      <w:bookmarkEnd w:id="0"/>
      <w:r w:rsidRPr="00DB3F37">
        <w:rPr>
          <w:rFonts w:ascii="Times New Roman" w:eastAsia="Calibri" w:hAnsi="Times New Roman" w:cs="Times New Roman"/>
          <w:noProof/>
          <w:spacing w:val="-1"/>
          <w:kern w:val="0"/>
          <w:sz w:val="28"/>
          <w:szCs w:val="28"/>
          <w:lang w:val="ru-RU" w:eastAsia="ru-RU"/>
          <w14:ligatures w14:val="none"/>
        </w:rPr>
        <w:drawing>
          <wp:inline distT="0" distB="0" distL="0" distR="0" wp14:anchorId="2D9C710F" wp14:editId="751F2EA3">
            <wp:extent cx="5939790" cy="8764905"/>
            <wp:effectExtent l="0" t="0" r="381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stretch>
                      <a:fillRect/>
                    </a:stretch>
                  </pic:blipFill>
                  <pic:spPr>
                    <a:xfrm>
                      <a:off x="0" y="0"/>
                      <a:ext cx="5939790" cy="8764905"/>
                    </a:xfrm>
                    <a:prstGeom prst="rect">
                      <a:avLst/>
                    </a:prstGeom>
                  </pic:spPr>
                </pic:pic>
              </a:graphicData>
            </a:graphic>
          </wp:inline>
        </w:drawing>
      </w:r>
    </w:p>
    <w:p w14:paraId="43FF56A3" w14:textId="77777777" w:rsidR="003F79E2" w:rsidRPr="003F79E2" w:rsidRDefault="003F79E2" w:rsidP="003F79E2">
      <w:pPr>
        <w:shd w:val="clear" w:color="auto" w:fill="FFFFFF"/>
        <w:spacing w:after="0" w:line="360" w:lineRule="auto"/>
        <w:ind w:firstLine="709"/>
        <w:jc w:val="center"/>
        <w:rPr>
          <w:rFonts w:ascii="Times New Roman" w:eastAsia="Calibri" w:hAnsi="Times New Roman" w:cs="Times New Roman"/>
          <w:b/>
          <w:spacing w:val="-4"/>
          <w:kern w:val="0"/>
          <w:sz w:val="28"/>
          <w:szCs w:val="28"/>
          <w:lang w:eastAsia="ru-RU"/>
          <w14:ligatures w14:val="none"/>
        </w:rPr>
      </w:pPr>
    </w:p>
    <w:p w14:paraId="786FC6F9" w14:textId="52AB5736" w:rsidR="003F79E2" w:rsidRPr="003F79E2" w:rsidRDefault="00DB3F37" w:rsidP="003F79E2">
      <w:pPr>
        <w:spacing w:after="0" w:line="240" w:lineRule="auto"/>
        <w:jc w:val="both"/>
        <w:rPr>
          <w:rFonts w:ascii="Times New Roman" w:eastAsia="Times New Roman" w:hAnsi="Times New Roman" w:cs="Times New Roman"/>
          <w:kern w:val="0"/>
          <w:sz w:val="28"/>
          <w:szCs w:val="28"/>
          <w:lang w:eastAsia="ru-RU"/>
          <w14:ligatures w14:val="none"/>
        </w:rPr>
      </w:pPr>
      <w:r w:rsidRPr="00DB3F37">
        <w:rPr>
          <w:rFonts w:ascii="Times New Roman" w:eastAsia="Calibri" w:hAnsi="Times New Roman" w:cs="Times New Roman"/>
          <w:noProof/>
          <w:kern w:val="0"/>
          <w:sz w:val="28"/>
          <w:szCs w:val="28"/>
          <w:lang w:val="ru-RU" w:eastAsia="ru-RU"/>
          <w14:ligatures w14:val="none"/>
        </w:rPr>
        <w:lastRenderedPageBreak/>
        <w:drawing>
          <wp:inline distT="0" distB="0" distL="0" distR="0" wp14:anchorId="123D94B4" wp14:editId="625397CE">
            <wp:extent cx="5939790" cy="7282180"/>
            <wp:effectExtent l="0" t="0" r="3810"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a:stretch>
                      <a:fillRect/>
                    </a:stretch>
                  </pic:blipFill>
                  <pic:spPr>
                    <a:xfrm>
                      <a:off x="0" y="0"/>
                      <a:ext cx="5939790" cy="7282180"/>
                    </a:xfrm>
                    <a:prstGeom prst="rect">
                      <a:avLst/>
                    </a:prstGeom>
                  </pic:spPr>
                </pic:pic>
              </a:graphicData>
            </a:graphic>
          </wp:inline>
        </w:drawing>
      </w:r>
    </w:p>
    <w:p w14:paraId="73313E82" w14:textId="77777777" w:rsidR="003F79E2" w:rsidRPr="003F79E2" w:rsidRDefault="003F79E2" w:rsidP="003F79E2">
      <w:pPr>
        <w:spacing w:after="0" w:line="240" w:lineRule="auto"/>
        <w:jc w:val="both"/>
        <w:rPr>
          <w:rFonts w:ascii="Times New Roman" w:eastAsia="Times New Roman" w:hAnsi="Times New Roman" w:cs="Times New Roman"/>
          <w:kern w:val="0"/>
          <w:sz w:val="28"/>
          <w:szCs w:val="28"/>
          <w:lang w:eastAsia="ru-RU"/>
          <w14:ligatures w14:val="none"/>
        </w:rPr>
      </w:pPr>
    </w:p>
    <w:p w14:paraId="4337EB66" w14:textId="77777777" w:rsidR="003F79E2" w:rsidRDefault="003F79E2" w:rsidP="003F79E2">
      <w:pPr>
        <w:rPr>
          <w:rFonts w:ascii="Times New Roman" w:eastAsia="Times New Roman" w:hAnsi="Times New Roman" w:cs="Times New Roman"/>
          <w:b/>
          <w:bCs/>
          <w:kern w:val="0"/>
          <w:sz w:val="28"/>
          <w:szCs w:val="28"/>
          <w:lang w:val="en-US" w:eastAsia="ru-RU"/>
          <w14:ligatures w14:val="none"/>
        </w:rPr>
      </w:pPr>
      <w:r w:rsidRPr="003F79E2">
        <w:rPr>
          <w:rFonts w:ascii="Times New Roman" w:eastAsia="Times New Roman" w:hAnsi="Times New Roman" w:cs="Times New Roman"/>
          <w:b/>
          <w:bCs/>
          <w:kern w:val="0"/>
          <w:sz w:val="28"/>
          <w:szCs w:val="28"/>
          <w:lang w:eastAsia="ru-RU"/>
          <w14:ligatures w14:val="none"/>
        </w:rPr>
        <w:br w:type="page"/>
      </w:r>
    </w:p>
    <w:p w14:paraId="4AEE5C10" w14:textId="77777777" w:rsidR="00DB3F37" w:rsidRDefault="00DB3F37" w:rsidP="003F79E2">
      <w:pPr>
        <w:rPr>
          <w:rFonts w:ascii="Times New Roman" w:eastAsia="Times New Roman" w:hAnsi="Times New Roman" w:cs="Times New Roman"/>
          <w:b/>
          <w:bCs/>
          <w:kern w:val="0"/>
          <w:sz w:val="28"/>
          <w:szCs w:val="28"/>
          <w:lang w:val="en-US" w:eastAsia="ru-RU"/>
          <w14:ligatures w14:val="none"/>
        </w:rPr>
      </w:pPr>
    </w:p>
    <w:p w14:paraId="7147BC34" w14:textId="77777777" w:rsidR="00DB3F37" w:rsidRDefault="00DB3F37" w:rsidP="00DB3F37">
      <w:pPr>
        <w:spacing w:after="0" w:line="254" w:lineRule="auto"/>
        <w:jc w:val="center"/>
        <w:rPr>
          <w:rFonts w:ascii="Times New Roman" w:hAnsi="Times New Roman"/>
          <w:b/>
          <w:sz w:val="28"/>
          <w:szCs w:val="28"/>
        </w:rPr>
      </w:pPr>
      <w:r>
        <w:rPr>
          <w:rFonts w:ascii="Times New Roman" w:hAnsi="Times New Roman"/>
          <w:b/>
          <w:sz w:val="28"/>
          <w:szCs w:val="28"/>
        </w:rPr>
        <w:t>Анотація до магістерської роботи</w:t>
      </w:r>
    </w:p>
    <w:p w14:paraId="680C0ACD" w14:textId="77777777" w:rsidR="00DB3F37" w:rsidRDefault="00DB3F37" w:rsidP="00DB3F37">
      <w:pPr>
        <w:spacing w:after="0" w:line="254" w:lineRule="auto"/>
        <w:jc w:val="center"/>
        <w:rPr>
          <w:rFonts w:ascii="Times New Roman" w:hAnsi="Times New Roman"/>
          <w:sz w:val="16"/>
          <w:szCs w:val="16"/>
          <w:lang w:eastAsia="zh-CN"/>
        </w:rPr>
      </w:pPr>
    </w:p>
    <w:p w14:paraId="31075AAD" w14:textId="77777777" w:rsidR="00DB3F37" w:rsidRDefault="00DB3F37" w:rsidP="00DB3F37">
      <w:pPr>
        <w:tabs>
          <w:tab w:val="left" w:pos="3544"/>
          <w:tab w:val="left" w:pos="5387"/>
        </w:tabs>
        <w:suppressAutoHyphens/>
        <w:spacing w:after="0" w:line="360" w:lineRule="auto"/>
        <w:jc w:val="center"/>
        <w:rPr>
          <w:rFonts w:ascii="Times New Roman" w:hAnsi="Times New Roman"/>
          <w:b/>
          <w:sz w:val="28"/>
          <w:szCs w:val="28"/>
          <w:lang w:eastAsia="zh-CN"/>
        </w:rPr>
      </w:pPr>
      <w:r>
        <w:rPr>
          <w:rFonts w:ascii="Times New Roman" w:hAnsi="Times New Roman"/>
          <w:b/>
          <w:sz w:val="28"/>
          <w:szCs w:val="28"/>
        </w:rPr>
        <w:t>на тему:</w:t>
      </w:r>
      <w:r w:rsidRPr="00EE42AF">
        <w:rPr>
          <w:rFonts w:ascii="Times New Roman" w:hAnsi="Times New Roman"/>
          <w:b/>
          <w:sz w:val="28"/>
          <w:szCs w:val="28"/>
          <w:lang w:eastAsia="zh-CN"/>
        </w:rPr>
        <w:t xml:space="preserve"> </w:t>
      </w:r>
      <w:r w:rsidRPr="003F79E2">
        <w:rPr>
          <w:rFonts w:ascii="Times New Roman" w:hAnsi="Times New Roman"/>
          <w:b/>
          <w:sz w:val="28"/>
          <w:szCs w:val="28"/>
          <w:lang w:eastAsia="zh-CN"/>
        </w:rPr>
        <w:t>ЯКІСТЬ ВЗАЄМОДІЇ СОЦІАЛЬНОГО ПРАЦІВНИКА З КЛІЄНТОМ ІЗ ВИКОРИСТАННЯМ ТЕХНІК НЕНАСИЛЬНИЦЬКОГО СПІЛКУВАННЯ</w:t>
      </w:r>
    </w:p>
    <w:p w14:paraId="022E7086" w14:textId="77777777" w:rsidR="00DB3F37" w:rsidRPr="00F67207" w:rsidRDefault="00DB3F37" w:rsidP="00DB3F37">
      <w:pPr>
        <w:tabs>
          <w:tab w:val="left" w:pos="3544"/>
          <w:tab w:val="left" w:pos="5387"/>
        </w:tabs>
        <w:suppressAutoHyphens/>
        <w:spacing w:after="0" w:line="360" w:lineRule="auto"/>
        <w:jc w:val="center"/>
        <w:rPr>
          <w:rFonts w:ascii="Times New Roman" w:hAnsi="Times New Roman"/>
          <w:b/>
          <w:sz w:val="28"/>
          <w:szCs w:val="28"/>
          <w:lang w:eastAsia="zh-CN"/>
        </w:rPr>
      </w:pPr>
      <w:r>
        <w:rPr>
          <w:rFonts w:ascii="Times New Roman" w:hAnsi="Times New Roman"/>
          <w:b/>
          <w:sz w:val="28"/>
          <w:szCs w:val="28"/>
          <w:lang w:eastAsia="zh-CN"/>
        </w:rPr>
        <w:t>Василенка Ігора</w:t>
      </w:r>
    </w:p>
    <w:p w14:paraId="4A9F77B5" w14:textId="77777777" w:rsidR="00DB3F37" w:rsidRDefault="00DB3F37" w:rsidP="00DB3F37">
      <w:pPr>
        <w:spacing w:after="0" w:line="360" w:lineRule="auto"/>
        <w:ind w:firstLine="709"/>
        <w:jc w:val="both"/>
        <w:rPr>
          <w:rFonts w:ascii="Times New Roman" w:hAnsi="Times New Roman"/>
          <w:sz w:val="28"/>
          <w:szCs w:val="28"/>
        </w:rPr>
      </w:pPr>
      <w:r w:rsidRPr="00EE42AF">
        <w:rPr>
          <w:rFonts w:ascii="Times New Roman" w:hAnsi="Times New Roman"/>
          <w:sz w:val="28"/>
          <w:szCs w:val="28"/>
        </w:rPr>
        <w:t>Бакалаврська робота присвячена дослідженню якості взаємодії соціального працівника з клієнтом із використанням технік ненасильницького спілкування. Актуальність теми зумовлена необхідністю підвищення ефективності професійної комунікації у соціальній роботі в умовах зростання кількості клієнтів, які перебувають у складних життєвих обставинах, кризових ситуаціях та потребують комплексної соціальної підтримки.</w:t>
      </w:r>
    </w:p>
    <w:p w14:paraId="62C028FB" w14:textId="77777777" w:rsidR="00DB3F37" w:rsidRPr="00EE42AF" w:rsidRDefault="00DB3F37" w:rsidP="00DB3F37">
      <w:pPr>
        <w:spacing w:after="0" w:line="360" w:lineRule="auto"/>
        <w:ind w:firstLine="709"/>
        <w:jc w:val="both"/>
        <w:rPr>
          <w:rFonts w:ascii="Times New Roman" w:hAnsi="Times New Roman"/>
          <w:sz w:val="28"/>
          <w:szCs w:val="28"/>
        </w:rPr>
      </w:pPr>
      <w:r w:rsidRPr="00EE42AF">
        <w:rPr>
          <w:rFonts w:ascii="Times New Roman" w:hAnsi="Times New Roman"/>
          <w:i/>
          <w:iCs/>
          <w:sz w:val="28"/>
          <w:szCs w:val="28"/>
        </w:rPr>
        <w:t>Об’єктом дослідження</w:t>
      </w:r>
      <w:r w:rsidRPr="00EE42AF">
        <w:rPr>
          <w:rFonts w:ascii="Times New Roman" w:hAnsi="Times New Roman"/>
          <w:sz w:val="28"/>
          <w:szCs w:val="28"/>
        </w:rPr>
        <w:t xml:space="preserve"> </w:t>
      </w:r>
      <w:r>
        <w:rPr>
          <w:rFonts w:ascii="Times New Roman" w:hAnsi="Times New Roman"/>
          <w:sz w:val="28"/>
          <w:szCs w:val="28"/>
        </w:rPr>
        <w:t xml:space="preserve">є </w:t>
      </w:r>
      <w:r w:rsidRPr="00EE42AF">
        <w:rPr>
          <w:rFonts w:ascii="Times New Roman" w:hAnsi="Times New Roman"/>
          <w:sz w:val="28"/>
          <w:szCs w:val="28"/>
        </w:rPr>
        <w:t>процес професійної комунікації та взаємодії соціального працівника з клієнтом у сфері соціальної роботи.</w:t>
      </w:r>
    </w:p>
    <w:p w14:paraId="00F107F1" w14:textId="77777777" w:rsidR="00DB3F37" w:rsidRPr="00EE42AF" w:rsidRDefault="00DB3F37" w:rsidP="00DB3F37">
      <w:pPr>
        <w:spacing w:after="0" w:line="360" w:lineRule="auto"/>
        <w:ind w:firstLine="709"/>
        <w:jc w:val="both"/>
        <w:rPr>
          <w:rFonts w:ascii="Times New Roman" w:hAnsi="Times New Roman"/>
          <w:sz w:val="28"/>
          <w:szCs w:val="28"/>
        </w:rPr>
      </w:pPr>
      <w:r w:rsidRPr="00EE42AF">
        <w:rPr>
          <w:rFonts w:ascii="Times New Roman" w:hAnsi="Times New Roman"/>
          <w:i/>
          <w:iCs/>
          <w:sz w:val="28"/>
          <w:szCs w:val="28"/>
        </w:rPr>
        <w:t>Предметом дослідження</w:t>
      </w:r>
      <w:r w:rsidRPr="00EE42AF">
        <w:rPr>
          <w:rFonts w:ascii="Times New Roman" w:hAnsi="Times New Roman"/>
          <w:sz w:val="28"/>
          <w:szCs w:val="28"/>
        </w:rPr>
        <w:t xml:space="preserve"> є техніки ненасильницького спілкування як засіб підвищення якості, довіри, етичності та результативності взаємодії соціального працівника з клієнтом.</w:t>
      </w:r>
    </w:p>
    <w:p w14:paraId="39CA6B76" w14:textId="77777777" w:rsidR="00DB3F37" w:rsidRPr="00EE42AF" w:rsidRDefault="00DB3F37" w:rsidP="00DB3F37">
      <w:pPr>
        <w:spacing w:after="0" w:line="360" w:lineRule="auto"/>
        <w:ind w:firstLine="709"/>
        <w:jc w:val="both"/>
        <w:rPr>
          <w:rFonts w:ascii="Times New Roman" w:hAnsi="Times New Roman"/>
          <w:sz w:val="28"/>
          <w:szCs w:val="28"/>
        </w:rPr>
      </w:pPr>
      <w:r w:rsidRPr="00EE42AF">
        <w:rPr>
          <w:rFonts w:ascii="Times New Roman" w:hAnsi="Times New Roman"/>
          <w:i/>
          <w:iCs/>
          <w:sz w:val="28"/>
          <w:szCs w:val="28"/>
        </w:rPr>
        <w:t>Мета дослідження</w:t>
      </w:r>
      <w:r w:rsidRPr="00EE42AF">
        <w:rPr>
          <w:rFonts w:ascii="Times New Roman" w:hAnsi="Times New Roman"/>
          <w:sz w:val="28"/>
          <w:szCs w:val="28"/>
        </w:rPr>
        <w:t xml:space="preserve"> – теоретично обґрунтувати та проаналізувати значення технік ненасильницького спілкування для підвищення якості взаємодії соціального працівника з клієнтом у процесі надання соціальних послуг.</w:t>
      </w:r>
    </w:p>
    <w:p w14:paraId="25896F94" w14:textId="77777777" w:rsidR="00DB3F37" w:rsidRPr="0050192D" w:rsidRDefault="00DB3F37" w:rsidP="00DB3F37">
      <w:pPr>
        <w:spacing w:after="0" w:line="360" w:lineRule="auto"/>
        <w:ind w:firstLine="709"/>
        <w:jc w:val="both"/>
        <w:rPr>
          <w:rFonts w:ascii="Times New Roman" w:hAnsi="Times New Roman"/>
          <w:sz w:val="28"/>
          <w:szCs w:val="28"/>
        </w:rPr>
      </w:pPr>
      <w:r w:rsidRPr="00EE42AF">
        <w:rPr>
          <w:rFonts w:ascii="Times New Roman" w:hAnsi="Times New Roman"/>
          <w:sz w:val="28"/>
          <w:szCs w:val="28"/>
        </w:rPr>
        <w:t xml:space="preserve">У </w:t>
      </w:r>
      <w:r w:rsidRPr="00EE42AF">
        <w:rPr>
          <w:rFonts w:ascii="Times New Roman" w:hAnsi="Times New Roman"/>
          <w:i/>
          <w:iCs/>
          <w:sz w:val="28"/>
          <w:szCs w:val="28"/>
        </w:rPr>
        <w:t>першому</w:t>
      </w:r>
      <w:r w:rsidRPr="00EE42AF">
        <w:rPr>
          <w:rFonts w:ascii="Times New Roman" w:hAnsi="Times New Roman"/>
          <w:sz w:val="28"/>
          <w:szCs w:val="28"/>
        </w:rPr>
        <w:t xml:space="preserve"> розділі розкрит</w:t>
      </w:r>
      <w:r>
        <w:rPr>
          <w:rFonts w:ascii="Times New Roman" w:hAnsi="Times New Roman"/>
          <w:sz w:val="28"/>
          <w:szCs w:val="28"/>
        </w:rPr>
        <w:t>о</w:t>
      </w:r>
      <w:r w:rsidRPr="00EE42AF">
        <w:rPr>
          <w:rFonts w:ascii="Times New Roman" w:hAnsi="Times New Roman"/>
          <w:sz w:val="28"/>
          <w:szCs w:val="28"/>
        </w:rPr>
        <w:t xml:space="preserve"> сутність, принципи та професійно-етичні засади взаємодії соціального працівника з клієнтом у системі соціальної роботи;</w:t>
      </w:r>
      <w:r>
        <w:rPr>
          <w:rFonts w:ascii="Times New Roman" w:hAnsi="Times New Roman"/>
          <w:sz w:val="28"/>
          <w:szCs w:val="28"/>
        </w:rPr>
        <w:t xml:space="preserve"> </w:t>
      </w:r>
      <w:r w:rsidRPr="00EE42AF">
        <w:rPr>
          <w:rFonts w:ascii="Times New Roman" w:hAnsi="Times New Roman"/>
          <w:sz w:val="28"/>
          <w:szCs w:val="28"/>
        </w:rPr>
        <w:t>охарактериз</w:t>
      </w:r>
      <w:r>
        <w:rPr>
          <w:rFonts w:ascii="Times New Roman" w:hAnsi="Times New Roman"/>
          <w:sz w:val="28"/>
          <w:szCs w:val="28"/>
        </w:rPr>
        <w:t>овано</w:t>
      </w:r>
      <w:r w:rsidRPr="00EE42AF">
        <w:rPr>
          <w:rFonts w:ascii="Times New Roman" w:hAnsi="Times New Roman"/>
          <w:sz w:val="28"/>
          <w:szCs w:val="28"/>
        </w:rPr>
        <w:t xml:space="preserve"> якість професійної комунікації як важливий чинник ефективності соціальної роботи;</w:t>
      </w:r>
    </w:p>
    <w:p w14:paraId="248A3A50" w14:textId="77777777" w:rsidR="00DB3F37" w:rsidRPr="0050192D" w:rsidRDefault="00DB3F37" w:rsidP="00DB3F37">
      <w:pPr>
        <w:spacing w:after="0" w:line="360" w:lineRule="auto"/>
        <w:ind w:firstLine="709"/>
        <w:jc w:val="both"/>
        <w:rPr>
          <w:rFonts w:ascii="Times New Roman" w:hAnsi="Times New Roman"/>
          <w:sz w:val="28"/>
          <w:szCs w:val="28"/>
        </w:rPr>
      </w:pPr>
      <w:r w:rsidRPr="00EE42AF">
        <w:rPr>
          <w:rFonts w:ascii="Times New Roman" w:hAnsi="Times New Roman"/>
          <w:sz w:val="28"/>
          <w:szCs w:val="28"/>
        </w:rPr>
        <w:t xml:space="preserve">У </w:t>
      </w:r>
      <w:r w:rsidRPr="00EE42AF">
        <w:rPr>
          <w:rFonts w:ascii="Times New Roman" w:hAnsi="Times New Roman"/>
          <w:i/>
          <w:iCs/>
          <w:sz w:val="28"/>
          <w:szCs w:val="28"/>
        </w:rPr>
        <w:t>другому</w:t>
      </w:r>
      <w:r w:rsidRPr="00EE42AF">
        <w:rPr>
          <w:rFonts w:ascii="Times New Roman" w:hAnsi="Times New Roman"/>
          <w:sz w:val="28"/>
          <w:szCs w:val="28"/>
        </w:rPr>
        <w:t xml:space="preserve"> розділі проаналіз</w:t>
      </w:r>
      <w:r>
        <w:rPr>
          <w:rFonts w:ascii="Times New Roman" w:hAnsi="Times New Roman"/>
          <w:sz w:val="28"/>
          <w:szCs w:val="28"/>
        </w:rPr>
        <w:t>овано</w:t>
      </w:r>
      <w:r w:rsidRPr="00EE42AF">
        <w:rPr>
          <w:rFonts w:ascii="Times New Roman" w:hAnsi="Times New Roman"/>
          <w:sz w:val="28"/>
          <w:szCs w:val="28"/>
        </w:rPr>
        <w:t xml:space="preserve"> теоретичні підходи до розуміння ненасильницького спілкування та визначити його роль у діяльності соціального працівника;</w:t>
      </w:r>
      <w:r>
        <w:rPr>
          <w:rFonts w:ascii="Times New Roman" w:hAnsi="Times New Roman"/>
          <w:sz w:val="28"/>
          <w:szCs w:val="28"/>
        </w:rPr>
        <w:t xml:space="preserve"> </w:t>
      </w:r>
      <w:r w:rsidRPr="00EE42AF">
        <w:rPr>
          <w:rFonts w:ascii="Times New Roman" w:hAnsi="Times New Roman"/>
          <w:sz w:val="28"/>
          <w:szCs w:val="28"/>
        </w:rPr>
        <w:t>визнач</w:t>
      </w:r>
      <w:r>
        <w:rPr>
          <w:rFonts w:ascii="Times New Roman" w:hAnsi="Times New Roman"/>
          <w:sz w:val="28"/>
          <w:szCs w:val="28"/>
        </w:rPr>
        <w:t>ено</w:t>
      </w:r>
      <w:r w:rsidRPr="00EE42AF">
        <w:rPr>
          <w:rFonts w:ascii="Times New Roman" w:hAnsi="Times New Roman"/>
          <w:sz w:val="28"/>
          <w:szCs w:val="28"/>
        </w:rPr>
        <w:t xml:space="preserve"> основні техніки ненасильницького спілкування, які можуть використовуватися у професійній взаємодії соціального працівника з клієнтом;</w:t>
      </w:r>
    </w:p>
    <w:p w14:paraId="65EBD5B8" w14:textId="77777777" w:rsidR="00DB3F37" w:rsidRPr="00EE42AF" w:rsidRDefault="00DB3F37" w:rsidP="00DB3F37">
      <w:pPr>
        <w:spacing w:after="0" w:line="360" w:lineRule="auto"/>
        <w:ind w:firstLine="709"/>
        <w:jc w:val="both"/>
        <w:rPr>
          <w:rFonts w:ascii="Times New Roman" w:hAnsi="Times New Roman"/>
          <w:sz w:val="28"/>
          <w:szCs w:val="28"/>
        </w:rPr>
      </w:pPr>
      <w:r w:rsidRPr="0050192D">
        <w:rPr>
          <w:rFonts w:ascii="Times New Roman" w:hAnsi="Times New Roman"/>
          <w:sz w:val="28"/>
          <w:szCs w:val="28"/>
        </w:rPr>
        <w:t xml:space="preserve">У </w:t>
      </w:r>
      <w:r w:rsidRPr="0050192D">
        <w:rPr>
          <w:rFonts w:ascii="Times New Roman" w:hAnsi="Times New Roman"/>
          <w:i/>
          <w:iCs/>
          <w:sz w:val="28"/>
          <w:szCs w:val="28"/>
        </w:rPr>
        <w:t>третьому</w:t>
      </w:r>
      <w:r w:rsidRPr="0050192D">
        <w:rPr>
          <w:rFonts w:ascii="Times New Roman" w:hAnsi="Times New Roman"/>
          <w:sz w:val="28"/>
          <w:szCs w:val="28"/>
        </w:rPr>
        <w:t xml:space="preserve"> розділі представлено</w:t>
      </w:r>
      <w:r>
        <w:rPr>
          <w:rFonts w:ascii="Times New Roman" w:hAnsi="Times New Roman"/>
          <w:sz w:val="28"/>
          <w:szCs w:val="28"/>
        </w:rPr>
        <w:t xml:space="preserve"> </w:t>
      </w:r>
      <w:r w:rsidRPr="00EE42AF">
        <w:rPr>
          <w:rFonts w:ascii="Times New Roman" w:hAnsi="Times New Roman"/>
          <w:sz w:val="28"/>
          <w:szCs w:val="28"/>
        </w:rPr>
        <w:t>обґрунтув</w:t>
      </w:r>
      <w:r>
        <w:rPr>
          <w:rFonts w:ascii="Times New Roman" w:hAnsi="Times New Roman"/>
          <w:sz w:val="28"/>
          <w:szCs w:val="28"/>
        </w:rPr>
        <w:t>ання</w:t>
      </w:r>
      <w:r w:rsidRPr="00EE42AF">
        <w:rPr>
          <w:rFonts w:ascii="Times New Roman" w:hAnsi="Times New Roman"/>
          <w:sz w:val="28"/>
          <w:szCs w:val="28"/>
        </w:rPr>
        <w:t xml:space="preserve"> практичн</w:t>
      </w:r>
      <w:r>
        <w:rPr>
          <w:rFonts w:ascii="Times New Roman" w:hAnsi="Times New Roman"/>
          <w:sz w:val="28"/>
          <w:szCs w:val="28"/>
        </w:rPr>
        <w:t>их</w:t>
      </w:r>
      <w:r w:rsidRPr="00EE42AF">
        <w:rPr>
          <w:rFonts w:ascii="Times New Roman" w:hAnsi="Times New Roman"/>
          <w:sz w:val="28"/>
          <w:szCs w:val="28"/>
        </w:rPr>
        <w:t xml:space="preserve"> шлях</w:t>
      </w:r>
      <w:r>
        <w:rPr>
          <w:rFonts w:ascii="Times New Roman" w:hAnsi="Times New Roman"/>
          <w:sz w:val="28"/>
          <w:szCs w:val="28"/>
        </w:rPr>
        <w:t>ів</w:t>
      </w:r>
      <w:r w:rsidRPr="00EE42AF">
        <w:rPr>
          <w:rFonts w:ascii="Times New Roman" w:hAnsi="Times New Roman"/>
          <w:sz w:val="28"/>
          <w:szCs w:val="28"/>
        </w:rPr>
        <w:t xml:space="preserve"> підвищення якості взаємодії соціального працівника з клієнтом засобами ненасильницького спілкування</w:t>
      </w:r>
    </w:p>
    <w:p w14:paraId="2372D8B3" w14:textId="77777777" w:rsidR="00DB3F37" w:rsidRPr="00EE42AF" w:rsidRDefault="00DB3F37" w:rsidP="00DB3F37">
      <w:pPr>
        <w:pStyle w:val="af0"/>
        <w:spacing w:before="0" w:beforeAutospacing="0" w:after="0" w:afterAutospacing="0" w:line="360" w:lineRule="auto"/>
        <w:ind w:firstLine="709"/>
        <w:jc w:val="both"/>
        <w:rPr>
          <w:sz w:val="28"/>
          <w:szCs w:val="28"/>
        </w:rPr>
      </w:pPr>
      <w:r w:rsidRPr="00EE42AF">
        <w:rPr>
          <w:sz w:val="28"/>
          <w:szCs w:val="28"/>
        </w:rPr>
        <w:t>Практичне значення роботи полягає у можливості використання її результатів у діяльності соціальних служб, центрів надання соціальних послуг, громадських організацій, а також у процесі професійної підготовки та підвищення кваліфікації соціальних працівників.</w:t>
      </w:r>
    </w:p>
    <w:p w14:paraId="07F0113D" w14:textId="77777777" w:rsidR="00DB3F37" w:rsidRPr="00EE42AF" w:rsidRDefault="00DB3F37" w:rsidP="00DB3F37">
      <w:pPr>
        <w:pStyle w:val="af0"/>
        <w:spacing w:before="0" w:beforeAutospacing="0" w:after="0" w:afterAutospacing="0" w:line="360" w:lineRule="auto"/>
        <w:ind w:firstLine="709"/>
        <w:jc w:val="both"/>
      </w:pPr>
      <w:r w:rsidRPr="00EE42AF">
        <w:rPr>
          <w:rStyle w:val="af1"/>
          <w:rFonts w:eastAsiaTheme="majorEastAsia"/>
        </w:rPr>
        <w:t>Ключові слова:</w:t>
      </w:r>
      <w:r w:rsidRPr="00EE42AF">
        <w:rPr>
          <w:sz w:val="28"/>
          <w:szCs w:val="28"/>
        </w:rPr>
        <w:t xml:space="preserve"> соціальна робота, соціальний працівник, клієнт, ненасильницьке спілкування, комунікативна компетентність, комунікативні бар’єри, професійна взаємодія</w:t>
      </w:r>
      <w:r>
        <w:t>.</w:t>
      </w:r>
    </w:p>
    <w:p w14:paraId="1FD20C35" w14:textId="77777777" w:rsidR="00DB3F37" w:rsidRPr="00EE42AF" w:rsidRDefault="00DB3F37" w:rsidP="00DB3F37">
      <w:pPr>
        <w:pStyle w:val="af0"/>
        <w:spacing w:after="0" w:afterAutospacing="0" w:line="360" w:lineRule="auto"/>
        <w:jc w:val="center"/>
        <w:rPr>
          <w:sz w:val="28"/>
          <w:szCs w:val="28"/>
        </w:rPr>
      </w:pPr>
      <w:r>
        <w:rPr>
          <w:rStyle w:val="af1"/>
          <w:rFonts w:eastAsiaTheme="majorEastAsia"/>
        </w:rPr>
        <w:t>А</w:t>
      </w:r>
      <w:r>
        <w:rPr>
          <w:rStyle w:val="af1"/>
          <w:rFonts w:eastAsiaTheme="majorEastAsia"/>
          <w:lang w:val="en-US"/>
        </w:rPr>
        <w:t xml:space="preserve">nnotation </w:t>
      </w:r>
      <w:r w:rsidRPr="00EE42AF">
        <w:rPr>
          <w:rStyle w:val="af1"/>
          <w:rFonts w:eastAsiaTheme="majorEastAsia"/>
        </w:rPr>
        <w:t>of the Bachelor's Thesis</w:t>
      </w:r>
    </w:p>
    <w:p w14:paraId="582B05D3" w14:textId="77777777" w:rsidR="00DB3F37" w:rsidRDefault="00DB3F37" w:rsidP="00DB3F37">
      <w:pPr>
        <w:pStyle w:val="af0"/>
        <w:spacing w:after="0" w:afterAutospacing="0" w:line="360" w:lineRule="auto"/>
        <w:jc w:val="center"/>
        <w:rPr>
          <w:rStyle w:val="af1"/>
          <w:rFonts w:eastAsiaTheme="majorEastAsia"/>
        </w:rPr>
      </w:pPr>
      <w:r>
        <w:rPr>
          <w:rStyle w:val="af1"/>
          <w:rFonts w:eastAsiaTheme="majorEastAsia"/>
        </w:rPr>
        <w:t>«</w:t>
      </w:r>
      <w:r w:rsidRPr="00EE42AF">
        <w:rPr>
          <w:rStyle w:val="af1"/>
          <w:rFonts w:eastAsiaTheme="majorEastAsia"/>
        </w:rPr>
        <w:t>QUALITY OF INTERACTION BETWEEN A SOCIAL WORKER AND A CLIENT THROUGH THE USE OF NONVIOLENT COMMUNICATION TECHNIQUES</w:t>
      </w:r>
      <w:r>
        <w:rPr>
          <w:rStyle w:val="af1"/>
          <w:rFonts w:eastAsiaTheme="majorEastAsia"/>
        </w:rPr>
        <w:t>»</w:t>
      </w:r>
    </w:p>
    <w:p w14:paraId="058B4ED1" w14:textId="77777777" w:rsidR="00DB3F37" w:rsidRPr="00F67207" w:rsidRDefault="00DB3F37" w:rsidP="00DB3F37">
      <w:pPr>
        <w:pStyle w:val="af0"/>
        <w:spacing w:after="0" w:afterAutospacing="0" w:line="360" w:lineRule="auto"/>
        <w:jc w:val="center"/>
        <w:rPr>
          <w:sz w:val="28"/>
          <w:szCs w:val="28"/>
          <w:lang w:val="en-US"/>
        </w:rPr>
      </w:pPr>
      <w:r>
        <w:rPr>
          <w:rStyle w:val="af1"/>
          <w:rFonts w:eastAsiaTheme="majorEastAsia"/>
          <w:lang w:val="en-US"/>
        </w:rPr>
        <w:t>Vasylenko Ihor</w:t>
      </w:r>
    </w:p>
    <w:p w14:paraId="4C5B4F43" w14:textId="77777777" w:rsidR="00DB3F37" w:rsidRPr="00EE42AF" w:rsidRDefault="00DB3F37" w:rsidP="00DB3F37">
      <w:pPr>
        <w:pStyle w:val="af0"/>
        <w:spacing w:before="0" w:beforeAutospacing="0" w:after="0" w:afterAutospacing="0" w:line="360" w:lineRule="auto"/>
        <w:ind w:firstLine="709"/>
        <w:jc w:val="both"/>
        <w:rPr>
          <w:sz w:val="28"/>
          <w:szCs w:val="28"/>
        </w:rPr>
      </w:pPr>
      <w:r w:rsidRPr="00EE42AF">
        <w:rPr>
          <w:sz w:val="28"/>
          <w:szCs w:val="28"/>
        </w:rPr>
        <w:t>The bachelor's thesis is devoted to the study of the quality of interaction between a social worker and a client through the use of nonviolent communication techniques. The relevance of the topic is determined by the need to improve the effectiveness of professional communication in social work in the context of the growing number of clients facing difficult life circumstances, crisis situations, and requiring comprehensive social support.</w:t>
      </w:r>
    </w:p>
    <w:p w14:paraId="65FCA50A" w14:textId="77777777" w:rsidR="00DB3F37" w:rsidRPr="00EE42AF" w:rsidRDefault="00DB3F37" w:rsidP="00DB3F37">
      <w:pPr>
        <w:pStyle w:val="af0"/>
        <w:spacing w:before="0" w:beforeAutospacing="0" w:after="0" w:afterAutospacing="0" w:line="360" w:lineRule="auto"/>
        <w:ind w:firstLine="709"/>
        <w:jc w:val="both"/>
        <w:rPr>
          <w:sz w:val="28"/>
          <w:szCs w:val="28"/>
        </w:rPr>
      </w:pPr>
      <w:r w:rsidRPr="00EE42AF">
        <w:rPr>
          <w:sz w:val="28"/>
          <w:szCs w:val="28"/>
        </w:rPr>
        <w:t xml:space="preserve">The </w:t>
      </w:r>
      <w:r w:rsidRPr="00EE42AF">
        <w:rPr>
          <w:rStyle w:val="af1"/>
          <w:rFonts w:eastAsiaTheme="majorEastAsia"/>
          <w:i/>
          <w:iCs/>
        </w:rPr>
        <w:t>object of the study</w:t>
      </w:r>
      <w:r w:rsidRPr="00EE42AF">
        <w:rPr>
          <w:sz w:val="28"/>
          <w:szCs w:val="28"/>
        </w:rPr>
        <w:t xml:space="preserve"> is the process of professional communication and interaction between a social worker and a client in the field of social work.</w:t>
      </w:r>
    </w:p>
    <w:p w14:paraId="28545976" w14:textId="77777777" w:rsidR="00DB3F37" w:rsidRPr="00EE42AF" w:rsidRDefault="00DB3F37" w:rsidP="00DB3F37">
      <w:pPr>
        <w:pStyle w:val="af0"/>
        <w:spacing w:before="0" w:beforeAutospacing="0" w:after="0" w:afterAutospacing="0" w:line="360" w:lineRule="auto"/>
        <w:ind w:firstLine="709"/>
        <w:jc w:val="both"/>
        <w:rPr>
          <w:sz w:val="28"/>
          <w:szCs w:val="28"/>
        </w:rPr>
      </w:pPr>
      <w:r w:rsidRPr="00EE42AF">
        <w:rPr>
          <w:sz w:val="28"/>
          <w:szCs w:val="28"/>
        </w:rPr>
        <w:t xml:space="preserve">The </w:t>
      </w:r>
      <w:r w:rsidRPr="00EE42AF">
        <w:rPr>
          <w:rStyle w:val="af1"/>
          <w:rFonts w:eastAsiaTheme="majorEastAsia"/>
          <w:i/>
          <w:iCs/>
        </w:rPr>
        <w:t>subject of the study</w:t>
      </w:r>
      <w:r w:rsidRPr="00EE42AF">
        <w:rPr>
          <w:sz w:val="28"/>
          <w:szCs w:val="28"/>
        </w:rPr>
        <w:t xml:space="preserve"> is nonviolent communication techniques as a means of improving the quality, trust, ethics, and effectiveness of interaction between a social worker and a client.</w:t>
      </w:r>
    </w:p>
    <w:p w14:paraId="46F8BBC3" w14:textId="77777777" w:rsidR="00DB3F37" w:rsidRPr="00EE42AF" w:rsidRDefault="00DB3F37" w:rsidP="00DB3F37">
      <w:pPr>
        <w:pStyle w:val="af0"/>
        <w:spacing w:before="0" w:beforeAutospacing="0" w:after="0" w:afterAutospacing="0" w:line="360" w:lineRule="auto"/>
        <w:ind w:firstLine="709"/>
        <w:jc w:val="both"/>
        <w:rPr>
          <w:sz w:val="28"/>
          <w:szCs w:val="28"/>
        </w:rPr>
      </w:pPr>
      <w:r w:rsidRPr="00EE42AF">
        <w:rPr>
          <w:sz w:val="28"/>
          <w:szCs w:val="28"/>
        </w:rPr>
        <w:t xml:space="preserve">The </w:t>
      </w:r>
      <w:r w:rsidRPr="00EE42AF">
        <w:rPr>
          <w:rStyle w:val="af1"/>
          <w:rFonts w:eastAsiaTheme="majorEastAsia"/>
          <w:i/>
          <w:iCs/>
        </w:rPr>
        <w:t>purpose of the study</w:t>
      </w:r>
      <w:r w:rsidRPr="00EE42AF">
        <w:rPr>
          <w:sz w:val="28"/>
          <w:szCs w:val="28"/>
        </w:rPr>
        <w:t xml:space="preserve"> is to theoretically substantiate and analyze the significance of nonviolent communication techniques for improving the quality of interaction between a social worker and a client in the process of providing social services.</w:t>
      </w:r>
    </w:p>
    <w:p w14:paraId="4F481502" w14:textId="77777777" w:rsidR="00DB3F37" w:rsidRPr="00EE42AF" w:rsidRDefault="00DB3F37" w:rsidP="00DB3F37">
      <w:pPr>
        <w:pStyle w:val="af0"/>
        <w:spacing w:before="0" w:beforeAutospacing="0" w:after="0" w:afterAutospacing="0" w:line="360" w:lineRule="auto"/>
        <w:ind w:firstLine="709"/>
        <w:jc w:val="both"/>
        <w:rPr>
          <w:sz w:val="28"/>
          <w:szCs w:val="28"/>
        </w:rPr>
      </w:pPr>
      <w:r w:rsidRPr="00EE42AF">
        <w:rPr>
          <w:sz w:val="28"/>
          <w:szCs w:val="28"/>
        </w:rPr>
        <w:t xml:space="preserve">The </w:t>
      </w:r>
      <w:r w:rsidRPr="00F03391">
        <w:rPr>
          <w:i/>
          <w:iCs/>
          <w:sz w:val="28"/>
          <w:szCs w:val="28"/>
        </w:rPr>
        <w:t>first chapter</w:t>
      </w:r>
      <w:r w:rsidRPr="00EE42AF">
        <w:rPr>
          <w:sz w:val="28"/>
          <w:szCs w:val="28"/>
        </w:rPr>
        <w:t xml:space="preserve"> reveals the essence, principles, and professional-ethical foundations of interaction between a social worker and a client within the social work system; it also characterizes the quality of professional communication as an important factor in the effectiveness of social work.</w:t>
      </w:r>
    </w:p>
    <w:p w14:paraId="1B5AE085" w14:textId="77777777" w:rsidR="00DB3F37" w:rsidRPr="00EE42AF" w:rsidRDefault="00DB3F37" w:rsidP="00DB3F37">
      <w:pPr>
        <w:pStyle w:val="af0"/>
        <w:spacing w:before="0" w:beforeAutospacing="0" w:after="0" w:afterAutospacing="0" w:line="360" w:lineRule="auto"/>
        <w:ind w:firstLine="709"/>
        <w:jc w:val="both"/>
        <w:rPr>
          <w:sz w:val="28"/>
          <w:szCs w:val="28"/>
        </w:rPr>
      </w:pPr>
      <w:r w:rsidRPr="00EE42AF">
        <w:rPr>
          <w:sz w:val="28"/>
          <w:szCs w:val="28"/>
        </w:rPr>
        <w:t xml:space="preserve">The </w:t>
      </w:r>
      <w:r w:rsidRPr="00F03391">
        <w:rPr>
          <w:i/>
          <w:iCs/>
          <w:sz w:val="28"/>
          <w:szCs w:val="28"/>
        </w:rPr>
        <w:t>second chapter</w:t>
      </w:r>
      <w:r w:rsidRPr="00EE42AF">
        <w:rPr>
          <w:sz w:val="28"/>
          <w:szCs w:val="28"/>
        </w:rPr>
        <w:t xml:space="preserve"> analyzes theoretical approaches to understanding nonviolent communication and determines its role in the professional activity of a social worker; it also identifies the main nonviolent communication techniques that can be used in professional interaction between a social worker and a client.</w:t>
      </w:r>
    </w:p>
    <w:p w14:paraId="08640C49" w14:textId="77777777" w:rsidR="00DB3F37" w:rsidRPr="00EE42AF" w:rsidRDefault="00DB3F37" w:rsidP="00DB3F37">
      <w:pPr>
        <w:pStyle w:val="af0"/>
        <w:spacing w:before="0" w:beforeAutospacing="0" w:after="0" w:afterAutospacing="0" w:line="360" w:lineRule="auto"/>
        <w:ind w:firstLine="709"/>
        <w:jc w:val="both"/>
        <w:rPr>
          <w:sz w:val="28"/>
          <w:szCs w:val="28"/>
        </w:rPr>
      </w:pPr>
      <w:r w:rsidRPr="00EE42AF">
        <w:rPr>
          <w:sz w:val="28"/>
          <w:szCs w:val="28"/>
        </w:rPr>
        <w:t xml:space="preserve">The </w:t>
      </w:r>
      <w:r w:rsidRPr="00F03391">
        <w:rPr>
          <w:i/>
          <w:iCs/>
          <w:sz w:val="28"/>
          <w:szCs w:val="28"/>
        </w:rPr>
        <w:t>third chapter</w:t>
      </w:r>
      <w:r w:rsidRPr="00EE42AF">
        <w:rPr>
          <w:sz w:val="28"/>
          <w:szCs w:val="28"/>
        </w:rPr>
        <w:t xml:space="preserve"> presents a rationale for practical ways of improving the quality of interaction between a social worker and a client through the use of nonviolent communication techniques.</w:t>
      </w:r>
    </w:p>
    <w:p w14:paraId="01380851" w14:textId="77777777" w:rsidR="00DB3F37" w:rsidRPr="00EE42AF" w:rsidRDefault="00DB3F37" w:rsidP="00DB3F37">
      <w:pPr>
        <w:pStyle w:val="af0"/>
        <w:spacing w:before="0" w:beforeAutospacing="0" w:after="0" w:afterAutospacing="0" w:line="360" w:lineRule="auto"/>
        <w:ind w:firstLine="709"/>
        <w:jc w:val="both"/>
        <w:rPr>
          <w:sz w:val="28"/>
          <w:szCs w:val="28"/>
        </w:rPr>
      </w:pPr>
      <w:r w:rsidRPr="00EE42AF">
        <w:rPr>
          <w:sz w:val="28"/>
          <w:szCs w:val="28"/>
        </w:rPr>
        <w:t>The practical significance of the thesis lies in the possibility of applying its results in the activities of social service agencies, social service centers, non-governmental organizations, as well as in the professional training and continuing education of social workers.</w:t>
      </w:r>
    </w:p>
    <w:p w14:paraId="5DA3BCF4" w14:textId="77777777" w:rsidR="00DB3F37" w:rsidRPr="00EE42AF" w:rsidRDefault="00DB3F37" w:rsidP="00DB3F37">
      <w:pPr>
        <w:pStyle w:val="af0"/>
        <w:spacing w:before="0" w:beforeAutospacing="0" w:after="0" w:afterAutospacing="0" w:line="360" w:lineRule="auto"/>
        <w:ind w:firstLine="709"/>
        <w:jc w:val="both"/>
        <w:rPr>
          <w:sz w:val="28"/>
          <w:szCs w:val="28"/>
        </w:rPr>
      </w:pPr>
      <w:r w:rsidRPr="00EE42AF">
        <w:rPr>
          <w:rStyle w:val="af1"/>
          <w:rFonts w:eastAsiaTheme="majorEastAsia"/>
        </w:rPr>
        <w:t>Keywords:</w:t>
      </w:r>
      <w:r w:rsidRPr="00EE42AF">
        <w:rPr>
          <w:sz w:val="28"/>
          <w:szCs w:val="28"/>
        </w:rPr>
        <w:t xml:space="preserve"> social work, social worker, client, nonviolent communication, communicative competence, communication barriers, professional interaction.</w:t>
      </w:r>
    </w:p>
    <w:p w14:paraId="6D94B8F3" w14:textId="77777777" w:rsidR="00DB3F37" w:rsidRPr="00EE42AF" w:rsidRDefault="00DB3F37" w:rsidP="00DB3F37">
      <w:pPr>
        <w:spacing w:after="0" w:line="360" w:lineRule="auto"/>
        <w:ind w:firstLine="709"/>
        <w:jc w:val="both"/>
        <w:rPr>
          <w:rFonts w:ascii="Times New Roman" w:hAnsi="Times New Roman"/>
          <w:noProof/>
          <w:sz w:val="28"/>
          <w:szCs w:val="28"/>
        </w:rPr>
      </w:pPr>
      <w:r w:rsidRPr="00EE42AF">
        <w:rPr>
          <w:rFonts w:ascii="Times New Roman" w:hAnsi="Times New Roman"/>
          <w:noProof/>
          <w:sz w:val="28"/>
          <w:szCs w:val="28"/>
        </w:rPr>
        <w:t xml:space="preserve">                                  </w:t>
      </w:r>
    </w:p>
    <w:p w14:paraId="7D88458C" w14:textId="77777777" w:rsidR="00DB3F37" w:rsidRPr="00EE42AF" w:rsidRDefault="00DB3F37" w:rsidP="00DB3F37">
      <w:pPr>
        <w:spacing w:after="0" w:line="360" w:lineRule="auto"/>
        <w:jc w:val="both"/>
        <w:rPr>
          <w:sz w:val="28"/>
          <w:szCs w:val="28"/>
        </w:rPr>
      </w:pPr>
    </w:p>
    <w:p w14:paraId="285DBD59" w14:textId="77777777" w:rsidR="00DB3F37" w:rsidRPr="00DB3F37" w:rsidRDefault="00DB3F37" w:rsidP="003F79E2">
      <w:pPr>
        <w:rPr>
          <w:rFonts w:ascii="Times New Roman" w:eastAsia="Times New Roman" w:hAnsi="Times New Roman" w:cs="Times New Roman"/>
          <w:b/>
          <w:bCs/>
          <w:kern w:val="0"/>
          <w:sz w:val="28"/>
          <w:szCs w:val="28"/>
          <w:lang w:eastAsia="ru-RU"/>
          <w14:ligatures w14:val="none"/>
        </w:rPr>
      </w:pPr>
    </w:p>
    <w:p w14:paraId="3C61069E" w14:textId="77777777" w:rsidR="00DB3F37" w:rsidRPr="00DB3F37" w:rsidRDefault="00DB3F37" w:rsidP="003F79E2">
      <w:pPr>
        <w:rPr>
          <w:rFonts w:ascii="Times New Roman" w:eastAsia="Times New Roman" w:hAnsi="Times New Roman" w:cs="Times New Roman"/>
          <w:b/>
          <w:bCs/>
          <w:kern w:val="0"/>
          <w:sz w:val="28"/>
          <w:szCs w:val="28"/>
          <w:lang w:val="en-US" w:eastAsia="ru-RU"/>
          <w14:ligatures w14:val="none"/>
        </w:rPr>
      </w:pPr>
    </w:p>
    <w:p w14:paraId="0695CC59" w14:textId="03355431" w:rsidR="00071F07" w:rsidRDefault="009A49D1" w:rsidP="009A49D1">
      <w:pPr>
        <w:jc w:val="center"/>
        <w:rPr>
          <w:rFonts w:ascii="Times New Roman" w:hAnsi="Times New Roman" w:cs="Times New Roman"/>
          <w:b/>
          <w:bCs/>
          <w:sz w:val="28"/>
          <w:szCs w:val="28"/>
        </w:rPr>
      </w:pPr>
      <w:r w:rsidRPr="009A49D1">
        <w:rPr>
          <w:rFonts w:ascii="Times New Roman" w:hAnsi="Times New Roman" w:cs="Times New Roman"/>
          <w:b/>
          <w:bCs/>
          <w:sz w:val="28"/>
          <w:szCs w:val="28"/>
        </w:rPr>
        <w:t>ЗМІСТ</w:t>
      </w:r>
    </w:p>
    <w:tbl>
      <w:tblPr>
        <w:tblStyle w:val="ac"/>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500"/>
        <w:gridCol w:w="516"/>
      </w:tblGrid>
      <w:tr w:rsidR="009A49D1" w:rsidRPr="009A49D1" w14:paraId="48F89900" w14:textId="77777777" w:rsidTr="00523513">
        <w:tc>
          <w:tcPr>
            <w:tcW w:w="8500" w:type="dxa"/>
          </w:tcPr>
          <w:p w14:paraId="069A25EF" w14:textId="40B11319" w:rsidR="009A49D1" w:rsidRPr="009A49D1" w:rsidRDefault="009A49D1" w:rsidP="009A49D1">
            <w:pPr>
              <w:spacing w:line="276" w:lineRule="auto"/>
              <w:jc w:val="both"/>
              <w:rPr>
                <w:rFonts w:ascii="Times New Roman" w:hAnsi="Times New Roman" w:cs="Times New Roman"/>
                <w:b/>
                <w:bCs/>
                <w:sz w:val="28"/>
                <w:szCs w:val="28"/>
              </w:rPr>
            </w:pPr>
            <w:r w:rsidRPr="009A49D1">
              <w:rPr>
                <w:rFonts w:ascii="Times New Roman" w:hAnsi="Times New Roman" w:cs="Times New Roman"/>
                <w:b/>
                <w:bCs/>
                <w:color w:val="000000"/>
                <w:sz w:val="28"/>
                <w:szCs w:val="28"/>
              </w:rPr>
              <w:t>ВСТУП</w:t>
            </w:r>
          </w:p>
        </w:tc>
        <w:tc>
          <w:tcPr>
            <w:tcW w:w="516" w:type="dxa"/>
          </w:tcPr>
          <w:p w14:paraId="62AE04BC" w14:textId="06BDF274" w:rsidR="009A49D1" w:rsidRPr="009A49D1" w:rsidRDefault="008277C5" w:rsidP="005D3BD0">
            <w:pPr>
              <w:spacing w:line="276" w:lineRule="auto"/>
              <w:jc w:val="center"/>
              <w:rPr>
                <w:rFonts w:ascii="Times New Roman" w:hAnsi="Times New Roman" w:cs="Times New Roman"/>
                <w:sz w:val="28"/>
                <w:szCs w:val="28"/>
              </w:rPr>
            </w:pPr>
            <w:r>
              <w:rPr>
                <w:rFonts w:ascii="Times New Roman" w:hAnsi="Times New Roman" w:cs="Times New Roman"/>
                <w:sz w:val="28"/>
                <w:szCs w:val="28"/>
              </w:rPr>
              <w:t>4</w:t>
            </w:r>
          </w:p>
        </w:tc>
      </w:tr>
      <w:tr w:rsidR="009A49D1" w:rsidRPr="009A49D1" w14:paraId="4935C99C" w14:textId="77777777" w:rsidTr="00523513">
        <w:tc>
          <w:tcPr>
            <w:tcW w:w="8500" w:type="dxa"/>
          </w:tcPr>
          <w:p w14:paraId="3A18D40F" w14:textId="574FDA35" w:rsidR="009A49D1" w:rsidRPr="009A49D1" w:rsidRDefault="009A49D1" w:rsidP="009A49D1">
            <w:pPr>
              <w:spacing w:line="276" w:lineRule="auto"/>
              <w:jc w:val="both"/>
              <w:rPr>
                <w:rFonts w:ascii="Times New Roman" w:hAnsi="Times New Roman" w:cs="Times New Roman"/>
                <w:b/>
                <w:bCs/>
                <w:sz w:val="28"/>
                <w:szCs w:val="28"/>
              </w:rPr>
            </w:pPr>
            <w:r w:rsidRPr="009A49D1">
              <w:rPr>
                <w:rFonts w:ascii="Times New Roman" w:hAnsi="Times New Roman" w:cs="Times New Roman"/>
                <w:b/>
                <w:bCs/>
                <w:color w:val="000000"/>
                <w:sz w:val="28"/>
                <w:szCs w:val="28"/>
              </w:rPr>
              <w:t>РОЗДІЛ 1. ТЕОРЕТИЧНІ ОСНОВИ ВЗАЄМОДІЇ СОЦІАЛЬНОГО ПРАЦІВНИКА З КЛІЄНТОМ У СИСТЕМІ СОЦІАЛЬНОЇ РОБОТИ</w:t>
            </w:r>
          </w:p>
        </w:tc>
        <w:tc>
          <w:tcPr>
            <w:tcW w:w="516" w:type="dxa"/>
          </w:tcPr>
          <w:p w14:paraId="6D9A8DCA" w14:textId="77777777" w:rsidR="009A49D1" w:rsidRDefault="009A49D1" w:rsidP="005D3BD0">
            <w:pPr>
              <w:spacing w:line="276" w:lineRule="auto"/>
              <w:jc w:val="center"/>
              <w:rPr>
                <w:rFonts w:ascii="Times New Roman" w:hAnsi="Times New Roman" w:cs="Times New Roman"/>
                <w:sz w:val="28"/>
                <w:szCs w:val="28"/>
              </w:rPr>
            </w:pPr>
          </w:p>
          <w:p w14:paraId="3E4697CC" w14:textId="77777777" w:rsidR="00416670" w:rsidRDefault="00416670" w:rsidP="005D3BD0">
            <w:pPr>
              <w:spacing w:line="276" w:lineRule="auto"/>
              <w:jc w:val="center"/>
              <w:rPr>
                <w:rFonts w:ascii="Times New Roman" w:hAnsi="Times New Roman" w:cs="Times New Roman"/>
                <w:sz w:val="28"/>
                <w:szCs w:val="28"/>
              </w:rPr>
            </w:pPr>
          </w:p>
          <w:p w14:paraId="658C0F5A" w14:textId="0219B545" w:rsidR="00416670" w:rsidRPr="009A49D1" w:rsidRDefault="008277C5" w:rsidP="005D3BD0">
            <w:pPr>
              <w:spacing w:line="276" w:lineRule="auto"/>
              <w:jc w:val="center"/>
              <w:rPr>
                <w:rFonts w:ascii="Times New Roman" w:hAnsi="Times New Roman" w:cs="Times New Roman"/>
                <w:sz w:val="28"/>
                <w:szCs w:val="28"/>
              </w:rPr>
            </w:pPr>
            <w:r>
              <w:rPr>
                <w:rFonts w:ascii="Times New Roman" w:hAnsi="Times New Roman" w:cs="Times New Roman"/>
                <w:sz w:val="28"/>
                <w:szCs w:val="28"/>
              </w:rPr>
              <w:t>10</w:t>
            </w:r>
          </w:p>
        </w:tc>
      </w:tr>
      <w:tr w:rsidR="009A49D1" w:rsidRPr="009A49D1" w14:paraId="30AF479D" w14:textId="77777777" w:rsidTr="00523513">
        <w:tc>
          <w:tcPr>
            <w:tcW w:w="8500" w:type="dxa"/>
          </w:tcPr>
          <w:p w14:paraId="54E4837A" w14:textId="1717ED1C" w:rsidR="009A49D1" w:rsidRPr="009A49D1" w:rsidRDefault="009A49D1" w:rsidP="009A49D1">
            <w:pPr>
              <w:spacing w:line="276" w:lineRule="auto"/>
              <w:jc w:val="both"/>
              <w:rPr>
                <w:rFonts w:ascii="Times New Roman" w:hAnsi="Times New Roman" w:cs="Times New Roman"/>
                <w:b/>
                <w:bCs/>
                <w:sz w:val="28"/>
                <w:szCs w:val="28"/>
              </w:rPr>
            </w:pPr>
            <w:r w:rsidRPr="009A49D1">
              <w:rPr>
                <w:rFonts w:ascii="Times New Roman" w:hAnsi="Times New Roman" w:cs="Times New Roman"/>
                <w:color w:val="000000"/>
                <w:sz w:val="28"/>
                <w:szCs w:val="28"/>
              </w:rPr>
              <w:t>1.1. Сутність, принципи та професійно-етичні засади взаємодії соціального працівника з клієнтом</w:t>
            </w:r>
          </w:p>
        </w:tc>
        <w:tc>
          <w:tcPr>
            <w:tcW w:w="516" w:type="dxa"/>
          </w:tcPr>
          <w:p w14:paraId="0A3330C9" w14:textId="77777777" w:rsidR="009A49D1" w:rsidRDefault="009A49D1" w:rsidP="005D3BD0">
            <w:pPr>
              <w:spacing w:line="276" w:lineRule="auto"/>
              <w:jc w:val="center"/>
              <w:rPr>
                <w:rFonts w:ascii="Times New Roman" w:hAnsi="Times New Roman" w:cs="Times New Roman"/>
                <w:sz w:val="28"/>
                <w:szCs w:val="28"/>
              </w:rPr>
            </w:pPr>
          </w:p>
          <w:p w14:paraId="5D94CDFD" w14:textId="0BD4ADC4" w:rsidR="00416670" w:rsidRPr="009A49D1" w:rsidRDefault="008277C5" w:rsidP="005D3BD0">
            <w:pPr>
              <w:spacing w:line="276" w:lineRule="auto"/>
              <w:jc w:val="center"/>
              <w:rPr>
                <w:rFonts w:ascii="Times New Roman" w:hAnsi="Times New Roman" w:cs="Times New Roman"/>
                <w:sz w:val="28"/>
                <w:szCs w:val="28"/>
              </w:rPr>
            </w:pPr>
            <w:r>
              <w:rPr>
                <w:rFonts w:ascii="Times New Roman" w:hAnsi="Times New Roman" w:cs="Times New Roman"/>
                <w:sz w:val="28"/>
                <w:szCs w:val="28"/>
              </w:rPr>
              <w:t>10</w:t>
            </w:r>
          </w:p>
        </w:tc>
      </w:tr>
      <w:tr w:rsidR="009A49D1" w:rsidRPr="009A49D1" w14:paraId="2CA2F810" w14:textId="77777777" w:rsidTr="00523513">
        <w:tc>
          <w:tcPr>
            <w:tcW w:w="8500" w:type="dxa"/>
          </w:tcPr>
          <w:p w14:paraId="2188D8C1" w14:textId="19A6A7CB" w:rsidR="009A49D1" w:rsidRPr="009A49D1" w:rsidRDefault="009A49D1" w:rsidP="009A49D1">
            <w:pPr>
              <w:spacing w:line="276" w:lineRule="auto"/>
              <w:jc w:val="both"/>
              <w:rPr>
                <w:rFonts w:ascii="Times New Roman" w:hAnsi="Times New Roman" w:cs="Times New Roman"/>
                <w:sz w:val="28"/>
                <w:szCs w:val="28"/>
              </w:rPr>
            </w:pPr>
            <w:r w:rsidRPr="009A49D1">
              <w:rPr>
                <w:rFonts w:ascii="Times New Roman" w:hAnsi="Times New Roman" w:cs="Times New Roman"/>
                <w:color w:val="000000"/>
                <w:sz w:val="28"/>
                <w:szCs w:val="28"/>
              </w:rPr>
              <w:t>1.2. Якість професійної комунікації як чинник ефективності соціальної роботи</w:t>
            </w:r>
          </w:p>
        </w:tc>
        <w:tc>
          <w:tcPr>
            <w:tcW w:w="516" w:type="dxa"/>
          </w:tcPr>
          <w:p w14:paraId="474F4916" w14:textId="77777777" w:rsidR="009A49D1" w:rsidRDefault="009A49D1" w:rsidP="005D3BD0">
            <w:pPr>
              <w:spacing w:line="276" w:lineRule="auto"/>
              <w:jc w:val="center"/>
              <w:rPr>
                <w:rFonts w:ascii="Times New Roman" w:hAnsi="Times New Roman" w:cs="Times New Roman"/>
                <w:sz w:val="28"/>
                <w:szCs w:val="28"/>
              </w:rPr>
            </w:pPr>
          </w:p>
          <w:p w14:paraId="19F02408" w14:textId="184CF502" w:rsidR="00416670" w:rsidRPr="009A49D1" w:rsidRDefault="008277C5" w:rsidP="005D3BD0">
            <w:pPr>
              <w:spacing w:line="276" w:lineRule="auto"/>
              <w:jc w:val="center"/>
              <w:rPr>
                <w:rFonts w:ascii="Times New Roman" w:hAnsi="Times New Roman" w:cs="Times New Roman"/>
                <w:sz w:val="28"/>
                <w:szCs w:val="28"/>
              </w:rPr>
            </w:pPr>
            <w:r>
              <w:rPr>
                <w:rFonts w:ascii="Times New Roman" w:hAnsi="Times New Roman" w:cs="Times New Roman"/>
                <w:sz w:val="28"/>
                <w:szCs w:val="28"/>
              </w:rPr>
              <w:t>17</w:t>
            </w:r>
          </w:p>
        </w:tc>
      </w:tr>
      <w:tr w:rsidR="009A49D1" w:rsidRPr="009A49D1" w14:paraId="2FCA17EE" w14:textId="77777777" w:rsidTr="00523513">
        <w:tc>
          <w:tcPr>
            <w:tcW w:w="8500" w:type="dxa"/>
          </w:tcPr>
          <w:p w14:paraId="1980F93C" w14:textId="7EAF85CA" w:rsidR="009A49D1" w:rsidRPr="009A49D1" w:rsidRDefault="009A49D1" w:rsidP="009A49D1">
            <w:pPr>
              <w:spacing w:line="276" w:lineRule="auto"/>
              <w:jc w:val="both"/>
              <w:rPr>
                <w:rFonts w:ascii="Times New Roman" w:hAnsi="Times New Roman" w:cs="Times New Roman"/>
                <w:b/>
                <w:bCs/>
                <w:sz w:val="28"/>
                <w:szCs w:val="28"/>
              </w:rPr>
            </w:pPr>
            <w:r w:rsidRPr="009A49D1">
              <w:rPr>
                <w:rFonts w:ascii="Times New Roman" w:hAnsi="Times New Roman" w:cs="Times New Roman"/>
                <w:b/>
                <w:bCs/>
                <w:color w:val="000000"/>
                <w:sz w:val="28"/>
                <w:szCs w:val="28"/>
              </w:rPr>
              <w:t>Висновки до розділу 1</w:t>
            </w:r>
          </w:p>
        </w:tc>
        <w:tc>
          <w:tcPr>
            <w:tcW w:w="516" w:type="dxa"/>
          </w:tcPr>
          <w:p w14:paraId="03E62946" w14:textId="0C56F7AC" w:rsidR="009A49D1" w:rsidRPr="009A49D1" w:rsidRDefault="008277C5" w:rsidP="005D3BD0">
            <w:pPr>
              <w:spacing w:line="276" w:lineRule="auto"/>
              <w:jc w:val="center"/>
              <w:rPr>
                <w:rFonts w:ascii="Times New Roman" w:hAnsi="Times New Roman" w:cs="Times New Roman"/>
                <w:sz w:val="28"/>
                <w:szCs w:val="28"/>
              </w:rPr>
            </w:pPr>
            <w:r>
              <w:rPr>
                <w:rFonts w:ascii="Times New Roman" w:hAnsi="Times New Roman" w:cs="Times New Roman"/>
                <w:sz w:val="28"/>
                <w:szCs w:val="28"/>
              </w:rPr>
              <w:t>24</w:t>
            </w:r>
          </w:p>
        </w:tc>
      </w:tr>
      <w:tr w:rsidR="009A49D1" w:rsidRPr="009A49D1" w14:paraId="7201AB42" w14:textId="77777777" w:rsidTr="00523513">
        <w:tc>
          <w:tcPr>
            <w:tcW w:w="8500" w:type="dxa"/>
          </w:tcPr>
          <w:p w14:paraId="6D815E9B" w14:textId="33D083B8" w:rsidR="009A49D1" w:rsidRPr="009A49D1" w:rsidRDefault="009A49D1" w:rsidP="009A49D1">
            <w:pPr>
              <w:spacing w:line="276" w:lineRule="auto"/>
              <w:jc w:val="both"/>
              <w:rPr>
                <w:rFonts w:ascii="Times New Roman" w:hAnsi="Times New Roman" w:cs="Times New Roman"/>
                <w:b/>
                <w:bCs/>
                <w:sz w:val="28"/>
                <w:szCs w:val="28"/>
              </w:rPr>
            </w:pPr>
            <w:r w:rsidRPr="009A49D1">
              <w:rPr>
                <w:rFonts w:ascii="Times New Roman" w:hAnsi="Times New Roman" w:cs="Times New Roman"/>
                <w:b/>
                <w:bCs/>
                <w:color w:val="000000"/>
                <w:sz w:val="28"/>
                <w:szCs w:val="28"/>
              </w:rPr>
              <w:t>РОЗДІЛ 2. НЕНАСИЛЬНИЦЬКЕ СПІЛКУВАННЯ ЯК ТЕХНОЛОГІЯ ПІДВИЩЕННЯ ЯКОСТІ ВЗАЄМОДІЇ СОЦІАЛЬНОГО ПРАЦІВНИКА З КЛІЄНТОМ</w:t>
            </w:r>
          </w:p>
        </w:tc>
        <w:tc>
          <w:tcPr>
            <w:tcW w:w="516" w:type="dxa"/>
          </w:tcPr>
          <w:p w14:paraId="610347BF" w14:textId="77777777" w:rsidR="009A49D1" w:rsidRDefault="009A49D1" w:rsidP="005D3BD0">
            <w:pPr>
              <w:spacing w:line="276" w:lineRule="auto"/>
              <w:jc w:val="center"/>
              <w:rPr>
                <w:rFonts w:ascii="Times New Roman" w:hAnsi="Times New Roman" w:cs="Times New Roman"/>
                <w:sz w:val="28"/>
                <w:szCs w:val="28"/>
              </w:rPr>
            </w:pPr>
          </w:p>
          <w:p w14:paraId="314B148B" w14:textId="77777777" w:rsidR="00416670" w:rsidRDefault="00416670" w:rsidP="005D3BD0">
            <w:pPr>
              <w:spacing w:line="276" w:lineRule="auto"/>
              <w:jc w:val="center"/>
              <w:rPr>
                <w:rFonts w:ascii="Times New Roman" w:hAnsi="Times New Roman" w:cs="Times New Roman"/>
                <w:sz w:val="28"/>
                <w:szCs w:val="28"/>
              </w:rPr>
            </w:pPr>
          </w:p>
          <w:p w14:paraId="17174012" w14:textId="4AB5D3E4" w:rsidR="00416670" w:rsidRPr="009A49D1" w:rsidRDefault="008277C5" w:rsidP="005D3BD0">
            <w:pPr>
              <w:spacing w:line="276" w:lineRule="auto"/>
              <w:jc w:val="center"/>
              <w:rPr>
                <w:rFonts w:ascii="Times New Roman" w:hAnsi="Times New Roman" w:cs="Times New Roman"/>
                <w:sz w:val="28"/>
                <w:szCs w:val="28"/>
              </w:rPr>
            </w:pPr>
            <w:r>
              <w:rPr>
                <w:rFonts w:ascii="Times New Roman" w:hAnsi="Times New Roman" w:cs="Times New Roman"/>
                <w:sz w:val="28"/>
                <w:szCs w:val="28"/>
              </w:rPr>
              <w:t>27</w:t>
            </w:r>
          </w:p>
        </w:tc>
      </w:tr>
      <w:tr w:rsidR="009A49D1" w:rsidRPr="009A49D1" w14:paraId="457BE229" w14:textId="77777777" w:rsidTr="00523513">
        <w:tc>
          <w:tcPr>
            <w:tcW w:w="8500" w:type="dxa"/>
          </w:tcPr>
          <w:p w14:paraId="461287DF" w14:textId="6CBCEB58" w:rsidR="009A49D1" w:rsidRPr="009A49D1" w:rsidRDefault="009A49D1" w:rsidP="009A49D1">
            <w:pPr>
              <w:spacing w:line="276" w:lineRule="auto"/>
              <w:jc w:val="both"/>
              <w:rPr>
                <w:rFonts w:ascii="Times New Roman" w:hAnsi="Times New Roman" w:cs="Times New Roman"/>
                <w:sz w:val="28"/>
                <w:szCs w:val="28"/>
              </w:rPr>
            </w:pPr>
            <w:r w:rsidRPr="009A49D1">
              <w:rPr>
                <w:rFonts w:ascii="Times New Roman" w:hAnsi="Times New Roman" w:cs="Times New Roman"/>
                <w:color w:val="000000"/>
                <w:sz w:val="28"/>
                <w:szCs w:val="28"/>
              </w:rPr>
              <w:t>2.1. Теоретичні підходи до розуміння ненасильницького спілкування та його роль у соціальній роботі</w:t>
            </w:r>
          </w:p>
        </w:tc>
        <w:tc>
          <w:tcPr>
            <w:tcW w:w="516" w:type="dxa"/>
          </w:tcPr>
          <w:p w14:paraId="6C00281B" w14:textId="77777777" w:rsidR="009A49D1" w:rsidRDefault="009A49D1" w:rsidP="005D3BD0">
            <w:pPr>
              <w:spacing w:line="276" w:lineRule="auto"/>
              <w:jc w:val="center"/>
              <w:rPr>
                <w:rFonts w:ascii="Times New Roman" w:hAnsi="Times New Roman" w:cs="Times New Roman"/>
                <w:sz w:val="28"/>
                <w:szCs w:val="28"/>
              </w:rPr>
            </w:pPr>
          </w:p>
          <w:p w14:paraId="4FF357CB" w14:textId="530E1AE8" w:rsidR="00416670" w:rsidRPr="009A49D1" w:rsidRDefault="008277C5" w:rsidP="005D3BD0">
            <w:pPr>
              <w:spacing w:line="276" w:lineRule="auto"/>
              <w:jc w:val="center"/>
              <w:rPr>
                <w:rFonts w:ascii="Times New Roman" w:hAnsi="Times New Roman" w:cs="Times New Roman"/>
                <w:sz w:val="28"/>
                <w:szCs w:val="28"/>
              </w:rPr>
            </w:pPr>
            <w:r>
              <w:rPr>
                <w:rFonts w:ascii="Times New Roman" w:hAnsi="Times New Roman" w:cs="Times New Roman"/>
                <w:sz w:val="28"/>
                <w:szCs w:val="28"/>
              </w:rPr>
              <w:t>27</w:t>
            </w:r>
          </w:p>
        </w:tc>
      </w:tr>
      <w:tr w:rsidR="009A49D1" w:rsidRPr="009A49D1" w14:paraId="033B10F6" w14:textId="77777777" w:rsidTr="00523513">
        <w:tc>
          <w:tcPr>
            <w:tcW w:w="8500" w:type="dxa"/>
          </w:tcPr>
          <w:p w14:paraId="04127F1A" w14:textId="533AFC5E" w:rsidR="009A49D1" w:rsidRPr="009A49D1" w:rsidRDefault="009A49D1" w:rsidP="009A49D1">
            <w:pPr>
              <w:spacing w:line="276" w:lineRule="auto"/>
              <w:jc w:val="both"/>
              <w:rPr>
                <w:rFonts w:ascii="Times New Roman" w:hAnsi="Times New Roman" w:cs="Times New Roman"/>
                <w:sz w:val="28"/>
                <w:szCs w:val="28"/>
              </w:rPr>
            </w:pPr>
            <w:r w:rsidRPr="009A49D1">
              <w:rPr>
                <w:rFonts w:ascii="Times New Roman" w:hAnsi="Times New Roman" w:cs="Times New Roman"/>
                <w:color w:val="000000"/>
                <w:sz w:val="28"/>
                <w:szCs w:val="28"/>
              </w:rPr>
              <w:t>2.2. Техніки ненасильницького спілкування у професійній діяльності соціального працівника</w:t>
            </w:r>
          </w:p>
        </w:tc>
        <w:tc>
          <w:tcPr>
            <w:tcW w:w="516" w:type="dxa"/>
          </w:tcPr>
          <w:p w14:paraId="0CACA915" w14:textId="77777777" w:rsidR="009A49D1" w:rsidRDefault="009A49D1" w:rsidP="005D3BD0">
            <w:pPr>
              <w:spacing w:line="276" w:lineRule="auto"/>
              <w:jc w:val="center"/>
              <w:rPr>
                <w:rFonts w:ascii="Times New Roman" w:hAnsi="Times New Roman" w:cs="Times New Roman"/>
                <w:sz w:val="28"/>
                <w:szCs w:val="28"/>
              </w:rPr>
            </w:pPr>
          </w:p>
          <w:p w14:paraId="54A2C3B6" w14:textId="14FBE592" w:rsidR="00416670" w:rsidRPr="009A49D1" w:rsidRDefault="008277C5" w:rsidP="005D3BD0">
            <w:pPr>
              <w:spacing w:line="276" w:lineRule="auto"/>
              <w:jc w:val="center"/>
              <w:rPr>
                <w:rFonts w:ascii="Times New Roman" w:hAnsi="Times New Roman" w:cs="Times New Roman"/>
                <w:sz w:val="28"/>
                <w:szCs w:val="28"/>
              </w:rPr>
            </w:pPr>
            <w:r>
              <w:rPr>
                <w:rFonts w:ascii="Times New Roman" w:hAnsi="Times New Roman" w:cs="Times New Roman"/>
                <w:sz w:val="28"/>
                <w:szCs w:val="28"/>
              </w:rPr>
              <w:t>36</w:t>
            </w:r>
          </w:p>
        </w:tc>
      </w:tr>
      <w:tr w:rsidR="009A49D1" w:rsidRPr="009A49D1" w14:paraId="77A343BC" w14:textId="77777777" w:rsidTr="00523513">
        <w:tc>
          <w:tcPr>
            <w:tcW w:w="8500" w:type="dxa"/>
          </w:tcPr>
          <w:p w14:paraId="0C0659CE" w14:textId="4B2E2C49" w:rsidR="009A49D1" w:rsidRPr="009A49D1" w:rsidRDefault="009A49D1" w:rsidP="009A49D1">
            <w:pPr>
              <w:spacing w:line="276" w:lineRule="auto"/>
              <w:jc w:val="both"/>
              <w:rPr>
                <w:rFonts w:ascii="Times New Roman" w:hAnsi="Times New Roman" w:cs="Times New Roman"/>
                <w:b/>
                <w:bCs/>
                <w:sz w:val="28"/>
                <w:szCs w:val="28"/>
              </w:rPr>
            </w:pPr>
            <w:r w:rsidRPr="009A49D1">
              <w:rPr>
                <w:rFonts w:ascii="Times New Roman" w:hAnsi="Times New Roman" w:cs="Times New Roman"/>
                <w:b/>
                <w:bCs/>
                <w:color w:val="000000"/>
                <w:sz w:val="28"/>
                <w:szCs w:val="28"/>
              </w:rPr>
              <w:t>Висновки до розділу 2</w:t>
            </w:r>
          </w:p>
        </w:tc>
        <w:tc>
          <w:tcPr>
            <w:tcW w:w="516" w:type="dxa"/>
          </w:tcPr>
          <w:p w14:paraId="6AAFDC4C" w14:textId="4F71FE35" w:rsidR="00416670" w:rsidRPr="009A49D1" w:rsidRDefault="008277C5" w:rsidP="005D3BD0">
            <w:pPr>
              <w:spacing w:line="276" w:lineRule="auto"/>
              <w:jc w:val="center"/>
              <w:rPr>
                <w:rFonts w:ascii="Times New Roman" w:hAnsi="Times New Roman" w:cs="Times New Roman"/>
                <w:sz w:val="28"/>
                <w:szCs w:val="28"/>
              </w:rPr>
            </w:pPr>
            <w:r>
              <w:rPr>
                <w:rFonts w:ascii="Times New Roman" w:hAnsi="Times New Roman" w:cs="Times New Roman"/>
                <w:sz w:val="28"/>
                <w:szCs w:val="28"/>
              </w:rPr>
              <w:t>45</w:t>
            </w:r>
          </w:p>
        </w:tc>
      </w:tr>
      <w:tr w:rsidR="009A49D1" w:rsidRPr="009A49D1" w14:paraId="3E68C827" w14:textId="77777777" w:rsidTr="00523513">
        <w:tc>
          <w:tcPr>
            <w:tcW w:w="8500" w:type="dxa"/>
          </w:tcPr>
          <w:p w14:paraId="4D6A890B" w14:textId="3A62B729" w:rsidR="009A49D1" w:rsidRPr="009A49D1" w:rsidRDefault="009A49D1" w:rsidP="009A49D1">
            <w:pPr>
              <w:spacing w:line="276" w:lineRule="auto"/>
              <w:jc w:val="both"/>
              <w:rPr>
                <w:rFonts w:ascii="Times New Roman" w:hAnsi="Times New Roman" w:cs="Times New Roman"/>
                <w:b/>
                <w:bCs/>
                <w:sz w:val="28"/>
                <w:szCs w:val="28"/>
              </w:rPr>
            </w:pPr>
            <w:r w:rsidRPr="009A49D1">
              <w:rPr>
                <w:rFonts w:ascii="Times New Roman" w:hAnsi="Times New Roman" w:cs="Times New Roman"/>
                <w:b/>
                <w:bCs/>
                <w:color w:val="000000"/>
                <w:sz w:val="28"/>
                <w:szCs w:val="28"/>
              </w:rPr>
              <w:t>РОЗДІЛ 3. ПРАКТИЧНІ АСПЕКТИ ВИКОРИСТАННЯ ТЕХНІК НЕНАСИЛЬНИЦЬКОГО СПІЛКУВАННЯ У ВЗАЄМОДІЇ СОЦІАЛЬНОГО ПРАЦІВНИКА З КЛІЄНТОМ</w:t>
            </w:r>
          </w:p>
        </w:tc>
        <w:tc>
          <w:tcPr>
            <w:tcW w:w="516" w:type="dxa"/>
          </w:tcPr>
          <w:p w14:paraId="4F6A1E6A" w14:textId="77777777" w:rsidR="009A49D1" w:rsidRDefault="009A49D1" w:rsidP="005D3BD0">
            <w:pPr>
              <w:spacing w:line="276" w:lineRule="auto"/>
              <w:jc w:val="center"/>
              <w:rPr>
                <w:rFonts w:ascii="Times New Roman" w:hAnsi="Times New Roman" w:cs="Times New Roman"/>
                <w:sz w:val="28"/>
                <w:szCs w:val="28"/>
              </w:rPr>
            </w:pPr>
          </w:p>
          <w:p w14:paraId="4F2EA7E1" w14:textId="77777777" w:rsidR="00416670" w:rsidRDefault="00416670" w:rsidP="005D3BD0">
            <w:pPr>
              <w:spacing w:line="276" w:lineRule="auto"/>
              <w:jc w:val="center"/>
              <w:rPr>
                <w:rFonts w:ascii="Times New Roman" w:hAnsi="Times New Roman" w:cs="Times New Roman"/>
                <w:sz w:val="28"/>
                <w:szCs w:val="28"/>
              </w:rPr>
            </w:pPr>
          </w:p>
          <w:p w14:paraId="0B184DAE" w14:textId="1EBE571D" w:rsidR="00416670" w:rsidRPr="009A49D1" w:rsidRDefault="008277C5" w:rsidP="005D3BD0">
            <w:pPr>
              <w:spacing w:line="276" w:lineRule="auto"/>
              <w:jc w:val="center"/>
              <w:rPr>
                <w:rFonts w:ascii="Times New Roman" w:hAnsi="Times New Roman" w:cs="Times New Roman"/>
                <w:sz w:val="28"/>
                <w:szCs w:val="28"/>
              </w:rPr>
            </w:pPr>
            <w:r>
              <w:rPr>
                <w:rFonts w:ascii="Times New Roman" w:hAnsi="Times New Roman" w:cs="Times New Roman"/>
                <w:sz w:val="28"/>
                <w:szCs w:val="28"/>
              </w:rPr>
              <w:t>48</w:t>
            </w:r>
          </w:p>
        </w:tc>
      </w:tr>
      <w:tr w:rsidR="009A49D1" w:rsidRPr="009A49D1" w14:paraId="16B9E0F4" w14:textId="77777777" w:rsidTr="00523513">
        <w:tc>
          <w:tcPr>
            <w:tcW w:w="8500" w:type="dxa"/>
          </w:tcPr>
          <w:p w14:paraId="54D365FF" w14:textId="49C05E42" w:rsidR="009A49D1" w:rsidRPr="009A49D1" w:rsidRDefault="009A49D1" w:rsidP="009A49D1">
            <w:pPr>
              <w:spacing w:line="276" w:lineRule="auto"/>
              <w:jc w:val="both"/>
              <w:rPr>
                <w:rFonts w:ascii="Times New Roman" w:hAnsi="Times New Roman" w:cs="Times New Roman"/>
                <w:b/>
                <w:bCs/>
                <w:sz w:val="28"/>
                <w:szCs w:val="28"/>
              </w:rPr>
            </w:pPr>
            <w:r w:rsidRPr="009A49D1">
              <w:rPr>
                <w:rFonts w:ascii="Times New Roman" w:hAnsi="Times New Roman" w:cs="Times New Roman"/>
                <w:color w:val="000000"/>
                <w:sz w:val="28"/>
                <w:szCs w:val="28"/>
              </w:rPr>
              <w:t>3.1. Аналіз проблем і бар’єрів комунікації між соціальним працівником і клієнтом у практиці соціальної роботи</w:t>
            </w:r>
          </w:p>
        </w:tc>
        <w:tc>
          <w:tcPr>
            <w:tcW w:w="516" w:type="dxa"/>
          </w:tcPr>
          <w:p w14:paraId="5F336880" w14:textId="77777777" w:rsidR="009A49D1" w:rsidRDefault="009A49D1" w:rsidP="005D3BD0">
            <w:pPr>
              <w:spacing w:line="276" w:lineRule="auto"/>
              <w:jc w:val="center"/>
              <w:rPr>
                <w:rFonts w:ascii="Times New Roman" w:hAnsi="Times New Roman" w:cs="Times New Roman"/>
                <w:sz w:val="28"/>
                <w:szCs w:val="28"/>
              </w:rPr>
            </w:pPr>
          </w:p>
          <w:p w14:paraId="4CFCBBB5" w14:textId="02C20824" w:rsidR="00416670" w:rsidRPr="009A49D1" w:rsidRDefault="008277C5" w:rsidP="005D3BD0">
            <w:pPr>
              <w:spacing w:line="276" w:lineRule="auto"/>
              <w:jc w:val="center"/>
              <w:rPr>
                <w:rFonts w:ascii="Times New Roman" w:hAnsi="Times New Roman" w:cs="Times New Roman"/>
                <w:sz w:val="28"/>
                <w:szCs w:val="28"/>
              </w:rPr>
            </w:pPr>
            <w:r>
              <w:rPr>
                <w:rFonts w:ascii="Times New Roman" w:hAnsi="Times New Roman" w:cs="Times New Roman"/>
                <w:sz w:val="28"/>
                <w:szCs w:val="28"/>
              </w:rPr>
              <w:t>48</w:t>
            </w:r>
          </w:p>
        </w:tc>
      </w:tr>
      <w:tr w:rsidR="009A49D1" w:rsidRPr="009A49D1" w14:paraId="0A6591F7" w14:textId="77777777" w:rsidTr="00523513">
        <w:tc>
          <w:tcPr>
            <w:tcW w:w="8500" w:type="dxa"/>
          </w:tcPr>
          <w:p w14:paraId="73F7AE14" w14:textId="38A9ECEC" w:rsidR="009A49D1" w:rsidRPr="009A49D1" w:rsidRDefault="009A49D1" w:rsidP="009A49D1">
            <w:pPr>
              <w:spacing w:line="276" w:lineRule="auto"/>
              <w:jc w:val="both"/>
              <w:rPr>
                <w:rFonts w:ascii="Times New Roman" w:hAnsi="Times New Roman" w:cs="Times New Roman"/>
                <w:sz w:val="28"/>
                <w:szCs w:val="28"/>
              </w:rPr>
            </w:pPr>
            <w:r w:rsidRPr="009A49D1">
              <w:rPr>
                <w:rFonts w:ascii="Times New Roman" w:hAnsi="Times New Roman" w:cs="Times New Roman"/>
                <w:color w:val="000000"/>
                <w:sz w:val="28"/>
                <w:szCs w:val="28"/>
              </w:rPr>
              <w:t>3.2. Шляхи підвищення якості взаємодії соціального працівника з клієнтом засобами ненасильницького спілкування</w:t>
            </w:r>
          </w:p>
        </w:tc>
        <w:tc>
          <w:tcPr>
            <w:tcW w:w="516" w:type="dxa"/>
          </w:tcPr>
          <w:p w14:paraId="0EFDCA2C" w14:textId="77777777" w:rsidR="009A49D1" w:rsidRDefault="009A49D1" w:rsidP="005D3BD0">
            <w:pPr>
              <w:spacing w:line="276" w:lineRule="auto"/>
              <w:jc w:val="center"/>
              <w:rPr>
                <w:rFonts w:ascii="Times New Roman" w:hAnsi="Times New Roman" w:cs="Times New Roman"/>
                <w:sz w:val="28"/>
                <w:szCs w:val="28"/>
              </w:rPr>
            </w:pPr>
          </w:p>
          <w:p w14:paraId="7FDE335E" w14:textId="0C457ADA" w:rsidR="00416670" w:rsidRPr="009A49D1" w:rsidRDefault="008277C5" w:rsidP="005D3BD0">
            <w:pPr>
              <w:spacing w:line="276" w:lineRule="auto"/>
              <w:jc w:val="center"/>
              <w:rPr>
                <w:rFonts w:ascii="Times New Roman" w:hAnsi="Times New Roman" w:cs="Times New Roman"/>
                <w:sz w:val="28"/>
                <w:szCs w:val="28"/>
              </w:rPr>
            </w:pPr>
            <w:r>
              <w:rPr>
                <w:rFonts w:ascii="Times New Roman" w:hAnsi="Times New Roman" w:cs="Times New Roman"/>
                <w:sz w:val="28"/>
                <w:szCs w:val="28"/>
              </w:rPr>
              <w:t>58</w:t>
            </w:r>
          </w:p>
        </w:tc>
      </w:tr>
      <w:tr w:rsidR="009A49D1" w:rsidRPr="009A49D1" w14:paraId="4F3C696D" w14:textId="77777777" w:rsidTr="00523513">
        <w:tc>
          <w:tcPr>
            <w:tcW w:w="8500" w:type="dxa"/>
          </w:tcPr>
          <w:p w14:paraId="759D6B19" w14:textId="306018D1" w:rsidR="009A49D1" w:rsidRPr="009A49D1" w:rsidRDefault="009A49D1" w:rsidP="009A49D1">
            <w:pPr>
              <w:spacing w:line="276" w:lineRule="auto"/>
              <w:jc w:val="both"/>
              <w:rPr>
                <w:rFonts w:ascii="Times New Roman" w:hAnsi="Times New Roman" w:cs="Times New Roman"/>
                <w:b/>
                <w:bCs/>
                <w:sz w:val="28"/>
                <w:szCs w:val="28"/>
              </w:rPr>
            </w:pPr>
            <w:r w:rsidRPr="009A49D1">
              <w:rPr>
                <w:rFonts w:ascii="Times New Roman" w:hAnsi="Times New Roman" w:cs="Times New Roman"/>
                <w:b/>
                <w:bCs/>
                <w:color w:val="000000"/>
                <w:sz w:val="28"/>
                <w:szCs w:val="28"/>
              </w:rPr>
              <w:t>Висновки до розділу 3</w:t>
            </w:r>
          </w:p>
        </w:tc>
        <w:tc>
          <w:tcPr>
            <w:tcW w:w="516" w:type="dxa"/>
          </w:tcPr>
          <w:p w14:paraId="33228B07" w14:textId="4D67B9B9" w:rsidR="009A49D1" w:rsidRPr="009A49D1" w:rsidRDefault="008277C5" w:rsidP="005D3BD0">
            <w:pPr>
              <w:spacing w:line="276" w:lineRule="auto"/>
              <w:jc w:val="center"/>
              <w:rPr>
                <w:rFonts w:ascii="Times New Roman" w:hAnsi="Times New Roman" w:cs="Times New Roman"/>
                <w:sz w:val="28"/>
                <w:szCs w:val="28"/>
              </w:rPr>
            </w:pPr>
            <w:r>
              <w:rPr>
                <w:rFonts w:ascii="Times New Roman" w:hAnsi="Times New Roman" w:cs="Times New Roman"/>
                <w:sz w:val="28"/>
                <w:szCs w:val="28"/>
              </w:rPr>
              <w:t>67</w:t>
            </w:r>
          </w:p>
        </w:tc>
      </w:tr>
      <w:tr w:rsidR="009A49D1" w:rsidRPr="009A49D1" w14:paraId="06B66016" w14:textId="77777777" w:rsidTr="00523513">
        <w:tc>
          <w:tcPr>
            <w:tcW w:w="8500" w:type="dxa"/>
          </w:tcPr>
          <w:p w14:paraId="0E457A35" w14:textId="0BFF0269" w:rsidR="009A49D1" w:rsidRPr="009A49D1" w:rsidRDefault="009A49D1" w:rsidP="009A49D1">
            <w:pPr>
              <w:spacing w:line="276" w:lineRule="auto"/>
              <w:jc w:val="both"/>
              <w:rPr>
                <w:rFonts w:ascii="Times New Roman" w:hAnsi="Times New Roman" w:cs="Times New Roman"/>
                <w:b/>
                <w:bCs/>
                <w:color w:val="000000"/>
                <w:sz w:val="28"/>
                <w:szCs w:val="28"/>
              </w:rPr>
            </w:pPr>
            <w:r w:rsidRPr="009A49D1">
              <w:rPr>
                <w:rFonts w:ascii="Times New Roman" w:hAnsi="Times New Roman" w:cs="Times New Roman"/>
                <w:b/>
                <w:bCs/>
                <w:color w:val="000000"/>
                <w:sz w:val="28"/>
                <w:szCs w:val="28"/>
              </w:rPr>
              <w:t>ВИСНОВКИ</w:t>
            </w:r>
          </w:p>
        </w:tc>
        <w:tc>
          <w:tcPr>
            <w:tcW w:w="516" w:type="dxa"/>
          </w:tcPr>
          <w:p w14:paraId="1A6DF0AA" w14:textId="0596F550" w:rsidR="009A49D1" w:rsidRPr="009A49D1" w:rsidRDefault="008277C5" w:rsidP="005D3BD0">
            <w:pPr>
              <w:spacing w:line="276" w:lineRule="auto"/>
              <w:jc w:val="center"/>
              <w:rPr>
                <w:rFonts w:ascii="Times New Roman" w:hAnsi="Times New Roman" w:cs="Times New Roman"/>
                <w:sz w:val="28"/>
                <w:szCs w:val="28"/>
              </w:rPr>
            </w:pPr>
            <w:r>
              <w:rPr>
                <w:rFonts w:ascii="Times New Roman" w:hAnsi="Times New Roman" w:cs="Times New Roman"/>
                <w:sz w:val="28"/>
                <w:szCs w:val="28"/>
              </w:rPr>
              <w:t>70</w:t>
            </w:r>
          </w:p>
        </w:tc>
      </w:tr>
      <w:tr w:rsidR="009A49D1" w:rsidRPr="009A49D1" w14:paraId="6B6EB176" w14:textId="77777777" w:rsidTr="00523513">
        <w:tc>
          <w:tcPr>
            <w:tcW w:w="8500" w:type="dxa"/>
          </w:tcPr>
          <w:p w14:paraId="5BA56B4A" w14:textId="15547E00" w:rsidR="009A49D1" w:rsidRPr="009A49D1" w:rsidRDefault="009A49D1" w:rsidP="009A49D1">
            <w:pPr>
              <w:spacing w:line="276" w:lineRule="auto"/>
              <w:jc w:val="both"/>
              <w:rPr>
                <w:rFonts w:ascii="Times New Roman" w:hAnsi="Times New Roman" w:cs="Times New Roman"/>
                <w:b/>
                <w:bCs/>
                <w:sz w:val="28"/>
                <w:szCs w:val="28"/>
              </w:rPr>
            </w:pPr>
            <w:r w:rsidRPr="009A49D1">
              <w:rPr>
                <w:rFonts w:ascii="Times New Roman" w:hAnsi="Times New Roman" w:cs="Times New Roman"/>
                <w:b/>
                <w:bCs/>
                <w:color w:val="000000"/>
                <w:sz w:val="28"/>
                <w:szCs w:val="28"/>
              </w:rPr>
              <w:t>СПИСОК ВИКОРИСТАНИХ ДЖЕРЕЛ</w:t>
            </w:r>
          </w:p>
        </w:tc>
        <w:tc>
          <w:tcPr>
            <w:tcW w:w="516" w:type="dxa"/>
          </w:tcPr>
          <w:p w14:paraId="7411D6E9" w14:textId="6ADF771A" w:rsidR="009A49D1" w:rsidRPr="009A49D1" w:rsidRDefault="008277C5" w:rsidP="005D3BD0">
            <w:pPr>
              <w:spacing w:line="276" w:lineRule="auto"/>
              <w:jc w:val="center"/>
              <w:rPr>
                <w:rFonts w:ascii="Times New Roman" w:hAnsi="Times New Roman" w:cs="Times New Roman"/>
                <w:sz w:val="28"/>
                <w:szCs w:val="28"/>
              </w:rPr>
            </w:pPr>
            <w:r>
              <w:rPr>
                <w:rFonts w:ascii="Times New Roman" w:hAnsi="Times New Roman" w:cs="Times New Roman"/>
                <w:sz w:val="28"/>
                <w:szCs w:val="28"/>
              </w:rPr>
              <w:t>75</w:t>
            </w:r>
          </w:p>
        </w:tc>
      </w:tr>
      <w:tr w:rsidR="00CE72E1" w:rsidRPr="009A49D1" w14:paraId="556426C9" w14:textId="77777777" w:rsidTr="00523513">
        <w:tc>
          <w:tcPr>
            <w:tcW w:w="8500" w:type="dxa"/>
          </w:tcPr>
          <w:p w14:paraId="223226D5" w14:textId="5842A653" w:rsidR="00CE72E1" w:rsidRPr="00CE72E1" w:rsidRDefault="00CE72E1" w:rsidP="00CE72E1">
            <w:pPr>
              <w:pStyle w:val="af0"/>
              <w:rPr>
                <w:color w:val="000000"/>
              </w:rPr>
            </w:pPr>
            <w:r>
              <w:rPr>
                <w:b/>
                <w:bCs/>
                <w:color w:val="000000"/>
                <w:sz w:val="28"/>
                <w:szCs w:val="28"/>
              </w:rPr>
              <w:t xml:space="preserve">ДОДАТКИ </w:t>
            </w:r>
          </w:p>
        </w:tc>
        <w:tc>
          <w:tcPr>
            <w:tcW w:w="516" w:type="dxa"/>
          </w:tcPr>
          <w:p w14:paraId="79087B03" w14:textId="0866068A" w:rsidR="00CE72E1" w:rsidRPr="009A49D1" w:rsidRDefault="008277C5" w:rsidP="005D3BD0">
            <w:pPr>
              <w:spacing w:line="276" w:lineRule="auto"/>
              <w:jc w:val="center"/>
              <w:rPr>
                <w:rFonts w:ascii="Times New Roman" w:hAnsi="Times New Roman" w:cs="Times New Roman"/>
                <w:sz w:val="28"/>
                <w:szCs w:val="28"/>
              </w:rPr>
            </w:pPr>
            <w:r>
              <w:rPr>
                <w:rFonts w:ascii="Times New Roman" w:hAnsi="Times New Roman" w:cs="Times New Roman"/>
                <w:sz w:val="28"/>
                <w:szCs w:val="28"/>
              </w:rPr>
              <w:t>79</w:t>
            </w:r>
          </w:p>
        </w:tc>
      </w:tr>
    </w:tbl>
    <w:p w14:paraId="26C521F2" w14:textId="77777777" w:rsidR="009A49D1" w:rsidRDefault="009A49D1" w:rsidP="009A49D1">
      <w:pPr>
        <w:jc w:val="both"/>
        <w:rPr>
          <w:rFonts w:ascii="Times New Roman" w:hAnsi="Times New Roman" w:cs="Times New Roman"/>
          <w:sz w:val="28"/>
          <w:szCs w:val="28"/>
        </w:rPr>
      </w:pPr>
    </w:p>
    <w:p w14:paraId="46276B3A" w14:textId="77777777" w:rsidR="00CE72E1" w:rsidRDefault="00CE72E1" w:rsidP="009A49D1">
      <w:pPr>
        <w:jc w:val="both"/>
        <w:rPr>
          <w:rFonts w:ascii="Times New Roman" w:hAnsi="Times New Roman" w:cs="Times New Roman"/>
          <w:sz w:val="28"/>
          <w:szCs w:val="28"/>
        </w:rPr>
      </w:pPr>
    </w:p>
    <w:p w14:paraId="1CE1D59E" w14:textId="77777777" w:rsidR="006F4636" w:rsidRDefault="006F4636" w:rsidP="009A49D1">
      <w:pPr>
        <w:jc w:val="both"/>
        <w:rPr>
          <w:rFonts w:ascii="Times New Roman" w:hAnsi="Times New Roman" w:cs="Times New Roman"/>
          <w:sz w:val="28"/>
          <w:szCs w:val="28"/>
        </w:rPr>
      </w:pPr>
    </w:p>
    <w:p w14:paraId="0DB1B8E6" w14:textId="77777777" w:rsidR="009E2DF0" w:rsidRDefault="009E2DF0" w:rsidP="009A49D1">
      <w:pPr>
        <w:jc w:val="both"/>
        <w:rPr>
          <w:rFonts w:ascii="Times New Roman" w:hAnsi="Times New Roman" w:cs="Times New Roman"/>
          <w:sz w:val="28"/>
          <w:szCs w:val="28"/>
        </w:rPr>
      </w:pPr>
    </w:p>
    <w:p w14:paraId="760F166F" w14:textId="77777777" w:rsidR="009E2DF0" w:rsidRDefault="009E2DF0" w:rsidP="009A49D1">
      <w:pPr>
        <w:jc w:val="both"/>
        <w:rPr>
          <w:rFonts w:ascii="Times New Roman" w:hAnsi="Times New Roman" w:cs="Times New Roman"/>
          <w:sz w:val="28"/>
          <w:szCs w:val="28"/>
        </w:rPr>
      </w:pPr>
    </w:p>
    <w:p w14:paraId="74FFA085" w14:textId="77777777" w:rsidR="004D5461" w:rsidRDefault="004D5461" w:rsidP="009A49D1">
      <w:pPr>
        <w:jc w:val="both"/>
        <w:rPr>
          <w:rFonts w:ascii="Times New Roman" w:hAnsi="Times New Roman" w:cs="Times New Roman"/>
          <w:sz w:val="28"/>
          <w:szCs w:val="28"/>
        </w:rPr>
      </w:pPr>
    </w:p>
    <w:p w14:paraId="4F625483" w14:textId="77777777" w:rsidR="004D5461" w:rsidRDefault="004D5461" w:rsidP="009A49D1">
      <w:pPr>
        <w:jc w:val="both"/>
        <w:rPr>
          <w:rFonts w:ascii="Times New Roman" w:hAnsi="Times New Roman" w:cs="Times New Roman"/>
          <w:sz w:val="28"/>
          <w:szCs w:val="28"/>
        </w:rPr>
      </w:pPr>
    </w:p>
    <w:p w14:paraId="600FCADF" w14:textId="77D5F6D7" w:rsidR="009A49D1" w:rsidRDefault="009A49D1" w:rsidP="009A49D1">
      <w:pPr>
        <w:jc w:val="center"/>
        <w:rPr>
          <w:rFonts w:ascii="Times New Roman" w:hAnsi="Times New Roman" w:cs="Times New Roman"/>
          <w:b/>
          <w:bCs/>
          <w:sz w:val="28"/>
          <w:szCs w:val="28"/>
        </w:rPr>
      </w:pPr>
      <w:r w:rsidRPr="009A49D1">
        <w:rPr>
          <w:rFonts w:ascii="Times New Roman" w:hAnsi="Times New Roman" w:cs="Times New Roman"/>
          <w:b/>
          <w:bCs/>
          <w:sz w:val="28"/>
          <w:szCs w:val="28"/>
        </w:rPr>
        <w:t>ВСТУП</w:t>
      </w:r>
    </w:p>
    <w:p w14:paraId="733380B6" w14:textId="77777777" w:rsidR="008066D3" w:rsidRDefault="008066D3" w:rsidP="009A49D1">
      <w:pPr>
        <w:jc w:val="center"/>
        <w:rPr>
          <w:rFonts w:ascii="Times New Roman" w:hAnsi="Times New Roman" w:cs="Times New Roman"/>
          <w:b/>
          <w:bCs/>
          <w:sz w:val="28"/>
          <w:szCs w:val="28"/>
        </w:rPr>
      </w:pPr>
    </w:p>
    <w:p w14:paraId="29502FCB" w14:textId="75356CFC" w:rsidR="007D65B8" w:rsidRPr="007D65B8" w:rsidRDefault="007D65B8" w:rsidP="007D65B8">
      <w:pPr>
        <w:spacing w:after="0" w:line="360" w:lineRule="auto"/>
        <w:ind w:firstLine="709"/>
        <w:jc w:val="both"/>
        <w:rPr>
          <w:rFonts w:ascii="Times New Roman" w:hAnsi="Times New Roman" w:cs="Times New Roman"/>
          <w:sz w:val="28"/>
          <w:szCs w:val="28"/>
        </w:rPr>
      </w:pPr>
      <w:r w:rsidRPr="004D5461">
        <w:rPr>
          <w:rFonts w:ascii="Times New Roman" w:hAnsi="Times New Roman" w:cs="Times New Roman"/>
          <w:i/>
          <w:iCs/>
          <w:sz w:val="28"/>
          <w:szCs w:val="28"/>
        </w:rPr>
        <w:t>Актуальність дослідження.</w:t>
      </w:r>
      <w:r>
        <w:rPr>
          <w:rFonts w:ascii="Times New Roman" w:hAnsi="Times New Roman" w:cs="Times New Roman"/>
          <w:sz w:val="28"/>
          <w:szCs w:val="28"/>
        </w:rPr>
        <w:t xml:space="preserve"> </w:t>
      </w:r>
      <w:r w:rsidRPr="007D65B8">
        <w:rPr>
          <w:rFonts w:ascii="Times New Roman" w:hAnsi="Times New Roman" w:cs="Times New Roman"/>
          <w:sz w:val="28"/>
          <w:szCs w:val="28"/>
        </w:rPr>
        <w:t>У сучасних умовах соціальна робота в Україні набуває особливого значення, оскільки повномасштабна війна, внутрішнє переміщення населення, зростання кількості сімей у складних життєвих обставинах, погіршення психоемоційного стану громадян та посилення соціальної вразливості окремих груп населення суттєво збільшують навантаження на систему соціального захисту. Соціальний працівник сьогодні виступає не лише посередником між людиною та соціальними послугами, а й фахівцем, який має встановити довірливий контакт із клієнтом, зрозуміти його потреби, підтримати в кризовій ситуації та допомогти знайти шляхи подолання життєвих труднощів.</w:t>
      </w:r>
    </w:p>
    <w:p w14:paraId="1693C8C4" w14:textId="54EAFABE" w:rsidR="007D65B8" w:rsidRPr="00500D3D" w:rsidRDefault="007D65B8" w:rsidP="007D65B8">
      <w:pPr>
        <w:spacing w:after="0" w:line="360" w:lineRule="auto"/>
        <w:ind w:firstLine="709"/>
        <w:jc w:val="both"/>
        <w:rPr>
          <w:rFonts w:ascii="Times New Roman" w:hAnsi="Times New Roman" w:cs="Times New Roman"/>
          <w:sz w:val="28"/>
          <w:szCs w:val="28"/>
          <w:lang w:val="ru-RU"/>
        </w:rPr>
      </w:pPr>
      <w:r w:rsidRPr="007D65B8">
        <w:rPr>
          <w:rFonts w:ascii="Times New Roman" w:hAnsi="Times New Roman" w:cs="Times New Roman"/>
          <w:sz w:val="28"/>
          <w:szCs w:val="28"/>
        </w:rPr>
        <w:t xml:space="preserve">Актуальність теми зумовлена передусім тим, що якість соціальної роботи значною мірою залежить не тільки від наявності законодавчо визначених соціальних послуг, а й від характеру безпосередньої взаємодії між соціальним працівником і клієнтом. Відповідно до Закону України «Про соціальні послуги», соціальні послуги спрямовані на профілактику складних життєвих обставин, їх подолання або мінімізацію негативних наслідків для осіб і сімей, які не можуть самостійно впоратися з такими обставинами [1]. Це означає, що соціальна робота завжди пов’язана з людиною, яка перебуває у стані напруги, невизначеності, страху, втрати контролю над власною життєвою ситуацією або недовіри до інституцій. </w:t>
      </w:r>
    </w:p>
    <w:p w14:paraId="47077D26" w14:textId="31E1EFF2" w:rsidR="007D65B8" w:rsidRPr="00441739" w:rsidRDefault="007D65B8" w:rsidP="00441739">
      <w:pPr>
        <w:spacing w:after="0" w:line="360" w:lineRule="auto"/>
        <w:ind w:firstLine="709"/>
        <w:jc w:val="both"/>
        <w:rPr>
          <w:rFonts w:ascii="Times New Roman" w:hAnsi="Times New Roman" w:cs="Times New Roman"/>
          <w:sz w:val="28"/>
          <w:szCs w:val="28"/>
        </w:rPr>
      </w:pPr>
      <w:r w:rsidRPr="007D65B8">
        <w:rPr>
          <w:rFonts w:ascii="Times New Roman" w:hAnsi="Times New Roman" w:cs="Times New Roman"/>
          <w:sz w:val="28"/>
          <w:szCs w:val="28"/>
        </w:rPr>
        <w:t xml:space="preserve">Особливої ваги проблема якісної професійної комунікації набуває в умовах воєнного стану. За офіційною інформацією Міністерства соціальної політики України, станом на кінець 2024 року в Україні було зареєстровано близько 4,6 млн внутрішньо переміщених осіб, а ще понад 6,8 млн українців залишалися за кордоном [2]. За даними </w:t>
      </w:r>
      <w:r w:rsidR="00441739" w:rsidRPr="00441739">
        <w:rPr>
          <w:rFonts w:ascii="Times New Roman" w:hAnsi="Times New Roman" w:cs="Times New Roman"/>
          <w:sz w:val="28"/>
          <w:szCs w:val="28"/>
        </w:rPr>
        <w:t xml:space="preserve">Управління Верховного комісара ООН у справах біженців </w:t>
      </w:r>
      <w:r w:rsidR="00441739">
        <w:rPr>
          <w:rFonts w:ascii="Times New Roman" w:hAnsi="Times New Roman" w:cs="Times New Roman"/>
          <w:sz w:val="28"/>
          <w:szCs w:val="28"/>
        </w:rPr>
        <w:t xml:space="preserve">(надалі – </w:t>
      </w:r>
      <w:r w:rsidRPr="007D65B8">
        <w:rPr>
          <w:rFonts w:ascii="Times New Roman" w:hAnsi="Times New Roman" w:cs="Times New Roman"/>
          <w:sz w:val="28"/>
          <w:szCs w:val="28"/>
        </w:rPr>
        <w:t>УВКБ ООН</w:t>
      </w:r>
      <w:r w:rsidR="00441739">
        <w:rPr>
          <w:rFonts w:ascii="Times New Roman" w:hAnsi="Times New Roman" w:cs="Times New Roman"/>
          <w:sz w:val="28"/>
          <w:szCs w:val="28"/>
        </w:rPr>
        <w:t>)</w:t>
      </w:r>
      <w:r w:rsidRPr="007D65B8">
        <w:rPr>
          <w:rFonts w:ascii="Times New Roman" w:hAnsi="Times New Roman" w:cs="Times New Roman"/>
          <w:sz w:val="28"/>
          <w:szCs w:val="28"/>
        </w:rPr>
        <w:t>, у 2025 році в Україні залишалися мільйони внутрішньо переміщених осіб, а війна спричинила значні людські втрати, руйнування та одну з найбільших криз переміщення у світі [3]. Такі дані свідчать, що значна частина населення потребує не лише матеріальної чи адміністративної допомоги, а й якісної людяної взаємодії з фахівцями соціальної сфери. Для ВПО, осіб з інвалідністю, людей похилого віку, сімей з дітьми, постраждалих від насильства чи осіб, які пережили втрату, важливим є не тільки сам факт отримання послуги, а й те, як саме з ними спілкуються.</w:t>
      </w:r>
    </w:p>
    <w:p w14:paraId="3E722959" w14:textId="1FA17A86" w:rsidR="007D65B8" w:rsidRPr="007D65B8" w:rsidRDefault="007D65B8" w:rsidP="007D65B8">
      <w:pPr>
        <w:spacing w:after="0" w:line="360" w:lineRule="auto"/>
        <w:ind w:firstLine="709"/>
        <w:jc w:val="both"/>
        <w:rPr>
          <w:rFonts w:ascii="Times New Roman" w:hAnsi="Times New Roman" w:cs="Times New Roman"/>
          <w:sz w:val="28"/>
          <w:szCs w:val="28"/>
        </w:rPr>
      </w:pPr>
      <w:r w:rsidRPr="007D65B8">
        <w:rPr>
          <w:rFonts w:ascii="Times New Roman" w:hAnsi="Times New Roman" w:cs="Times New Roman"/>
          <w:sz w:val="28"/>
          <w:szCs w:val="28"/>
        </w:rPr>
        <w:t>Проблема якості комунікації є важливою і тому, що соціальний працівник часто працює з клієнтами, які мають негативний досвід звернення до державних установ, відчувають сором, провину, агресію, тривогу або недовіру. У таких ситуаціях професійна взаємодія не може будуватися лише на інформуванні чи виконанні посадових інструкцій. Вона має включати емпатію, активне слухання, повагу до гідності людини, вміння не засуджувати клієнта, не знецінювати його переживання та не нав’язувати готові рішення. Саме тому особливого значення набувають техніки ненасильницького спілкування, які дають змогу будувати контакт не через тиск, звинувачення чи оцінювання, а через розуміння почуттів, потреб і запитів людини.</w:t>
      </w:r>
    </w:p>
    <w:p w14:paraId="3FB79279" w14:textId="26843E2D" w:rsidR="007D65B8" w:rsidRDefault="007D65B8" w:rsidP="007D65B8">
      <w:pPr>
        <w:spacing w:after="0" w:line="360" w:lineRule="auto"/>
        <w:ind w:firstLine="709"/>
        <w:jc w:val="both"/>
        <w:rPr>
          <w:rFonts w:ascii="Times New Roman" w:hAnsi="Times New Roman" w:cs="Times New Roman"/>
          <w:sz w:val="28"/>
          <w:szCs w:val="28"/>
        </w:rPr>
      </w:pPr>
      <w:r w:rsidRPr="007D65B8">
        <w:rPr>
          <w:rFonts w:ascii="Times New Roman" w:hAnsi="Times New Roman" w:cs="Times New Roman"/>
          <w:sz w:val="28"/>
          <w:szCs w:val="28"/>
        </w:rPr>
        <w:t>Ненасильницьке спілкування, розроблене Маршаллом Розенбергом, ґрунтується на чотирьох основних компонентах: спостереженні без оцінювання, усвідомленні почуттів, визначенні потреб і формулюванні конкретного прохання. Для соціальної роботи цей підхід є особливо цінним, оскільки дозволяє зменшити конфліктність у взаємодії, підтримати суб’єктність клієнта, уникнути авторитарності та створити умови для співпраці. На відміну від традиційної моделі, де фахівець часто сприймається як той, хто «знає краще», ненасильницьке спілкування орієнтує соціального працівника на партнерство, уважність до досвіду клієнта та пошук рішення разом із ним [4].</w:t>
      </w:r>
    </w:p>
    <w:p w14:paraId="0A079B61" w14:textId="46197010" w:rsidR="007D65B8" w:rsidRPr="007D65B8" w:rsidRDefault="007D65B8" w:rsidP="007D65B8">
      <w:pPr>
        <w:spacing w:after="0" w:line="360" w:lineRule="auto"/>
        <w:ind w:firstLine="709"/>
        <w:jc w:val="both"/>
        <w:rPr>
          <w:rFonts w:ascii="Times New Roman" w:hAnsi="Times New Roman" w:cs="Times New Roman"/>
          <w:sz w:val="28"/>
          <w:szCs w:val="28"/>
        </w:rPr>
      </w:pPr>
      <w:r w:rsidRPr="007D65B8">
        <w:rPr>
          <w:rFonts w:ascii="Times New Roman" w:hAnsi="Times New Roman" w:cs="Times New Roman"/>
          <w:sz w:val="28"/>
          <w:szCs w:val="28"/>
        </w:rPr>
        <w:t>Українські науковці також наголошують на тому, що професійна взаємодія у соціальній роботі має бути гуманістичною, суб’єкт-суб’єктною та спрямованою на активізацію ресурсів клієнта. Зокрема, Т. Семигіна у працях із сучасної соціальної роботи розглядає соціальну роботу як професійну діяльність, що має реагувати на нові соціальні виклики та базуватися на повазі до людини, її прав і потреб [5</w:t>
      </w:r>
      <w:r w:rsidR="008914AB">
        <w:rPr>
          <w:rFonts w:ascii="Times New Roman" w:hAnsi="Times New Roman" w:cs="Times New Roman"/>
          <w:sz w:val="28"/>
          <w:szCs w:val="28"/>
        </w:rPr>
        <w:t xml:space="preserve">, с. </w:t>
      </w:r>
      <w:r w:rsidR="00576019" w:rsidRPr="00500D3D">
        <w:rPr>
          <w:rFonts w:ascii="Times New Roman" w:hAnsi="Times New Roman" w:cs="Times New Roman"/>
          <w:sz w:val="28"/>
          <w:szCs w:val="28"/>
        </w:rPr>
        <w:t>15</w:t>
      </w:r>
      <w:r w:rsidRPr="007D65B8">
        <w:rPr>
          <w:rFonts w:ascii="Times New Roman" w:hAnsi="Times New Roman" w:cs="Times New Roman"/>
          <w:sz w:val="28"/>
          <w:szCs w:val="28"/>
        </w:rPr>
        <w:t>]. У роботах Т. Семигіної та О. Столярик підкреслюється важливість підходу, орієнтованого на сильні сторони клієнтів, тобто на визнання їхніх ресурсів, здатності до змін і участі у вирішенні власних проблем [6</w:t>
      </w:r>
      <w:r w:rsidR="008914AB">
        <w:rPr>
          <w:rFonts w:ascii="Times New Roman" w:hAnsi="Times New Roman" w:cs="Times New Roman"/>
          <w:sz w:val="28"/>
          <w:szCs w:val="28"/>
        </w:rPr>
        <w:t xml:space="preserve">, с. </w:t>
      </w:r>
      <w:r w:rsidR="00576019" w:rsidRPr="00500D3D">
        <w:rPr>
          <w:rFonts w:ascii="Times New Roman" w:hAnsi="Times New Roman" w:cs="Times New Roman"/>
          <w:sz w:val="28"/>
          <w:szCs w:val="28"/>
        </w:rPr>
        <w:t>13</w:t>
      </w:r>
      <w:r w:rsidRPr="007D65B8">
        <w:rPr>
          <w:rFonts w:ascii="Times New Roman" w:hAnsi="Times New Roman" w:cs="Times New Roman"/>
          <w:sz w:val="28"/>
          <w:szCs w:val="28"/>
        </w:rPr>
        <w:t>]. Такий підхід безпосередньо узгоджується з ідеєю ненасильницького спілкування, оскільки передбачає відмову від сприйняття клієнта лише як «проблемного» чи «залежного від допомоги».</w:t>
      </w:r>
    </w:p>
    <w:p w14:paraId="240BC9BF" w14:textId="3F6FAA39" w:rsidR="007D65B8" w:rsidRPr="007D65B8" w:rsidRDefault="007D65B8" w:rsidP="007D65B8">
      <w:pPr>
        <w:spacing w:after="0" w:line="360" w:lineRule="auto"/>
        <w:ind w:firstLine="709"/>
        <w:jc w:val="both"/>
        <w:rPr>
          <w:rFonts w:ascii="Times New Roman" w:hAnsi="Times New Roman" w:cs="Times New Roman"/>
          <w:sz w:val="28"/>
          <w:szCs w:val="28"/>
        </w:rPr>
      </w:pPr>
      <w:r w:rsidRPr="007D65B8">
        <w:rPr>
          <w:rFonts w:ascii="Times New Roman" w:hAnsi="Times New Roman" w:cs="Times New Roman"/>
          <w:sz w:val="28"/>
          <w:szCs w:val="28"/>
        </w:rPr>
        <w:t>Важливість комунікативної складової професійної діяльності соціального працівника обґрунтовується і в дослідженнях українських авторів, присвячених комунікативній компетентності. Так, В. Коваленко зазначає, що комунікативна компетентність є основою успішної роботи соціального працівника з клієнтом, оскільки саме через спілкування відбувається встановлення контакту, виявлення проблеми, надання підтримки та мотивування клієнта до змін [7</w:t>
      </w:r>
      <w:r w:rsidR="00576019">
        <w:rPr>
          <w:rFonts w:ascii="Times New Roman" w:hAnsi="Times New Roman" w:cs="Times New Roman"/>
          <w:sz w:val="28"/>
          <w:szCs w:val="28"/>
        </w:rPr>
        <w:t>, с. 76</w:t>
      </w:r>
      <w:r w:rsidRPr="007D65B8">
        <w:rPr>
          <w:rFonts w:ascii="Times New Roman" w:hAnsi="Times New Roman" w:cs="Times New Roman"/>
          <w:sz w:val="28"/>
          <w:szCs w:val="28"/>
        </w:rPr>
        <w:t xml:space="preserve">]. </w:t>
      </w:r>
      <w:r w:rsidR="00576019">
        <w:rPr>
          <w:rFonts w:ascii="Times New Roman" w:hAnsi="Times New Roman" w:cs="Times New Roman"/>
          <w:sz w:val="28"/>
          <w:szCs w:val="28"/>
        </w:rPr>
        <w:t>М. Пентилюк</w:t>
      </w:r>
      <w:r w:rsidRPr="007D65B8">
        <w:rPr>
          <w:rFonts w:ascii="Times New Roman" w:hAnsi="Times New Roman" w:cs="Times New Roman"/>
          <w:sz w:val="28"/>
          <w:szCs w:val="28"/>
        </w:rPr>
        <w:t xml:space="preserve"> підкреслює, що культура професійного спілкування є необхідною умовою діяльності фахівців соціальної сфери, адже без неї неможливо ефективно реалізувати жоден напрям соціальної роботи [8</w:t>
      </w:r>
      <w:r w:rsidR="00576019">
        <w:rPr>
          <w:rFonts w:ascii="Times New Roman" w:hAnsi="Times New Roman" w:cs="Times New Roman"/>
          <w:sz w:val="28"/>
          <w:szCs w:val="28"/>
        </w:rPr>
        <w:t>, с. 146</w:t>
      </w:r>
      <w:r w:rsidRPr="007D65B8">
        <w:rPr>
          <w:rFonts w:ascii="Times New Roman" w:hAnsi="Times New Roman" w:cs="Times New Roman"/>
          <w:sz w:val="28"/>
          <w:szCs w:val="28"/>
        </w:rPr>
        <w:t>]. Л. Березовська, аналізуючи комунікативні бар’єри у спілкуванні соціального працівника з клієнтом, звертає увагу на те, що непорозуміння можуть виникати через логічні, когнітивні, мовні та власне комунікативні перешкоди, а їх подолання потребує спеціальних професійних умінь [9</w:t>
      </w:r>
      <w:r w:rsidR="00576019">
        <w:rPr>
          <w:rFonts w:ascii="Times New Roman" w:hAnsi="Times New Roman" w:cs="Times New Roman"/>
          <w:sz w:val="28"/>
          <w:szCs w:val="28"/>
        </w:rPr>
        <w:t>, с. 89-90</w:t>
      </w:r>
      <w:r w:rsidRPr="007D65B8">
        <w:rPr>
          <w:rFonts w:ascii="Times New Roman" w:hAnsi="Times New Roman" w:cs="Times New Roman"/>
          <w:sz w:val="28"/>
          <w:szCs w:val="28"/>
        </w:rPr>
        <w:t>].</w:t>
      </w:r>
    </w:p>
    <w:p w14:paraId="1704BCCA" w14:textId="5BA4AB3A" w:rsidR="007D65B8" w:rsidRPr="007D65B8" w:rsidRDefault="007D65B8" w:rsidP="007D65B8">
      <w:pPr>
        <w:spacing w:after="0" w:line="360" w:lineRule="auto"/>
        <w:ind w:firstLine="709"/>
        <w:jc w:val="both"/>
        <w:rPr>
          <w:rFonts w:ascii="Times New Roman" w:hAnsi="Times New Roman" w:cs="Times New Roman"/>
          <w:sz w:val="28"/>
          <w:szCs w:val="28"/>
        </w:rPr>
      </w:pPr>
      <w:r w:rsidRPr="007D65B8">
        <w:rPr>
          <w:rFonts w:ascii="Times New Roman" w:hAnsi="Times New Roman" w:cs="Times New Roman"/>
          <w:sz w:val="28"/>
          <w:szCs w:val="28"/>
        </w:rPr>
        <w:t>Окремо слід зазначити, що питання якості взаємодії соціального працівника з клієнтом має не лише теоретичне, а й практичне значення. Державний стандарт соціальної послуги консультування визначає зміст, обсяг, умови та порядок надання цієї послуги, а також показники її якості [10]. Соціальне консультування фактично неможливе без правильно побудованої комунікації, оскільки саме під час розмови фахівець з’ясовує проблему, допомагає клієнту усвідомити ситуацію, розглянути можливі варіанти дій і прийняти рішення. Так само Державний стандарт соціального супроводу сімей та осіб, які перебувають у складних життєвих обставинах, передбачає оцінку потреб, складання індивідуального плану, регулярні зустрічі, моніторинг результатів та допомогу в подоланні складних життєвих обставин [11]. Усі ці етапи прямо залежать від якості професійної взаємодії.</w:t>
      </w:r>
    </w:p>
    <w:p w14:paraId="66F4399C" w14:textId="2BCB5D70" w:rsidR="00CE72E1" w:rsidRDefault="007D65B8" w:rsidP="007D65B8">
      <w:pPr>
        <w:spacing w:after="0" w:line="360" w:lineRule="auto"/>
        <w:ind w:firstLine="709"/>
        <w:jc w:val="both"/>
        <w:rPr>
          <w:rFonts w:ascii="Times New Roman" w:hAnsi="Times New Roman" w:cs="Times New Roman"/>
          <w:sz w:val="28"/>
          <w:szCs w:val="28"/>
        </w:rPr>
      </w:pPr>
      <w:r w:rsidRPr="007D65B8">
        <w:rPr>
          <w:rFonts w:ascii="Times New Roman" w:hAnsi="Times New Roman" w:cs="Times New Roman"/>
          <w:sz w:val="28"/>
          <w:szCs w:val="28"/>
        </w:rPr>
        <w:t>Отже, актуальність бакалаврської роботи полягає в тому, що в сучасній українській соціальній роботі зростає потреба у таких моделях професійного спілкування, які забезпечують не формальне обслуговування клієнта, а довірливу, етичну, партнерську та підтримувальну взаємодію. Техніки ненасильницького спілкування можуть стати важливим інструментом підвищення якості соціальних послуг, оскільки допомагають соціальному працівнику краще розуміти клієнта, знижувати напругу у спілкуванні, попереджати конфлікти, підтримувати гідність людини та сприяти її активній участі у вирішенні власної життєвої ситуації. Саме тому дослідження якості взаємодії соціального працівника з клієнтом із використанням технік ненасильницького спілкування є своєчасним, соціально значущим і практично важливим для розвитку сучасної соціальної роботи в Україні.</w:t>
      </w:r>
    </w:p>
    <w:p w14:paraId="605697B9" w14:textId="77777777" w:rsidR="007D65B8" w:rsidRDefault="007D65B8" w:rsidP="007D65B8">
      <w:pPr>
        <w:spacing w:after="0" w:line="360" w:lineRule="auto"/>
        <w:ind w:firstLine="709"/>
        <w:jc w:val="both"/>
        <w:rPr>
          <w:rFonts w:ascii="Times New Roman" w:hAnsi="Times New Roman" w:cs="Times New Roman"/>
          <w:sz w:val="28"/>
          <w:szCs w:val="28"/>
        </w:rPr>
      </w:pPr>
      <w:r w:rsidRPr="007D65B8">
        <w:rPr>
          <w:rFonts w:ascii="Times New Roman" w:hAnsi="Times New Roman" w:cs="Times New Roman"/>
          <w:i/>
          <w:iCs/>
          <w:sz w:val="28"/>
          <w:szCs w:val="28"/>
        </w:rPr>
        <w:t>Об’єктом дослідження</w:t>
      </w:r>
      <w:r>
        <w:rPr>
          <w:rFonts w:ascii="Times New Roman" w:hAnsi="Times New Roman" w:cs="Times New Roman"/>
          <w:sz w:val="28"/>
          <w:szCs w:val="28"/>
        </w:rPr>
        <w:t xml:space="preserve"> </w:t>
      </w:r>
      <w:r w:rsidRPr="007D65B8">
        <w:rPr>
          <w:rFonts w:ascii="Times New Roman" w:hAnsi="Times New Roman" w:cs="Times New Roman"/>
          <w:sz w:val="28"/>
          <w:szCs w:val="28"/>
        </w:rPr>
        <w:t>є процес професійної комунікації та взаємодії соціального працівника з клієнтом у сфері соціальної роботи.</w:t>
      </w:r>
    </w:p>
    <w:p w14:paraId="407B1C25" w14:textId="584C4D27" w:rsidR="007D65B8" w:rsidRDefault="007D65B8" w:rsidP="007D65B8">
      <w:pPr>
        <w:spacing w:after="0" w:line="360" w:lineRule="auto"/>
        <w:ind w:firstLine="709"/>
        <w:jc w:val="both"/>
        <w:rPr>
          <w:rFonts w:ascii="Times New Roman" w:hAnsi="Times New Roman" w:cs="Times New Roman"/>
          <w:sz w:val="28"/>
          <w:szCs w:val="28"/>
        </w:rPr>
      </w:pPr>
      <w:r w:rsidRPr="007D65B8">
        <w:rPr>
          <w:rFonts w:ascii="Times New Roman" w:hAnsi="Times New Roman" w:cs="Times New Roman"/>
          <w:i/>
          <w:iCs/>
          <w:sz w:val="28"/>
          <w:szCs w:val="28"/>
        </w:rPr>
        <w:t>Предметом дослідження</w:t>
      </w:r>
      <w:r>
        <w:rPr>
          <w:rFonts w:ascii="Times New Roman" w:hAnsi="Times New Roman" w:cs="Times New Roman"/>
          <w:sz w:val="28"/>
          <w:szCs w:val="28"/>
        </w:rPr>
        <w:t xml:space="preserve"> </w:t>
      </w:r>
      <w:r w:rsidRPr="007D65B8">
        <w:rPr>
          <w:rFonts w:ascii="Times New Roman" w:hAnsi="Times New Roman" w:cs="Times New Roman"/>
          <w:sz w:val="28"/>
          <w:szCs w:val="28"/>
        </w:rPr>
        <w:t>є техніки ненасильницького спілкування як засіб підвищення якості, довіри, етичності та результативності взаємодії соціального працівника з клієнтом.</w:t>
      </w:r>
    </w:p>
    <w:p w14:paraId="1A1DAE00" w14:textId="1F58B67A" w:rsidR="007D65B8" w:rsidRPr="007D65B8" w:rsidRDefault="007D65B8" w:rsidP="007D65B8">
      <w:pPr>
        <w:spacing w:after="0" w:line="360" w:lineRule="auto"/>
        <w:ind w:firstLine="709"/>
        <w:jc w:val="both"/>
        <w:rPr>
          <w:rFonts w:ascii="Times New Roman" w:hAnsi="Times New Roman" w:cs="Times New Roman"/>
          <w:sz w:val="28"/>
          <w:szCs w:val="28"/>
        </w:rPr>
      </w:pPr>
      <w:r w:rsidRPr="007D65B8">
        <w:rPr>
          <w:rFonts w:ascii="Times New Roman" w:hAnsi="Times New Roman" w:cs="Times New Roman"/>
          <w:i/>
          <w:iCs/>
          <w:sz w:val="28"/>
          <w:szCs w:val="28"/>
        </w:rPr>
        <w:t>Мета дослідження</w:t>
      </w:r>
      <w:r>
        <w:rPr>
          <w:rFonts w:ascii="Times New Roman" w:hAnsi="Times New Roman" w:cs="Times New Roman"/>
          <w:sz w:val="28"/>
          <w:szCs w:val="28"/>
        </w:rPr>
        <w:t xml:space="preserve"> –</w:t>
      </w:r>
      <w:r w:rsidRPr="007D65B8">
        <w:rPr>
          <w:rFonts w:ascii="Times New Roman" w:hAnsi="Times New Roman" w:cs="Times New Roman"/>
          <w:sz w:val="28"/>
          <w:szCs w:val="28"/>
        </w:rPr>
        <w:t xml:space="preserve"> теоретично обґрунтувати та проаналізувати значення технік ненасильницького спілкування для підвищення якості взаємодії соціального працівника з клієнтом у процесі надання соціальних послуг.</w:t>
      </w:r>
    </w:p>
    <w:p w14:paraId="0FDDAA4E" w14:textId="427D19E7" w:rsidR="007D65B8" w:rsidRPr="007D65B8" w:rsidRDefault="007D65B8" w:rsidP="007D65B8">
      <w:pPr>
        <w:spacing w:after="0" w:line="360" w:lineRule="auto"/>
        <w:ind w:firstLine="709"/>
        <w:jc w:val="both"/>
        <w:rPr>
          <w:rFonts w:ascii="Times New Roman" w:hAnsi="Times New Roman" w:cs="Times New Roman"/>
          <w:i/>
          <w:iCs/>
          <w:sz w:val="28"/>
          <w:szCs w:val="28"/>
        </w:rPr>
      </w:pPr>
      <w:r w:rsidRPr="007D65B8">
        <w:rPr>
          <w:rFonts w:ascii="Times New Roman" w:hAnsi="Times New Roman" w:cs="Times New Roman"/>
          <w:i/>
          <w:iCs/>
          <w:sz w:val="28"/>
          <w:szCs w:val="28"/>
        </w:rPr>
        <w:t>Для досягнення поставленої мети необхідно виконати такі завдання дослідження:</w:t>
      </w:r>
    </w:p>
    <w:p w14:paraId="02213B6E" w14:textId="03E56ED3" w:rsidR="007D65B8" w:rsidRPr="007D65B8" w:rsidRDefault="00CD0E03" w:rsidP="00004A37">
      <w:pPr>
        <w:pStyle w:val="a7"/>
        <w:numPr>
          <w:ilvl w:val="0"/>
          <w:numId w:val="1"/>
        </w:numPr>
        <w:spacing w:after="0" w:line="360" w:lineRule="auto"/>
        <w:ind w:left="0" w:firstLine="709"/>
        <w:jc w:val="both"/>
        <w:rPr>
          <w:rFonts w:ascii="Times New Roman" w:hAnsi="Times New Roman" w:cs="Times New Roman"/>
          <w:sz w:val="28"/>
          <w:szCs w:val="28"/>
        </w:rPr>
      </w:pPr>
      <w:r>
        <w:rPr>
          <w:rFonts w:ascii="Times New Roman" w:hAnsi="Times New Roman" w:cs="Times New Roman"/>
          <w:sz w:val="28"/>
          <w:szCs w:val="28"/>
        </w:rPr>
        <w:t>р</w:t>
      </w:r>
      <w:r w:rsidR="007D65B8" w:rsidRPr="007D65B8">
        <w:rPr>
          <w:rFonts w:ascii="Times New Roman" w:hAnsi="Times New Roman" w:cs="Times New Roman"/>
          <w:sz w:val="28"/>
          <w:szCs w:val="28"/>
        </w:rPr>
        <w:t>озкрити сутність, принципи та професійно-етичні засади взаємодії соціального працівника з клієнтом у системі соціальної роботи</w:t>
      </w:r>
      <w:r w:rsidR="007D65B8">
        <w:rPr>
          <w:rFonts w:ascii="Times New Roman" w:hAnsi="Times New Roman" w:cs="Times New Roman"/>
          <w:sz w:val="28"/>
          <w:szCs w:val="28"/>
        </w:rPr>
        <w:t>;</w:t>
      </w:r>
    </w:p>
    <w:p w14:paraId="030783FD" w14:textId="139F556B" w:rsidR="007D65B8" w:rsidRPr="007D65B8" w:rsidRDefault="00CD0E03" w:rsidP="00004A37">
      <w:pPr>
        <w:pStyle w:val="a7"/>
        <w:numPr>
          <w:ilvl w:val="0"/>
          <w:numId w:val="1"/>
        </w:numPr>
        <w:spacing w:after="0" w:line="360" w:lineRule="auto"/>
        <w:ind w:left="0" w:firstLine="709"/>
        <w:jc w:val="both"/>
        <w:rPr>
          <w:rFonts w:ascii="Times New Roman" w:hAnsi="Times New Roman" w:cs="Times New Roman"/>
          <w:sz w:val="28"/>
          <w:szCs w:val="28"/>
        </w:rPr>
      </w:pPr>
      <w:r>
        <w:rPr>
          <w:rFonts w:ascii="Times New Roman" w:hAnsi="Times New Roman" w:cs="Times New Roman"/>
          <w:sz w:val="28"/>
          <w:szCs w:val="28"/>
        </w:rPr>
        <w:t>о</w:t>
      </w:r>
      <w:r w:rsidR="007D65B8" w:rsidRPr="007D65B8">
        <w:rPr>
          <w:rFonts w:ascii="Times New Roman" w:hAnsi="Times New Roman" w:cs="Times New Roman"/>
          <w:sz w:val="28"/>
          <w:szCs w:val="28"/>
        </w:rPr>
        <w:t>характеризувати якість професійної комунікації як важливий чинник ефективності соціальної роботи</w:t>
      </w:r>
      <w:r w:rsidR="007D65B8">
        <w:rPr>
          <w:rFonts w:ascii="Times New Roman" w:hAnsi="Times New Roman" w:cs="Times New Roman"/>
          <w:sz w:val="28"/>
          <w:szCs w:val="28"/>
        </w:rPr>
        <w:t>;</w:t>
      </w:r>
    </w:p>
    <w:p w14:paraId="27168669" w14:textId="303E4F1F" w:rsidR="007D65B8" w:rsidRPr="007D65B8" w:rsidRDefault="00CD0E03" w:rsidP="00004A37">
      <w:pPr>
        <w:pStyle w:val="a7"/>
        <w:numPr>
          <w:ilvl w:val="0"/>
          <w:numId w:val="1"/>
        </w:numPr>
        <w:spacing w:after="0" w:line="360" w:lineRule="auto"/>
        <w:ind w:left="0" w:firstLine="709"/>
        <w:jc w:val="both"/>
        <w:rPr>
          <w:rFonts w:ascii="Times New Roman" w:hAnsi="Times New Roman" w:cs="Times New Roman"/>
          <w:sz w:val="28"/>
          <w:szCs w:val="28"/>
        </w:rPr>
      </w:pPr>
      <w:r>
        <w:rPr>
          <w:rFonts w:ascii="Times New Roman" w:hAnsi="Times New Roman" w:cs="Times New Roman"/>
          <w:sz w:val="28"/>
          <w:szCs w:val="28"/>
        </w:rPr>
        <w:t>п</w:t>
      </w:r>
      <w:r w:rsidR="007D65B8" w:rsidRPr="007D65B8">
        <w:rPr>
          <w:rFonts w:ascii="Times New Roman" w:hAnsi="Times New Roman" w:cs="Times New Roman"/>
          <w:sz w:val="28"/>
          <w:szCs w:val="28"/>
        </w:rPr>
        <w:t>роаналізувати теоретичні підходи до розуміння ненасильницького спілкування та визначити його роль у діяльності соціального працівника</w:t>
      </w:r>
      <w:r w:rsidR="007D65B8">
        <w:rPr>
          <w:rFonts w:ascii="Times New Roman" w:hAnsi="Times New Roman" w:cs="Times New Roman"/>
          <w:sz w:val="28"/>
          <w:szCs w:val="28"/>
        </w:rPr>
        <w:t>;</w:t>
      </w:r>
    </w:p>
    <w:p w14:paraId="7D4D37DB" w14:textId="5A9EEB76" w:rsidR="007D65B8" w:rsidRPr="007D65B8" w:rsidRDefault="00CD0E03" w:rsidP="00004A37">
      <w:pPr>
        <w:pStyle w:val="a7"/>
        <w:numPr>
          <w:ilvl w:val="0"/>
          <w:numId w:val="1"/>
        </w:numPr>
        <w:spacing w:after="0" w:line="360" w:lineRule="auto"/>
        <w:ind w:left="0" w:firstLine="709"/>
        <w:jc w:val="both"/>
        <w:rPr>
          <w:rFonts w:ascii="Times New Roman" w:hAnsi="Times New Roman" w:cs="Times New Roman"/>
          <w:sz w:val="28"/>
          <w:szCs w:val="28"/>
        </w:rPr>
      </w:pPr>
      <w:r>
        <w:rPr>
          <w:rFonts w:ascii="Times New Roman" w:hAnsi="Times New Roman" w:cs="Times New Roman"/>
          <w:sz w:val="28"/>
          <w:szCs w:val="28"/>
        </w:rPr>
        <w:t>в</w:t>
      </w:r>
      <w:r w:rsidR="007D65B8" w:rsidRPr="007D65B8">
        <w:rPr>
          <w:rFonts w:ascii="Times New Roman" w:hAnsi="Times New Roman" w:cs="Times New Roman"/>
          <w:sz w:val="28"/>
          <w:szCs w:val="28"/>
        </w:rPr>
        <w:t>изначити основні техніки ненасильницького спілкування, які можуть використовуватися у професійній взаємодії соціального працівника з клієнтом</w:t>
      </w:r>
      <w:r w:rsidR="007D65B8">
        <w:rPr>
          <w:rFonts w:ascii="Times New Roman" w:hAnsi="Times New Roman" w:cs="Times New Roman"/>
          <w:sz w:val="28"/>
          <w:szCs w:val="28"/>
        </w:rPr>
        <w:t>;</w:t>
      </w:r>
    </w:p>
    <w:p w14:paraId="26C6AE36" w14:textId="500D75E3" w:rsidR="007D65B8" w:rsidRPr="007D65B8" w:rsidRDefault="00CD0E03" w:rsidP="00004A37">
      <w:pPr>
        <w:pStyle w:val="a7"/>
        <w:numPr>
          <w:ilvl w:val="0"/>
          <w:numId w:val="1"/>
        </w:numPr>
        <w:spacing w:after="0" w:line="360" w:lineRule="auto"/>
        <w:ind w:left="0" w:firstLine="709"/>
        <w:jc w:val="both"/>
        <w:rPr>
          <w:rFonts w:ascii="Times New Roman" w:hAnsi="Times New Roman" w:cs="Times New Roman"/>
          <w:sz w:val="28"/>
          <w:szCs w:val="28"/>
        </w:rPr>
      </w:pPr>
      <w:r>
        <w:rPr>
          <w:rFonts w:ascii="Times New Roman" w:hAnsi="Times New Roman" w:cs="Times New Roman"/>
          <w:sz w:val="28"/>
          <w:szCs w:val="28"/>
        </w:rPr>
        <w:t>о</w:t>
      </w:r>
      <w:r w:rsidR="007D65B8" w:rsidRPr="007D65B8">
        <w:rPr>
          <w:rFonts w:ascii="Times New Roman" w:hAnsi="Times New Roman" w:cs="Times New Roman"/>
          <w:sz w:val="28"/>
          <w:szCs w:val="28"/>
        </w:rPr>
        <w:t>бґрунтувати практичні шляхи підвищення якості взаємодії соціального працівника з клієнтом засобами ненасильницького спілкування.</w:t>
      </w:r>
    </w:p>
    <w:p w14:paraId="7DBB5EC7" w14:textId="3FFD17DC" w:rsidR="007D65B8" w:rsidRDefault="007D65B8" w:rsidP="007D65B8">
      <w:pPr>
        <w:spacing w:after="0" w:line="360" w:lineRule="auto"/>
        <w:ind w:firstLine="709"/>
        <w:jc w:val="both"/>
        <w:rPr>
          <w:rFonts w:ascii="Times New Roman" w:hAnsi="Times New Roman" w:cs="Times New Roman"/>
          <w:sz w:val="28"/>
          <w:szCs w:val="28"/>
        </w:rPr>
      </w:pPr>
      <w:r w:rsidRPr="007D65B8">
        <w:rPr>
          <w:rFonts w:ascii="Times New Roman" w:hAnsi="Times New Roman" w:cs="Times New Roman"/>
          <w:sz w:val="28"/>
          <w:szCs w:val="28"/>
        </w:rPr>
        <w:t xml:space="preserve">У роботі використано комплекс загальнонаукових і спеціальних методів дослідження. Зокрема, метод аналізу застосовано для вивчення наукових підходів до розуміння професійної взаємодії соціального працівника з клієнтом та сутності ненасильницького спілкування; метод синтезу </w:t>
      </w:r>
      <w:r>
        <w:rPr>
          <w:rFonts w:ascii="Times New Roman" w:hAnsi="Times New Roman" w:cs="Times New Roman"/>
          <w:sz w:val="28"/>
          <w:szCs w:val="28"/>
        </w:rPr>
        <w:t>–</w:t>
      </w:r>
      <w:r w:rsidRPr="007D65B8">
        <w:rPr>
          <w:rFonts w:ascii="Times New Roman" w:hAnsi="Times New Roman" w:cs="Times New Roman"/>
          <w:sz w:val="28"/>
          <w:szCs w:val="28"/>
        </w:rPr>
        <w:t xml:space="preserve"> для узагальнення основних положень щодо якості комунікації у соціальній роботі; порівняльний метод </w:t>
      </w:r>
      <w:r>
        <w:rPr>
          <w:rFonts w:ascii="Times New Roman" w:hAnsi="Times New Roman" w:cs="Times New Roman"/>
          <w:sz w:val="28"/>
          <w:szCs w:val="28"/>
        </w:rPr>
        <w:t>–</w:t>
      </w:r>
      <w:r w:rsidRPr="007D65B8">
        <w:rPr>
          <w:rFonts w:ascii="Times New Roman" w:hAnsi="Times New Roman" w:cs="Times New Roman"/>
          <w:sz w:val="28"/>
          <w:szCs w:val="28"/>
        </w:rPr>
        <w:t xml:space="preserve"> для зіставлення традиційних і ненасильницьких моделей спілкування; системний метод </w:t>
      </w:r>
      <w:r>
        <w:rPr>
          <w:rFonts w:ascii="Times New Roman" w:hAnsi="Times New Roman" w:cs="Times New Roman"/>
          <w:sz w:val="28"/>
          <w:szCs w:val="28"/>
        </w:rPr>
        <w:t>–</w:t>
      </w:r>
      <w:r w:rsidRPr="007D65B8">
        <w:rPr>
          <w:rFonts w:ascii="Times New Roman" w:hAnsi="Times New Roman" w:cs="Times New Roman"/>
          <w:sz w:val="28"/>
          <w:szCs w:val="28"/>
        </w:rPr>
        <w:t xml:space="preserve"> для розгляду взаємодії соціального працівника з клієнтом як цілісного професійного процесу; метод узагальнення </w:t>
      </w:r>
      <w:r>
        <w:rPr>
          <w:rFonts w:ascii="Times New Roman" w:hAnsi="Times New Roman" w:cs="Times New Roman"/>
          <w:sz w:val="28"/>
          <w:szCs w:val="28"/>
        </w:rPr>
        <w:t>–</w:t>
      </w:r>
      <w:r w:rsidRPr="007D65B8">
        <w:rPr>
          <w:rFonts w:ascii="Times New Roman" w:hAnsi="Times New Roman" w:cs="Times New Roman"/>
          <w:sz w:val="28"/>
          <w:szCs w:val="28"/>
        </w:rPr>
        <w:t xml:space="preserve"> для формулювання висновків і практичних рекомендацій щодо підвищення якості взаємодії з клієнтом засобами ненасильницького спілкування.</w:t>
      </w:r>
    </w:p>
    <w:p w14:paraId="17ACC124" w14:textId="55485F59" w:rsidR="006F4636" w:rsidRPr="007D65B8" w:rsidRDefault="006F4636" w:rsidP="0050348D">
      <w:pPr>
        <w:spacing w:after="0" w:line="360" w:lineRule="auto"/>
        <w:ind w:firstLine="709"/>
        <w:jc w:val="both"/>
        <w:rPr>
          <w:rFonts w:ascii="Times New Roman" w:hAnsi="Times New Roman" w:cs="Times New Roman"/>
          <w:sz w:val="28"/>
          <w:szCs w:val="28"/>
        </w:rPr>
      </w:pPr>
      <w:r w:rsidRPr="006F4636">
        <w:rPr>
          <w:rFonts w:ascii="Times New Roman" w:hAnsi="Times New Roman" w:cs="Times New Roman"/>
          <w:i/>
          <w:iCs/>
          <w:sz w:val="28"/>
          <w:szCs w:val="28"/>
        </w:rPr>
        <w:t>Практичне значення результатів</w:t>
      </w:r>
      <w:r w:rsidRPr="006F4636">
        <w:rPr>
          <w:rFonts w:ascii="Times New Roman" w:hAnsi="Times New Roman" w:cs="Times New Roman"/>
          <w:sz w:val="28"/>
          <w:szCs w:val="28"/>
        </w:rPr>
        <w:t xml:space="preserve"> роботи полягає в тому, що сформульовані у дослідженні положення, висновки та рекомендації можуть бути використані у професійній діяльності соціальних працівників для підвищення якості взаємодії з клієнтами, зокрема під час консультування, соціального супроводу, роботи з особами та сім’ями у складних життєвих обставинах. Запропоновані підходи до використання технік ненасильницького спілкування можуть допомогти фахівцям краще встановлювати довіру з клієнтами, зменшувати напруження у спілкуванні, уникати оцінювання та звинувачення, а також підтримувати більш партнерську й етичну модель соціальної допомоги. Матеріали роботи також можуть бути корисними для підготовки майбутніх соціальних працівників, проведення тренінгів із професійної комунікації та вдосконалення практики надання соціальних послуг.</w:t>
      </w:r>
    </w:p>
    <w:p w14:paraId="0C0780A5" w14:textId="77777777" w:rsidR="00DF413D" w:rsidRDefault="00DF413D" w:rsidP="009A49D1">
      <w:pPr>
        <w:jc w:val="center"/>
        <w:rPr>
          <w:rFonts w:ascii="Times New Roman" w:hAnsi="Times New Roman" w:cs="Times New Roman"/>
          <w:b/>
          <w:bCs/>
          <w:sz w:val="28"/>
          <w:szCs w:val="28"/>
        </w:rPr>
      </w:pPr>
    </w:p>
    <w:p w14:paraId="16DEF643" w14:textId="77777777" w:rsidR="00DF413D" w:rsidRDefault="00DF413D" w:rsidP="009A49D1">
      <w:pPr>
        <w:jc w:val="center"/>
        <w:rPr>
          <w:rFonts w:ascii="Times New Roman" w:hAnsi="Times New Roman" w:cs="Times New Roman"/>
          <w:b/>
          <w:bCs/>
          <w:sz w:val="28"/>
          <w:szCs w:val="28"/>
        </w:rPr>
      </w:pPr>
    </w:p>
    <w:p w14:paraId="029A2449" w14:textId="77777777" w:rsidR="00DF413D" w:rsidRDefault="00DF413D" w:rsidP="009A49D1">
      <w:pPr>
        <w:jc w:val="center"/>
        <w:rPr>
          <w:rFonts w:ascii="Times New Roman" w:hAnsi="Times New Roman" w:cs="Times New Roman"/>
          <w:b/>
          <w:bCs/>
          <w:sz w:val="28"/>
          <w:szCs w:val="28"/>
        </w:rPr>
      </w:pPr>
    </w:p>
    <w:p w14:paraId="6E6EC3FB" w14:textId="77777777" w:rsidR="00DF413D" w:rsidRDefault="00DF413D" w:rsidP="009A49D1">
      <w:pPr>
        <w:jc w:val="center"/>
        <w:rPr>
          <w:rFonts w:ascii="Times New Roman" w:hAnsi="Times New Roman" w:cs="Times New Roman"/>
          <w:b/>
          <w:bCs/>
          <w:sz w:val="28"/>
          <w:szCs w:val="28"/>
        </w:rPr>
      </w:pPr>
    </w:p>
    <w:p w14:paraId="2A616E9F" w14:textId="77777777" w:rsidR="00DF413D" w:rsidRDefault="00DF413D" w:rsidP="009A49D1">
      <w:pPr>
        <w:jc w:val="center"/>
        <w:rPr>
          <w:rFonts w:ascii="Times New Roman" w:hAnsi="Times New Roman" w:cs="Times New Roman"/>
          <w:b/>
          <w:bCs/>
          <w:sz w:val="28"/>
          <w:szCs w:val="28"/>
        </w:rPr>
      </w:pPr>
    </w:p>
    <w:p w14:paraId="76DD8CAB" w14:textId="77777777" w:rsidR="00DF413D" w:rsidRDefault="00DF413D" w:rsidP="009A49D1">
      <w:pPr>
        <w:jc w:val="center"/>
        <w:rPr>
          <w:rFonts w:ascii="Times New Roman" w:hAnsi="Times New Roman" w:cs="Times New Roman"/>
          <w:b/>
          <w:bCs/>
          <w:sz w:val="28"/>
          <w:szCs w:val="28"/>
        </w:rPr>
      </w:pPr>
    </w:p>
    <w:p w14:paraId="2C6A8431" w14:textId="77777777" w:rsidR="00DF413D" w:rsidRDefault="00DF413D" w:rsidP="009A49D1">
      <w:pPr>
        <w:jc w:val="center"/>
        <w:rPr>
          <w:rFonts w:ascii="Times New Roman" w:hAnsi="Times New Roman" w:cs="Times New Roman"/>
          <w:b/>
          <w:bCs/>
          <w:sz w:val="28"/>
          <w:szCs w:val="28"/>
        </w:rPr>
      </w:pPr>
    </w:p>
    <w:p w14:paraId="0D5E2040" w14:textId="77777777" w:rsidR="00DF413D" w:rsidRDefault="00DF413D" w:rsidP="009A49D1">
      <w:pPr>
        <w:jc w:val="center"/>
        <w:rPr>
          <w:rFonts w:ascii="Times New Roman" w:hAnsi="Times New Roman" w:cs="Times New Roman"/>
          <w:b/>
          <w:bCs/>
          <w:sz w:val="28"/>
          <w:szCs w:val="28"/>
        </w:rPr>
      </w:pPr>
    </w:p>
    <w:p w14:paraId="6F07DF8F" w14:textId="77777777" w:rsidR="00DF413D" w:rsidRDefault="00DF413D" w:rsidP="009A49D1">
      <w:pPr>
        <w:jc w:val="center"/>
        <w:rPr>
          <w:rFonts w:ascii="Times New Roman" w:hAnsi="Times New Roman" w:cs="Times New Roman"/>
          <w:b/>
          <w:bCs/>
          <w:sz w:val="28"/>
          <w:szCs w:val="28"/>
        </w:rPr>
      </w:pPr>
    </w:p>
    <w:p w14:paraId="1C186684" w14:textId="77777777" w:rsidR="00DF413D" w:rsidRDefault="00DF413D" w:rsidP="009A49D1">
      <w:pPr>
        <w:jc w:val="center"/>
        <w:rPr>
          <w:rFonts w:ascii="Times New Roman" w:hAnsi="Times New Roman" w:cs="Times New Roman"/>
          <w:b/>
          <w:bCs/>
          <w:sz w:val="28"/>
          <w:szCs w:val="28"/>
        </w:rPr>
      </w:pPr>
    </w:p>
    <w:p w14:paraId="6F218947" w14:textId="77777777" w:rsidR="00DF413D" w:rsidRDefault="00DF413D" w:rsidP="009A49D1">
      <w:pPr>
        <w:jc w:val="center"/>
        <w:rPr>
          <w:rFonts w:ascii="Times New Roman" w:hAnsi="Times New Roman" w:cs="Times New Roman"/>
          <w:b/>
          <w:bCs/>
          <w:sz w:val="28"/>
          <w:szCs w:val="28"/>
        </w:rPr>
      </w:pPr>
    </w:p>
    <w:p w14:paraId="749C52E3" w14:textId="77777777" w:rsidR="00DF413D" w:rsidRDefault="00DF413D" w:rsidP="009A49D1">
      <w:pPr>
        <w:jc w:val="center"/>
        <w:rPr>
          <w:rFonts w:ascii="Times New Roman" w:hAnsi="Times New Roman" w:cs="Times New Roman"/>
          <w:b/>
          <w:bCs/>
          <w:sz w:val="28"/>
          <w:szCs w:val="28"/>
        </w:rPr>
      </w:pPr>
    </w:p>
    <w:p w14:paraId="2C24D676" w14:textId="77777777" w:rsidR="00DF413D" w:rsidRDefault="00DF413D" w:rsidP="009A49D1">
      <w:pPr>
        <w:jc w:val="center"/>
        <w:rPr>
          <w:rFonts w:ascii="Times New Roman" w:hAnsi="Times New Roman" w:cs="Times New Roman"/>
          <w:b/>
          <w:bCs/>
          <w:sz w:val="28"/>
          <w:szCs w:val="28"/>
        </w:rPr>
      </w:pPr>
    </w:p>
    <w:p w14:paraId="1C443A6C" w14:textId="77777777" w:rsidR="00DF413D" w:rsidRDefault="00DF413D" w:rsidP="009A49D1">
      <w:pPr>
        <w:jc w:val="center"/>
        <w:rPr>
          <w:rFonts w:ascii="Times New Roman" w:hAnsi="Times New Roman" w:cs="Times New Roman"/>
          <w:b/>
          <w:bCs/>
          <w:sz w:val="28"/>
          <w:szCs w:val="28"/>
        </w:rPr>
      </w:pPr>
    </w:p>
    <w:p w14:paraId="0081F4A4" w14:textId="77777777" w:rsidR="00DF413D" w:rsidRDefault="00DF413D" w:rsidP="009A49D1">
      <w:pPr>
        <w:jc w:val="center"/>
        <w:rPr>
          <w:rFonts w:ascii="Times New Roman" w:hAnsi="Times New Roman" w:cs="Times New Roman"/>
          <w:b/>
          <w:bCs/>
          <w:sz w:val="28"/>
          <w:szCs w:val="28"/>
        </w:rPr>
      </w:pPr>
    </w:p>
    <w:p w14:paraId="1492DBEC" w14:textId="77777777" w:rsidR="00DF413D" w:rsidRDefault="00DF413D" w:rsidP="009A49D1">
      <w:pPr>
        <w:jc w:val="center"/>
        <w:rPr>
          <w:rFonts w:ascii="Times New Roman" w:hAnsi="Times New Roman" w:cs="Times New Roman"/>
          <w:b/>
          <w:bCs/>
          <w:sz w:val="28"/>
          <w:szCs w:val="28"/>
        </w:rPr>
      </w:pPr>
    </w:p>
    <w:p w14:paraId="610BA3E2" w14:textId="77777777" w:rsidR="00DF413D" w:rsidRDefault="00DF413D" w:rsidP="009A49D1">
      <w:pPr>
        <w:jc w:val="center"/>
        <w:rPr>
          <w:rFonts w:ascii="Times New Roman" w:hAnsi="Times New Roman" w:cs="Times New Roman"/>
          <w:b/>
          <w:bCs/>
          <w:sz w:val="28"/>
          <w:szCs w:val="28"/>
        </w:rPr>
      </w:pPr>
    </w:p>
    <w:p w14:paraId="169AEE75" w14:textId="77777777" w:rsidR="00DF413D" w:rsidRDefault="00DF413D" w:rsidP="009A49D1">
      <w:pPr>
        <w:jc w:val="center"/>
        <w:rPr>
          <w:rFonts w:ascii="Times New Roman" w:hAnsi="Times New Roman" w:cs="Times New Roman"/>
          <w:b/>
          <w:bCs/>
          <w:sz w:val="28"/>
          <w:szCs w:val="28"/>
        </w:rPr>
      </w:pPr>
    </w:p>
    <w:p w14:paraId="50BAB61A" w14:textId="77777777" w:rsidR="00DF413D" w:rsidRDefault="00DF413D" w:rsidP="009A49D1">
      <w:pPr>
        <w:jc w:val="center"/>
        <w:rPr>
          <w:rFonts w:ascii="Times New Roman" w:hAnsi="Times New Roman" w:cs="Times New Roman"/>
          <w:b/>
          <w:bCs/>
          <w:sz w:val="28"/>
          <w:szCs w:val="28"/>
        </w:rPr>
      </w:pPr>
    </w:p>
    <w:p w14:paraId="25E8D4BF" w14:textId="77777777" w:rsidR="00DF413D" w:rsidRDefault="00DF413D" w:rsidP="009A49D1">
      <w:pPr>
        <w:jc w:val="center"/>
        <w:rPr>
          <w:rFonts w:ascii="Times New Roman" w:hAnsi="Times New Roman" w:cs="Times New Roman"/>
          <w:b/>
          <w:bCs/>
          <w:sz w:val="28"/>
          <w:szCs w:val="28"/>
        </w:rPr>
      </w:pPr>
    </w:p>
    <w:p w14:paraId="703659EF" w14:textId="77777777" w:rsidR="00DF413D" w:rsidRDefault="00DF413D" w:rsidP="009A49D1">
      <w:pPr>
        <w:jc w:val="center"/>
        <w:rPr>
          <w:rFonts w:ascii="Times New Roman" w:hAnsi="Times New Roman" w:cs="Times New Roman"/>
          <w:b/>
          <w:bCs/>
          <w:sz w:val="28"/>
          <w:szCs w:val="28"/>
        </w:rPr>
      </w:pPr>
    </w:p>
    <w:p w14:paraId="702508A7" w14:textId="77777777" w:rsidR="00DF413D" w:rsidRDefault="00DF413D" w:rsidP="009A49D1">
      <w:pPr>
        <w:jc w:val="center"/>
        <w:rPr>
          <w:rFonts w:ascii="Times New Roman" w:hAnsi="Times New Roman" w:cs="Times New Roman"/>
          <w:b/>
          <w:bCs/>
          <w:sz w:val="28"/>
          <w:szCs w:val="28"/>
        </w:rPr>
      </w:pPr>
    </w:p>
    <w:p w14:paraId="57C9DEFC" w14:textId="77777777" w:rsidR="00DF413D" w:rsidRDefault="00DF413D" w:rsidP="009A49D1">
      <w:pPr>
        <w:jc w:val="center"/>
        <w:rPr>
          <w:rFonts w:ascii="Times New Roman" w:hAnsi="Times New Roman" w:cs="Times New Roman"/>
          <w:b/>
          <w:bCs/>
          <w:sz w:val="28"/>
          <w:szCs w:val="28"/>
        </w:rPr>
      </w:pPr>
    </w:p>
    <w:p w14:paraId="58E6BFF4" w14:textId="666B9482" w:rsidR="009A49D1" w:rsidRDefault="009A49D1" w:rsidP="008D5538">
      <w:pPr>
        <w:spacing w:after="0" w:line="360" w:lineRule="auto"/>
        <w:jc w:val="center"/>
        <w:rPr>
          <w:rFonts w:ascii="Times New Roman" w:hAnsi="Times New Roman" w:cs="Times New Roman"/>
          <w:b/>
          <w:bCs/>
          <w:sz w:val="28"/>
          <w:szCs w:val="28"/>
        </w:rPr>
      </w:pPr>
      <w:r w:rsidRPr="009A49D1">
        <w:rPr>
          <w:rFonts w:ascii="Times New Roman" w:hAnsi="Times New Roman" w:cs="Times New Roman"/>
          <w:b/>
          <w:bCs/>
          <w:sz w:val="28"/>
          <w:szCs w:val="28"/>
        </w:rPr>
        <w:t>РОЗДІЛ 1. ТЕОРЕТИЧНІ ОСНОВИ ВЗАЄМОДІЇ СОЦІАЛЬНОГО ПРАЦІВНИКА З КЛІЄНТОМ У СИСТЕМІ СОЦІАЛЬНОЇ РОБОТИ</w:t>
      </w:r>
    </w:p>
    <w:p w14:paraId="767C4E2C" w14:textId="77777777" w:rsidR="00DF413D" w:rsidRPr="009A49D1" w:rsidRDefault="00DF413D" w:rsidP="008D5538">
      <w:pPr>
        <w:spacing w:after="0" w:line="360" w:lineRule="auto"/>
        <w:jc w:val="center"/>
        <w:rPr>
          <w:rFonts w:ascii="Times New Roman" w:hAnsi="Times New Roman" w:cs="Times New Roman"/>
          <w:b/>
          <w:bCs/>
          <w:sz w:val="28"/>
          <w:szCs w:val="28"/>
        </w:rPr>
      </w:pPr>
    </w:p>
    <w:p w14:paraId="275ED68C" w14:textId="77777777" w:rsidR="009A49D1" w:rsidRPr="00DF413D" w:rsidRDefault="009A49D1" w:rsidP="008D5538">
      <w:pPr>
        <w:spacing w:after="0" w:line="360" w:lineRule="auto"/>
        <w:ind w:firstLine="709"/>
        <w:jc w:val="both"/>
        <w:rPr>
          <w:rFonts w:ascii="Times New Roman" w:hAnsi="Times New Roman" w:cs="Times New Roman"/>
          <w:b/>
          <w:sz w:val="28"/>
          <w:szCs w:val="28"/>
        </w:rPr>
      </w:pPr>
      <w:r w:rsidRPr="00DF413D">
        <w:rPr>
          <w:rFonts w:ascii="Times New Roman" w:hAnsi="Times New Roman" w:cs="Times New Roman"/>
          <w:b/>
          <w:sz w:val="28"/>
          <w:szCs w:val="28"/>
        </w:rPr>
        <w:t>1.1. Сутність, принципи та професійно-етичні засади взаємодії соціального працівника з клієнтом</w:t>
      </w:r>
      <w:r w:rsidRPr="00DF413D">
        <w:rPr>
          <w:rFonts w:ascii="Times New Roman" w:hAnsi="Times New Roman" w:cs="Times New Roman"/>
          <w:b/>
          <w:sz w:val="28"/>
          <w:szCs w:val="28"/>
        </w:rPr>
        <w:tab/>
      </w:r>
    </w:p>
    <w:p w14:paraId="19CFEC04" w14:textId="77777777" w:rsidR="00DF413D" w:rsidRDefault="00DF413D" w:rsidP="009A49D1">
      <w:pPr>
        <w:ind w:firstLine="709"/>
        <w:jc w:val="both"/>
        <w:rPr>
          <w:rFonts w:ascii="Times New Roman" w:hAnsi="Times New Roman" w:cs="Times New Roman"/>
          <w:sz w:val="28"/>
          <w:szCs w:val="28"/>
        </w:rPr>
      </w:pPr>
    </w:p>
    <w:p w14:paraId="39CB2668" w14:textId="77777777" w:rsidR="006F4636" w:rsidRPr="006F4636" w:rsidRDefault="006F4636" w:rsidP="006F4636">
      <w:pPr>
        <w:spacing w:after="0" w:line="360" w:lineRule="auto"/>
        <w:ind w:firstLine="709"/>
        <w:jc w:val="both"/>
        <w:rPr>
          <w:rFonts w:ascii="Times New Roman" w:eastAsia="Times New Roman" w:hAnsi="Times New Roman" w:cs="Times New Roman"/>
          <w:color w:val="000000"/>
          <w:kern w:val="0"/>
          <w:sz w:val="28"/>
          <w:szCs w:val="28"/>
          <w:lang w:eastAsia="ru-RU"/>
          <w14:ligatures w14:val="none"/>
        </w:rPr>
      </w:pPr>
      <w:r w:rsidRPr="006F4636">
        <w:rPr>
          <w:rFonts w:ascii="Times New Roman" w:eastAsia="Times New Roman" w:hAnsi="Times New Roman" w:cs="Times New Roman"/>
          <w:color w:val="000000"/>
          <w:kern w:val="0"/>
          <w:sz w:val="28"/>
          <w:szCs w:val="28"/>
          <w:lang w:eastAsia="ru-RU"/>
          <w14:ligatures w14:val="none"/>
        </w:rPr>
        <w:t>Соціальна робота за своєю природою є професійною діяльністю, у центрі якої перебуває людина, її потреби, життєві труднощі, права, гідність і здатність до самостійного подолання складних обставин. Саме тому взаємодія соціального працівника з клієнтом є не просто окремим елементом соціальної роботи, а її основою. Через спілкування, довіру, підтримку, оцінку потреб, спільне планування дій і супровід відбувається реальна допомога людині. Соціальний працівник не може якісно виконувати професійні функції, якщо між ним і клієнтом немає контакту, взаєморозуміння та відчуття безпеки. Тому у межах цієї роботи взаємодію соціального працівника з клієнтом доцільно розглядати як професійно організований процес комунікації, підтримки та співпраці, спрямований на подолання або пом’якшення складної життєвої ситуації клієнта.</w:t>
      </w:r>
    </w:p>
    <w:p w14:paraId="418D3B99" w14:textId="77777777" w:rsidR="006F4636" w:rsidRPr="006F4636" w:rsidRDefault="006F4636" w:rsidP="006F4636">
      <w:pPr>
        <w:spacing w:after="0" w:line="360" w:lineRule="auto"/>
        <w:ind w:firstLine="709"/>
        <w:jc w:val="both"/>
        <w:rPr>
          <w:rFonts w:ascii="Times New Roman" w:eastAsia="Times New Roman" w:hAnsi="Times New Roman" w:cs="Times New Roman"/>
          <w:color w:val="000000"/>
          <w:kern w:val="0"/>
          <w:sz w:val="28"/>
          <w:szCs w:val="28"/>
          <w:lang w:eastAsia="ru-RU"/>
          <w14:ligatures w14:val="none"/>
        </w:rPr>
      </w:pPr>
      <w:r w:rsidRPr="006F4636">
        <w:rPr>
          <w:rFonts w:ascii="Times New Roman" w:eastAsia="Times New Roman" w:hAnsi="Times New Roman" w:cs="Times New Roman"/>
          <w:color w:val="000000"/>
          <w:kern w:val="0"/>
          <w:sz w:val="28"/>
          <w:szCs w:val="28"/>
          <w:lang w:eastAsia="ru-RU"/>
          <w14:ligatures w14:val="none"/>
        </w:rPr>
        <w:t>Насамперед слід звернутися до нормативного розуміння соціальної роботи та соціальних послуг. Відповідно до Закону України «Про соціальні послуги», соціальні послуги спрямовані на профілактику складних життєвих обставин, їх подолання або мінімізацію негативних наслідків для осіб і сімей, які не можуть самостійно впоратися з такими обставинами [1]. Це визначення важливе для нашого дослідження, оскільки воно показує: соціальний працівник взаємодіє не з абстрактним «отримувачем послуги», а з людиною або сім’єю, які часто перебувають у стані кризи, невизначеності, втрати ресурсів, емоційного напруження або соціальної вразливості. Тому якість такої взаємодії не може зводитися лише до правильного оформлення документів чи надання інформації. Вона передбачає уважне ставлення до людини, повагу до її досвіду, недопущення дискримінації, конфіденційність і вміння будувати розмову так, щоб клієнт не відчував тиску або приниження.</w:t>
      </w:r>
    </w:p>
    <w:p w14:paraId="623431EC" w14:textId="6090C95F" w:rsidR="006F4636" w:rsidRPr="006F4636" w:rsidRDefault="006F4636" w:rsidP="006F4636">
      <w:pPr>
        <w:spacing w:after="0" w:line="360" w:lineRule="auto"/>
        <w:ind w:firstLine="709"/>
        <w:jc w:val="both"/>
        <w:rPr>
          <w:rFonts w:ascii="Times New Roman" w:eastAsia="Times New Roman" w:hAnsi="Times New Roman" w:cs="Times New Roman"/>
          <w:color w:val="000000"/>
          <w:kern w:val="0"/>
          <w:sz w:val="28"/>
          <w:szCs w:val="28"/>
          <w:lang w:eastAsia="ru-RU"/>
          <w14:ligatures w14:val="none"/>
        </w:rPr>
      </w:pPr>
      <w:r w:rsidRPr="006F4636">
        <w:rPr>
          <w:rFonts w:ascii="Times New Roman" w:eastAsia="Times New Roman" w:hAnsi="Times New Roman" w:cs="Times New Roman"/>
          <w:color w:val="000000"/>
          <w:kern w:val="0"/>
          <w:sz w:val="28"/>
          <w:szCs w:val="28"/>
          <w:lang w:eastAsia="ru-RU"/>
          <w14:ligatures w14:val="none"/>
        </w:rPr>
        <w:t>У науковій літературі соціальна робота розглядається значно ширше, ніж система окремих соціальних послуг. Так, Т. Семигіна визначає сучасну соціальну роботу як професійну діяльність і систему знань, що має реагувати на нові соціальні виклики, спиратися на права людини, соціальну справедливість, повагу до різноманіття та активізацію ресурсів особи [</w:t>
      </w:r>
      <w:r w:rsidR="00576019">
        <w:rPr>
          <w:rFonts w:ascii="Times New Roman" w:eastAsia="Times New Roman" w:hAnsi="Times New Roman" w:cs="Times New Roman"/>
          <w:color w:val="000000"/>
          <w:kern w:val="0"/>
          <w:sz w:val="28"/>
          <w:szCs w:val="28"/>
          <w:lang w:eastAsia="ru-RU"/>
          <w14:ligatures w14:val="none"/>
        </w:rPr>
        <w:t>5, с. 15</w:t>
      </w:r>
      <w:r w:rsidRPr="006F4636">
        <w:rPr>
          <w:rFonts w:ascii="Times New Roman" w:eastAsia="Times New Roman" w:hAnsi="Times New Roman" w:cs="Times New Roman"/>
          <w:color w:val="000000"/>
          <w:kern w:val="0"/>
          <w:sz w:val="28"/>
          <w:szCs w:val="28"/>
          <w:lang w:eastAsia="ru-RU"/>
          <w14:ligatures w14:val="none"/>
        </w:rPr>
        <w:t>]. У такому підході соціальний працівник не виступає лише виконавцем певної адміністративної процедури. Його роль полягає в тому, щоб допомогти клієнту побачити можливі шляхи виходу із ситуації, підтримати його суб’єктність і не перетворювати допомогу на залежність від фахівця.</w:t>
      </w:r>
    </w:p>
    <w:p w14:paraId="076C26AB" w14:textId="661C2DB9" w:rsidR="006F4636" w:rsidRPr="006F4636" w:rsidRDefault="006F4636" w:rsidP="006F4636">
      <w:pPr>
        <w:spacing w:after="0" w:line="360" w:lineRule="auto"/>
        <w:ind w:firstLine="709"/>
        <w:jc w:val="both"/>
        <w:rPr>
          <w:rFonts w:ascii="Times New Roman" w:eastAsia="Times New Roman" w:hAnsi="Times New Roman" w:cs="Times New Roman"/>
          <w:color w:val="000000"/>
          <w:kern w:val="0"/>
          <w:sz w:val="28"/>
          <w:szCs w:val="28"/>
          <w:lang w:eastAsia="ru-RU"/>
          <w14:ligatures w14:val="none"/>
        </w:rPr>
      </w:pPr>
      <w:r w:rsidRPr="006F4636">
        <w:rPr>
          <w:rFonts w:ascii="Times New Roman" w:eastAsia="Times New Roman" w:hAnsi="Times New Roman" w:cs="Times New Roman"/>
          <w:color w:val="000000"/>
          <w:kern w:val="0"/>
          <w:sz w:val="28"/>
          <w:szCs w:val="28"/>
          <w:lang w:eastAsia="ru-RU"/>
          <w14:ligatures w14:val="none"/>
        </w:rPr>
        <w:t>М. Лукашевич і Т. Семигіна розглядають соціальну роботу як теоретико-практичну діяльність, що поєднує знання про соціальні проблеми, методи допомоги, професійні ролі соціального працівника та практику підтримки різних категорій клієнтів [</w:t>
      </w:r>
      <w:r w:rsidR="00576019">
        <w:rPr>
          <w:rFonts w:ascii="Times New Roman" w:eastAsia="Times New Roman" w:hAnsi="Times New Roman" w:cs="Times New Roman"/>
          <w:color w:val="000000"/>
          <w:kern w:val="0"/>
          <w:sz w:val="28"/>
          <w:szCs w:val="28"/>
          <w:lang w:eastAsia="ru-RU"/>
          <w14:ligatures w14:val="none"/>
        </w:rPr>
        <w:t>12, с. 6-7</w:t>
      </w:r>
      <w:r w:rsidRPr="006F4636">
        <w:rPr>
          <w:rFonts w:ascii="Times New Roman" w:eastAsia="Times New Roman" w:hAnsi="Times New Roman" w:cs="Times New Roman"/>
          <w:color w:val="000000"/>
          <w:kern w:val="0"/>
          <w:sz w:val="28"/>
          <w:szCs w:val="28"/>
          <w:lang w:eastAsia="ru-RU"/>
          <w14:ligatures w14:val="none"/>
        </w:rPr>
        <w:t>]. Це визначення важливе тим, що підкреслює комплексний характер соціальної роботи. Соціальний працівник має не тільки знати законодавство чи перелік соціальних послуг, а й володіти методами професійної взаємодії, розуміти психологічний стан клієнта, враховувати його соціальне оточення та працювати з конкретною життєвою ситуацією.</w:t>
      </w:r>
    </w:p>
    <w:p w14:paraId="5B14323B" w14:textId="6F4EA56D" w:rsidR="006F4636" w:rsidRPr="006F4636" w:rsidRDefault="006F4636" w:rsidP="006F4636">
      <w:pPr>
        <w:spacing w:after="0" w:line="360" w:lineRule="auto"/>
        <w:ind w:firstLine="709"/>
        <w:jc w:val="both"/>
        <w:rPr>
          <w:rFonts w:ascii="Times New Roman" w:eastAsia="Times New Roman" w:hAnsi="Times New Roman" w:cs="Times New Roman"/>
          <w:color w:val="000000"/>
          <w:kern w:val="0"/>
          <w:sz w:val="28"/>
          <w:szCs w:val="28"/>
          <w:lang w:eastAsia="ru-RU"/>
          <w14:ligatures w14:val="none"/>
        </w:rPr>
      </w:pPr>
      <w:r w:rsidRPr="006F4636">
        <w:rPr>
          <w:rFonts w:ascii="Times New Roman" w:eastAsia="Times New Roman" w:hAnsi="Times New Roman" w:cs="Times New Roman"/>
          <w:color w:val="000000"/>
          <w:kern w:val="0"/>
          <w:sz w:val="28"/>
          <w:szCs w:val="28"/>
          <w:lang w:eastAsia="ru-RU"/>
          <w14:ligatures w14:val="none"/>
        </w:rPr>
        <w:t>А. Капська підкреслює, що соціальна робота є інтегрованим цілісним утворенням, яке включає мету, дії, мотивацію, відносини та комунікацію [</w:t>
      </w:r>
      <w:r w:rsidR="00576019">
        <w:rPr>
          <w:rFonts w:ascii="Times New Roman" w:eastAsia="Times New Roman" w:hAnsi="Times New Roman" w:cs="Times New Roman"/>
          <w:color w:val="000000"/>
          <w:kern w:val="0"/>
          <w:sz w:val="28"/>
          <w:szCs w:val="28"/>
          <w:lang w:eastAsia="ru-RU"/>
          <w14:ligatures w14:val="none"/>
        </w:rPr>
        <w:t>13, с. 15</w:t>
      </w:r>
      <w:r w:rsidRPr="006F4636">
        <w:rPr>
          <w:rFonts w:ascii="Times New Roman" w:eastAsia="Times New Roman" w:hAnsi="Times New Roman" w:cs="Times New Roman"/>
          <w:color w:val="000000"/>
          <w:kern w:val="0"/>
          <w:sz w:val="28"/>
          <w:szCs w:val="28"/>
          <w:lang w:eastAsia="ru-RU"/>
          <w14:ligatures w14:val="none"/>
        </w:rPr>
        <w:t>]. На мою думку, саме це визначення найбільш прямо пов’язане з темою нашої бакалаврської роботи, тому що воно показує: комунікація не є другорядною частиною соціальної роботи, а входить до її внутрішньої структури. Якщо соціальний працівник неправильно будує спілкування з клієнтом, то навіть формально правильні дії можуть не дати бажаного результату. Наприклад, клієнт може не довіряти фахівцю, приховувати важливу інформацію, не виконувати індивідуальний план або взагалі відмовитися від допомоги.</w:t>
      </w:r>
    </w:p>
    <w:p w14:paraId="30D7DF8B" w14:textId="1018C479" w:rsidR="006F4636" w:rsidRPr="006F4636" w:rsidRDefault="006F4636" w:rsidP="006F4636">
      <w:pPr>
        <w:spacing w:after="0" w:line="360" w:lineRule="auto"/>
        <w:ind w:firstLine="709"/>
        <w:jc w:val="both"/>
        <w:rPr>
          <w:rFonts w:ascii="Times New Roman" w:eastAsia="Times New Roman" w:hAnsi="Times New Roman" w:cs="Times New Roman"/>
          <w:color w:val="000000"/>
          <w:kern w:val="0"/>
          <w:sz w:val="28"/>
          <w:szCs w:val="28"/>
          <w:lang w:eastAsia="ru-RU"/>
          <w14:ligatures w14:val="none"/>
        </w:rPr>
      </w:pPr>
      <w:r w:rsidRPr="006F4636">
        <w:rPr>
          <w:rFonts w:ascii="Times New Roman" w:eastAsia="Times New Roman" w:hAnsi="Times New Roman" w:cs="Times New Roman"/>
          <w:color w:val="000000"/>
          <w:kern w:val="0"/>
          <w:sz w:val="28"/>
          <w:szCs w:val="28"/>
          <w:lang w:eastAsia="ru-RU"/>
          <w14:ligatures w14:val="none"/>
        </w:rPr>
        <w:t>В. Коваленко, досліджуючи комунікативну компетентність соціального працівника, зазначають, що вона є важливою складовою професійної компетентності та основою успішної роботи з клієнтом [</w:t>
      </w:r>
      <w:r w:rsidR="00576019">
        <w:rPr>
          <w:rFonts w:ascii="Times New Roman" w:eastAsia="Times New Roman" w:hAnsi="Times New Roman" w:cs="Times New Roman"/>
          <w:color w:val="000000"/>
          <w:kern w:val="0"/>
          <w:sz w:val="28"/>
          <w:szCs w:val="28"/>
          <w:lang w:eastAsia="ru-RU"/>
          <w14:ligatures w14:val="none"/>
        </w:rPr>
        <w:t>7, с. 76</w:t>
      </w:r>
      <w:r w:rsidRPr="006F4636">
        <w:rPr>
          <w:rFonts w:ascii="Times New Roman" w:eastAsia="Times New Roman" w:hAnsi="Times New Roman" w:cs="Times New Roman"/>
          <w:color w:val="000000"/>
          <w:kern w:val="0"/>
          <w:sz w:val="28"/>
          <w:szCs w:val="28"/>
          <w:lang w:eastAsia="ru-RU"/>
          <w14:ligatures w14:val="none"/>
        </w:rPr>
        <w:t>]. У цьому підході взаємодія розуміється не просто як обмін інформацією, а як уміння встановити контакт, слухати, пояснювати, підтримувати, переконувати без тиску, реагувати на емоційний стан клієнта та попереджати конфлікти. Для соціальної роботи це особливо важливо, оскільки клієнти часто звертаються по допомогу у стані стресу, образи, розгубленості або недовіри до установ.</w:t>
      </w:r>
    </w:p>
    <w:p w14:paraId="64A7B6BA" w14:textId="648D60C6" w:rsidR="006F4636" w:rsidRPr="006F4636" w:rsidRDefault="00576019" w:rsidP="006F4636">
      <w:pPr>
        <w:spacing w:after="0" w:line="360" w:lineRule="auto"/>
        <w:ind w:firstLine="709"/>
        <w:jc w:val="both"/>
        <w:rPr>
          <w:rFonts w:ascii="Times New Roman" w:eastAsia="Times New Roman" w:hAnsi="Times New Roman" w:cs="Times New Roman"/>
          <w:color w:val="000000"/>
          <w:kern w:val="0"/>
          <w:sz w:val="28"/>
          <w:szCs w:val="28"/>
          <w:lang w:eastAsia="ru-RU"/>
          <w14:ligatures w14:val="none"/>
        </w:rPr>
      </w:pPr>
      <w:r>
        <w:rPr>
          <w:rFonts w:ascii="Times New Roman" w:eastAsia="Times New Roman" w:hAnsi="Times New Roman" w:cs="Times New Roman"/>
          <w:color w:val="000000"/>
          <w:kern w:val="0"/>
          <w:sz w:val="28"/>
          <w:szCs w:val="28"/>
          <w:lang w:eastAsia="ru-RU"/>
          <w14:ligatures w14:val="none"/>
        </w:rPr>
        <w:t>Н. Перхайло</w:t>
      </w:r>
      <w:r w:rsidR="006F4636" w:rsidRPr="006F4636">
        <w:rPr>
          <w:rFonts w:ascii="Times New Roman" w:eastAsia="Times New Roman" w:hAnsi="Times New Roman" w:cs="Times New Roman"/>
          <w:color w:val="000000"/>
          <w:kern w:val="0"/>
          <w:sz w:val="28"/>
          <w:szCs w:val="28"/>
          <w:lang w:eastAsia="ru-RU"/>
          <w14:ligatures w14:val="none"/>
        </w:rPr>
        <w:t xml:space="preserve"> у своїх працях наголошує, що культура професійного спілкування є необхідною умовою діяльності фахівців соціальної сфери [</w:t>
      </w:r>
      <w:r>
        <w:rPr>
          <w:rFonts w:ascii="Times New Roman" w:eastAsia="Times New Roman" w:hAnsi="Times New Roman" w:cs="Times New Roman"/>
          <w:color w:val="000000"/>
          <w:kern w:val="0"/>
          <w:sz w:val="28"/>
          <w:szCs w:val="28"/>
          <w:lang w:eastAsia="ru-RU"/>
          <w14:ligatures w14:val="none"/>
        </w:rPr>
        <w:t>14, с. 262</w:t>
      </w:r>
      <w:r w:rsidR="006F4636" w:rsidRPr="006F4636">
        <w:rPr>
          <w:rFonts w:ascii="Times New Roman" w:eastAsia="Times New Roman" w:hAnsi="Times New Roman" w:cs="Times New Roman"/>
          <w:color w:val="000000"/>
          <w:kern w:val="0"/>
          <w:sz w:val="28"/>
          <w:szCs w:val="28"/>
          <w:lang w:eastAsia="ru-RU"/>
          <w14:ligatures w14:val="none"/>
        </w:rPr>
        <w:t>]. Це означає, що соціальний працівник повинен не лише мати добрі наміри, а й володіти професійною мовою взаємодії. Йдеться про вміння говорити коректно, не засуджувати, не знецінювати, не використовувати образливі формулювання, уникати зверхності та бюрократичного тону. Культура спілкування проявляється і в тому, як фахівець ставить запитання, як реагує на емоції клієнта, як пояснює складні речі простими словами, як завершує розмову та чи залишає клієнту відчуття поваги до себе.</w:t>
      </w:r>
    </w:p>
    <w:p w14:paraId="1119F89B" w14:textId="73162D6A" w:rsidR="006F4636" w:rsidRPr="006F4636" w:rsidRDefault="006F4636" w:rsidP="006F4636">
      <w:pPr>
        <w:spacing w:after="0" w:line="360" w:lineRule="auto"/>
        <w:ind w:firstLine="709"/>
        <w:jc w:val="both"/>
        <w:rPr>
          <w:rFonts w:ascii="Times New Roman" w:eastAsia="Times New Roman" w:hAnsi="Times New Roman" w:cs="Times New Roman"/>
          <w:color w:val="000000"/>
          <w:kern w:val="0"/>
          <w:sz w:val="28"/>
          <w:szCs w:val="28"/>
          <w:lang w:eastAsia="ru-RU"/>
          <w14:ligatures w14:val="none"/>
        </w:rPr>
      </w:pPr>
      <w:r w:rsidRPr="006F4636">
        <w:rPr>
          <w:rFonts w:ascii="Times New Roman" w:eastAsia="Times New Roman" w:hAnsi="Times New Roman" w:cs="Times New Roman"/>
          <w:color w:val="000000"/>
          <w:kern w:val="0"/>
          <w:sz w:val="28"/>
          <w:szCs w:val="28"/>
          <w:lang w:eastAsia="ru-RU"/>
          <w14:ligatures w14:val="none"/>
        </w:rPr>
        <w:t>Л. Березовська, аналізуючи комунікативні бар’єри у спілкуванні соціального працівника з клієнтом, звертає увагу на те, що перешкоди у взаємодії можуть виникати через різний життєвий досвід, емоційний стан, мовні труднощі, недовіру, упередження, страх або нерозуміння інформації [</w:t>
      </w:r>
      <w:r w:rsidR="00576019">
        <w:rPr>
          <w:rFonts w:ascii="Times New Roman" w:eastAsia="Times New Roman" w:hAnsi="Times New Roman" w:cs="Times New Roman"/>
          <w:color w:val="000000"/>
          <w:kern w:val="0"/>
          <w:sz w:val="28"/>
          <w:szCs w:val="28"/>
          <w:lang w:eastAsia="ru-RU"/>
          <w14:ligatures w14:val="none"/>
        </w:rPr>
        <w:t>9, с. 89</w:t>
      </w:r>
      <w:r w:rsidRPr="006F4636">
        <w:rPr>
          <w:rFonts w:ascii="Times New Roman" w:eastAsia="Times New Roman" w:hAnsi="Times New Roman" w:cs="Times New Roman"/>
          <w:color w:val="000000"/>
          <w:kern w:val="0"/>
          <w:sz w:val="28"/>
          <w:szCs w:val="28"/>
          <w:lang w:eastAsia="ru-RU"/>
          <w14:ligatures w14:val="none"/>
        </w:rPr>
        <w:t>]. Це визначення доповнює попередні підходи, оскільки показує: взаємодія соціального працівника з клієнтом не завжди є простою і безконфліктною. Навпаки, у реальній практиці соціальний працівник часто має справу з напруженими ситуаціями, де клієнт може бути роздратованим, закритим, агресивним, розгубленим або емоційно виснаженим. Тому професійна взаємодія потребує не тільки знань, а й емоційної зрілості, терпіння та навичок ненасильницького спілкування.</w:t>
      </w:r>
    </w:p>
    <w:p w14:paraId="2C630F87" w14:textId="77777777" w:rsidR="006F4636" w:rsidRPr="006F4636" w:rsidRDefault="006F4636" w:rsidP="006F4636">
      <w:pPr>
        <w:spacing w:after="0" w:line="360" w:lineRule="auto"/>
        <w:ind w:firstLine="709"/>
        <w:jc w:val="both"/>
        <w:rPr>
          <w:rFonts w:ascii="Times New Roman" w:eastAsia="Times New Roman" w:hAnsi="Times New Roman" w:cs="Times New Roman"/>
          <w:color w:val="000000"/>
          <w:kern w:val="0"/>
          <w:sz w:val="28"/>
          <w:szCs w:val="28"/>
          <w:lang w:eastAsia="ru-RU"/>
          <w14:ligatures w14:val="none"/>
        </w:rPr>
      </w:pPr>
      <w:r w:rsidRPr="006F4636">
        <w:rPr>
          <w:rFonts w:ascii="Times New Roman" w:eastAsia="Times New Roman" w:hAnsi="Times New Roman" w:cs="Times New Roman"/>
          <w:color w:val="000000"/>
          <w:kern w:val="0"/>
          <w:sz w:val="28"/>
          <w:szCs w:val="28"/>
          <w:lang w:eastAsia="ru-RU"/>
          <w14:ligatures w14:val="none"/>
        </w:rPr>
        <w:t>Отже, у наукових підходах українських дослідників можна виділити кілька важливих визначень, які допомагають зрозуміти сутність взаємодії соціального працівника з клієнтом. По-перше, це професійна допомога людині або сім’ї у складних життєвих обставинах. По-друге, це система знань і практичних дій, спрямованих на підтримку клієнта. По-третє, це цілісний процес, у якому важливими є не тільки дії, а й відносини та комунікація. По-четверте, це комунікативна діяльність, яка потребує спеціальної компетентності. По-п’яте, це етична взаємодія, що має будуватися на повазі, довірі та подоланні комунікативних бар’єрів. Саме таке розуміння дозволяє перейти від формального сприйняття соціальної роботи до більш гуманістичного та клієнтоорієнтованого підходу.</w:t>
      </w:r>
    </w:p>
    <w:p w14:paraId="6F5770E0" w14:textId="77777777" w:rsidR="006F4636" w:rsidRPr="006F4636" w:rsidRDefault="006F4636" w:rsidP="006F4636">
      <w:pPr>
        <w:spacing w:after="0" w:line="360" w:lineRule="auto"/>
        <w:ind w:firstLine="709"/>
        <w:jc w:val="both"/>
        <w:rPr>
          <w:rFonts w:ascii="Times New Roman" w:eastAsia="Times New Roman" w:hAnsi="Times New Roman" w:cs="Times New Roman"/>
          <w:color w:val="000000"/>
          <w:kern w:val="0"/>
          <w:sz w:val="28"/>
          <w:szCs w:val="28"/>
          <w:lang w:eastAsia="ru-RU"/>
          <w14:ligatures w14:val="none"/>
        </w:rPr>
      </w:pPr>
      <w:r w:rsidRPr="006F4636">
        <w:rPr>
          <w:rFonts w:ascii="Times New Roman" w:eastAsia="Times New Roman" w:hAnsi="Times New Roman" w:cs="Times New Roman"/>
          <w:color w:val="000000"/>
          <w:kern w:val="0"/>
          <w:sz w:val="28"/>
          <w:szCs w:val="28"/>
          <w:lang w:eastAsia="ru-RU"/>
          <w14:ligatures w14:val="none"/>
        </w:rPr>
        <w:t>Важливим елементом професійної взаємодії є її принципи. До основних принципів взаємодії соціального працівника з клієнтом можна віднести гуманізм, повагу до гідності людини, індивідуальний підхід, добровільність, конфіденційність, недискримінацію, партнерство, професійну відповідальність і орієнтацію на активізацію власних ресурсів клієнта. Ці принципи не є лише теоретичними положеннями. Вони мають безпосереднє практичне значення, оскільки визначають стиль поведінки соціального працівника у кожній конкретній ситуації.</w:t>
      </w:r>
    </w:p>
    <w:p w14:paraId="0892427B" w14:textId="5FD15A66" w:rsidR="006F4636" w:rsidRPr="006F4636" w:rsidRDefault="006F4636" w:rsidP="00576019">
      <w:pPr>
        <w:spacing w:after="0" w:line="360" w:lineRule="auto"/>
        <w:ind w:firstLine="709"/>
        <w:jc w:val="both"/>
        <w:rPr>
          <w:rFonts w:ascii="Times New Roman" w:eastAsia="Times New Roman" w:hAnsi="Times New Roman" w:cs="Times New Roman"/>
          <w:color w:val="000000"/>
          <w:kern w:val="0"/>
          <w:sz w:val="28"/>
          <w:szCs w:val="28"/>
          <w:lang w:eastAsia="ru-RU"/>
          <w14:ligatures w14:val="none"/>
        </w:rPr>
      </w:pPr>
      <w:r w:rsidRPr="006F4636">
        <w:rPr>
          <w:rFonts w:ascii="Times New Roman" w:eastAsia="Times New Roman" w:hAnsi="Times New Roman" w:cs="Times New Roman"/>
          <w:color w:val="000000"/>
          <w:kern w:val="0"/>
          <w:sz w:val="28"/>
          <w:szCs w:val="28"/>
          <w:lang w:eastAsia="ru-RU"/>
          <w14:ligatures w14:val="none"/>
        </w:rPr>
        <w:t xml:space="preserve">Принцип гуманізму означає, що клієнт розглядається не як «проблема», а як людина, яка має власну історію, потреби, почуття, ресурси та право на повагу. У соціальній роботі дуже важливо не ототожнювати людину з її складною життєвою ситуацією. Наприклад, внутрішньо переміщена особа </w:t>
      </w:r>
      <w:r w:rsidR="00576019">
        <w:rPr>
          <w:rFonts w:ascii="Times New Roman" w:eastAsia="Times New Roman" w:hAnsi="Times New Roman" w:cs="Times New Roman"/>
          <w:color w:val="000000"/>
          <w:kern w:val="0"/>
          <w:sz w:val="28"/>
          <w:szCs w:val="28"/>
          <w:lang w:eastAsia="ru-RU"/>
          <w14:ligatures w14:val="none"/>
        </w:rPr>
        <w:t>–</w:t>
      </w:r>
      <w:r w:rsidRPr="006F4636">
        <w:rPr>
          <w:rFonts w:ascii="Times New Roman" w:eastAsia="Times New Roman" w:hAnsi="Times New Roman" w:cs="Times New Roman"/>
          <w:color w:val="000000"/>
          <w:kern w:val="0"/>
          <w:sz w:val="28"/>
          <w:szCs w:val="28"/>
          <w:lang w:eastAsia="ru-RU"/>
          <w14:ligatures w14:val="none"/>
        </w:rPr>
        <w:t xml:space="preserve"> це не лише людина, яка втратила житло або роботу; це особистість із досвідом, здібностями, планами, болем і надіями. Людина, яка потребує соціальної допомоги, не повинна відчувати себе слабкою, винною або менш цінною. Завдання соціального працівника полягає в тому, щоб підтримати її гідність і допомогти відновити здатність діяти.</w:t>
      </w:r>
    </w:p>
    <w:p w14:paraId="6E0D1AF5" w14:textId="77777777" w:rsidR="006F4636" w:rsidRPr="006F4636" w:rsidRDefault="006F4636" w:rsidP="006F4636">
      <w:pPr>
        <w:spacing w:after="0" w:line="360" w:lineRule="auto"/>
        <w:ind w:firstLine="709"/>
        <w:jc w:val="both"/>
        <w:rPr>
          <w:rFonts w:ascii="Times New Roman" w:eastAsia="Times New Roman" w:hAnsi="Times New Roman" w:cs="Times New Roman"/>
          <w:color w:val="000000"/>
          <w:kern w:val="0"/>
          <w:sz w:val="28"/>
          <w:szCs w:val="28"/>
          <w:lang w:eastAsia="ru-RU"/>
          <w14:ligatures w14:val="none"/>
        </w:rPr>
      </w:pPr>
      <w:r w:rsidRPr="006F4636">
        <w:rPr>
          <w:rFonts w:ascii="Times New Roman" w:eastAsia="Times New Roman" w:hAnsi="Times New Roman" w:cs="Times New Roman"/>
          <w:color w:val="000000"/>
          <w:kern w:val="0"/>
          <w:sz w:val="28"/>
          <w:szCs w:val="28"/>
          <w:lang w:eastAsia="ru-RU"/>
          <w14:ligatures w14:val="none"/>
        </w:rPr>
        <w:t>Принцип індивідуального підходу передбачає врахування віку, статі, стану здоров’я, сімейного становища, соціального досвіду, психологічного стану, культурних особливостей і конкретних потреб клієнта. Одна й та сама соціальна послуга може по-різному сприйматися різними людьми. Наприклад, консультація для одинокої матері, літньої людини, особи з інвалідністю або ветерана не може проводитися за повністю однаковим шаблоном. Соціальний працівник має адаптувати форму спілкування до конкретної людини, а не змушувати людину підлаштовуватися під зручність установи.</w:t>
      </w:r>
    </w:p>
    <w:p w14:paraId="07D024A4" w14:textId="4D7F7DD7" w:rsidR="006F4636" w:rsidRPr="006F4636" w:rsidRDefault="006F4636" w:rsidP="00576019">
      <w:pPr>
        <w:spacing w:after="0" w:line="360" w:lineRule="auto"/>
        <w:ind w:firstLine="709"/>
        <w:jc w:val="both"/>
        <w:rPr>
          <w:rFonts w:ascii="Times New Roman" w:eastAsia="Times New Roman" w:hAnsi="Times New Roman" w:cs="Times New Roman"/>
          <w:color w:val="000000"/>
          <w:kern w:val="0"/>
          <w:sz w:val="28"/>
          <w:szCs w:val="28"/>
          <w:lang w:eastAsia="ru-RU"/>
          <w14:ligatures w14:val="none"/>
        </w:rPr>
      </w:pPr>
      <w:r w:rsidRPr="006F4636">
        <w:rPr>
          <w:rFonts w:ascii="Times New Roman" w:eastAsia="Times New Roman" w:hAnsi="Times New Roman" w:cs="Times New Roman"/>
          <w:color w:val="000000"/>
          <w:kern w:val="0"/>
          <w:sz w:val="28"/>
          <w:szCs w:val="28"/>
          <w:lang w:eastAsia="ru-RU"/>
          <w14:ligatures w14:val="none"/>
        </w:rPr>
        <w:t xml:space="preserve">Принцип добровільності означає, що клієнт має право брати участь у прийнятті рішень щодо власної життєвої ситуації. Соціальний працівник може інформувати, пояснювати, підтримувати, мотивувати, але не повинен нав’язувати рішення силою або маніпуляцією. Це особливо важливо у контексті ненасильницького спілкування, оскільки воно ґрунтується на повазі до потреб і вибору іншої людини. Якщо клієнт відчуває тиск, він може формально погодитися з фахівцем, але внутрішньо не прийняти запропоновані дії. У результаті якість взаємодії буде низькою, а ефективність допомоги </w:t>
      </w:r>
      <w:r w:rsidR="00576019">
        <w:rPr>
          <w:rFonts w:ascii="Times New Roman" w:eastAsia="Times New Roman" w:hAnsi="Times New Roman" w:cs="Times New Roman"/>
          <w:color w:val="000000"/>
          <w:kern w:val="0"/>
          <w:sz w:val="28"/>
          <w:szCs w:val="28"/>
          <w:lang w:eastAsia="ru-RU"/>
          <w14:ligatures w14:val="none"/>
        </w:rPr>
        <w:t>–</w:t>
      </w:r>
      <w:r w:rsidRPr="006F4636">
        <w:rPr>
          <w:rFonts w:ascii="Times New Roman" w:eastAsia="Times New Roman" w:hAnsi="Times New Roman" w:cs="Times New Roman"/>
          <w:color w:val="000000"/>
          <w:kern w:val="0"/>
          <w:sz w:val="28"/>
          <w:szCs w:val="28"/>
          <w:lang w:eastAsia="ru-RU"/>
          <w14:ligatures w14:val="none"/>
        </w:rPr>
        <w:t xml:space="preserve"> сумнівною.</w:t>
      </w:r>
    </w:p>
    <w:p w14:paraId="571A4FD0" w14:textId="485353B4" w:rsidR="006F4636" w:rsidRPr="006F4636" w:rsidRDefault="006F4636" w:rsidP="006F4636">
      <w:pPr>
        <w:spacing w:after="0" w:line="360" w:lineRule="auto"/>
        <w:ind w:firstLine="709"/>
        <w:jc w:val="both"/>
        <w:rPr>
          <w:rFonts w:ascii="Times New Roman" w:eastAsia="Times New Roman" w:hAnsi="Times New Roman" w:cs="Times New Roman"/>
          <w:color w:val="000000"/>
          <w:kern w:val="0"/>
          <w:sz w:val="28"/>
          <w:szCs w:val="28"/>
          <w:lang w:eastAsia="ru-RU"/>
          <w14:ligatures w14:val="none"/>
        </w:rPr>
      </w:pPr>
      <w:r w:rsidRPr="006F4636">
        <w:rPr>
          <w:rFonts w:ascii="Times New Roman" w:eastAsia="Times New Roman" w:hAnsi="Times New Roman" w:cs="Times New Roman"/>
          <w:color w:val="000000"/>
          <w:kern w:val="0"/>
          <w:sz w:val="28"/>
          <w:szCs w:val="28"/>
          <w:lang w:eastAsia="ru-RU"/>
          <w14:ligatures w14:val="none"/>
        </w:rPr>
        <w:t>Принцип конфіденційності є одним із ключових у соціальній роботі. Клієнт часто повідомляє соціальному працівнику особисту інформацію про сімейні конфлікти, матеріальні труднощі, стан здоров’я, досвід насильства, залежності, втрату житла, проблеми з дітьми чи інші чутливі обставини. Якщо людина не впевнена, що ця інформація буде збережена належним чином, вона не зможе бути відкритою. Етичний кодекс спеціалістів із соціальної роботи України прямо визначає конфіденційність, повагу до клієнта, відповідальність і професійну доброчесність як важливі орієнтири професійної діяльності [</w:t>
      </w:r>
      <w:r w:rsidR="00576019">
        <w:rPr>
          <w:rFonts w:ascii="Times New Roman" w:eastAsia="Times New Roman" w:hAnsi="Times New Roman" w:cs="Times New Roman"/>
          <w:color w:val="000000"/>
          <w:kern w:val="0"/>
          <w:sz w:val="28"/>
          <w:szCs w:val="28"/>
          <w:lang w:eastAsia="ru-RU"/>
          <w14:ligatures w14:val="none"/>
        </w:rPr>
        <w:t>15</w:t>
      </w:r>
      <w:r w:rsidRPr="006F4636">
        <w:rPr>
          <w:rFonts w:ascii="Times New Roman" w:eastAsia="Times New Roman" w:hAnsi="Times New Roman" w:cs="Times New Roman"/>
          <w:color w:val="000000"/>
          <w:kern w:val="0"/>
          <w:sz w:val="28"/>
          <w:szCs w:val="28"/>
          <w:lang w:eastAsia="ru-RU"/>
          <w14:ligatures w14:val="none"/>
        </w:rPr>
        <w:t>]. Тому дотримання конфіденційності є не лише моральною вимогою, а й умовою довіри.</w:t>
      </w:r>
    </w:p>
    <w:p w14:paraId="2774CD29" w14:textId="1AB0046F" w:rsidR="006F4636" w:rsidRPr="006F4636" w:rsidRDefault="006F4636" w:rsidP="006F4636">
      <w:pPr>
        <w:spacing w:after="0" w:line="360" w:lineRule="auto"/>
        <w:ind w:firstLine="709"/>
        <w:jc w:val="both"/>
        <w:rPr>
          <w:rFonts w:ascii="Times New Roman" w:eastAsia="Times New Roman" w:hAnsi="Times New Roman" w:cs="Times New Roman"/>
          <w:color w:val="000000"/>
          <w:kern w:val="0"/>
          <w:sz w:val="28"/>
          <w:szCs w:val="28"/>
          <w:lang w:eastAsia="ru-RU"/>
          <w14:ligatures w14:val="none"/>
        </w:rPr>
      </w:pPr>
      <w:r w:rsidRPr="006F4636">
        <w:rPr>
          <w:rFonts w:ascii="Times New Roman" w:eastAsia="Times New Roman" w:hAnsi="Times New Roman" w:cs="Times New Roman"/>
          <w:color w:val="000000"/>
          <w:kern w:val="0"/>
          <w:sz w:val="28"/>
          <w:szCs w:val="28"/>
          <w:lang w:eastAsia="ru-RU"/>
          <w14:ligatures w14:val="none"/>
        </w:rPr>
        <w:t xml:space="preserve">Принцип недискримінації означає, що соціальний працівник не має права по-різному ставитися до клієнтів залежно від їхнього віку, статі, національності, мови, місця проживання, майнового стану, інвалідності, сімейного стану, політичних чи релігійних переконань або інших ознак. Для соціальної роботи це особливо важливо, оскільки клієнтами часто є представники вразливих груп, які вже могли стикатися з упередженим ставленням у суспільстві. </w:t>
      </w:r>
    </w:p>
    <w:p w14:paraId="46EF5544" w14:textId="5BBE9CB5" w:rsidR="006F4636" w:rsidRPr="006F4636" w:rsidRDefault="006F4636" w:rsidP="00576019">
      <w:pPr>
        <w:spacing w:after="0" w:line="360" w:lineRule="auto"/>
        <w:ind w:firstLine="709"/>
        <w:jc w:val="both"/>
        <w:rPr>
          <w:rFonts w:ascii="Times New Roman" w:eastAsia="Times New Roman" w:hAnsi="Times New Roman" w:cs="Times New Roman"/>
          <w:color w:val="000000"/>
          <w:kern w:val="0"/>
          <w:sz w:val="28"/>
          <w:szCs w:val="28"/>
          <w:lang w:eastAsia="ru-RU"/>
          <w14:ligatures w14:val="none"/>
        </w:rPr>
      </w:pPr>
      <w:r w:rsidRPr="006F4636">
        <w:rPr>
          <w:rFonts w:ascii="Times New Roman" w:eastAsia="Times New Roman" w:hAnsi="Times New Roman" w:cs="Times New Roman"/>
          <w:color w:val="000000"/>
          <w:kern w:val="0"/>
          <w:sz w:val="28"/>
          <w:szCs w:val="28"/>
          <w:lang w:eastAsia="ru-RU"/>
          <w14:ligatures w14:val="none"/>
        </w:rPr>
        <w:t xml:space="preserve">Принцип партнерства передбачає, що соціальний працівник і клієнт не перебувають у відносинах «керівник </w:t>
      </w:r>
      <w:r w:rsidR="00576019">
        <w:rPr>
          <w:rFonts w:ascii="Times New Roman" w:eastAsia="Times New Roman" w:hAnsi="Times New Roman" w:cs="Times New Roman"/>
          <w:color w:val="000000"/>
          <w:kern w:val="0"/>
          <w:sz w:val="28"/>
          <w:szCs w:val="28"/>
          <w:lang w:eastAsia="ru-RU"/>
          <w14:ligatures w14:val="none"/>
        </w:rPr>
        <w:t>–</w:t>
      </w:r>
      <w:r w:rsidRPr="006F4636">
        <w:rPr>
          <w:rFonts w:ascii="Times New Roman" w:eastAsia="Times New Roman" w:hAnsi="Times New Roman" w:cs="Times New Roman"/>
          <w:color w:val="000000"/>
          <w:kern w:val="0"/>
          <w:sz w:val="28"/>
          <w:szCs w:val="28"/>
          <w:lang w:eastAsia="ru-RU"/>
          <w14:ligatures w14:val="none"/>
        </w:rPr>
        <w:t xml:space="preserve"> підлеглий». Звичайно, фахівець має професійні знання, досвід і повноваження, але клієнт залишається активним учасником процесу допомоги. Партнерство означає спільне визначення проблеми, погодження цілей, вибір реалістичних кроків і відповідальність обох сторін. Саме партнерська модель найбільше відповідає сучасному розумінню соціальної роботи, тому що вона не принижує людину, а підтримує її здатність впливати на власне життя.</w:t>
      </w:r>
    </w:p>
    <w:p w14:paraId="2DFD15C8" w14:textId="77777777" w:rsidR="006F4636" w:rsidRPr="006F4636" w:rsidRDefault="006F4636" w:rsidP="006F4636">
      <w:pPr>
        <w:spacing w:after="0" w:line="360" w:lineRule="auto"/>
        <w:ind w:firstLine="709"/>
        <w:jc w:val="both"/>
        <w:rPr>
          <w:rFonts w:ascii="Times New Roman" w:eastAsia="Times New Roman" w:hAnsi="Times New Roman" w:cs="Times New Roman"/>
          <w:color w:val="000000"/>
          <w:kern w:val="0"/>
          <w:sz w:val="28"/>
          <w:szCs w:val="28"/>
          <w:lang w:eastAsia="ru-RU"/>
          <w14:ligatures w14:val="none"/>
        </w:rPr>
      </w:pPr>
      <w:r w:rsidRPr="006F4636">
        <w:rPr>
          <w:rFonts w:ascii="Times New Roman" w:eastAsia="Times New Roman" w:hAnsi="Times New Roman" w:cs="Times New Roman"/>
          <w:color w:val="000000"/>
          <w:kern w:val="0"/>
          <w:sz w:val="28"/>
          <w:szCs w:val="28"/>
          <w:lang w:eastAsia="ru-RU"/>
          <w14:ligatures w14:val="none"/>
        </w:rPr>
        <w:t>Професійна етика соціального працівника проявляється у щоденній поведінці: як він вітається з клієнтом, чи уважно слухає, чи не перебиває, чи не ставить принизливих запитань, чи пояснює клієнту його права, чи визнає його емоції, чи не використовує службове становище для тиску. Етичність взаємодії полягає не лише в тому, щоб не порушувати правил, а й у тому, щоб створити безпечний простір для людини. Клієнт має відчути, що його не засуджують, не висміюють, не звинувачують і не змушують виправдовуватися за свою життєву ситуацію.</w:t>
      </w:r>
    </w:p>
    <w:p w14:paraId="613954FF" w14:textId="77777777" w:rsidR="006F4636" w:rsidRPr="006F4636" w:rsidRDefault="006F4636" w:rsidP="006F4636">
      <w:pPr>
        <w:spacing w:after="0" w:line="360" w:lineRule="auto"/>
        <w:ind w:firstLine="709"/>
        <w:jc w:val="both"/>
        <w:rPr>
          <w:rFonts w:ascii="Times New Roman" w:eastAsia="Times New Roman" w:hAnsi="Times New Roman" w:cs="Times New Roman"/>
          <w:color w:val="000000"/>
          <w:kern w:val="0"/>
          <w:sz w:val="28"/>
          <w:szCs w:val="28"/>
          <w:lang w:eastAsia="ru-RU"/>
          <w14:ligatures w14:val="none"/>
        </w:rPr>
      </w:pPr>
      <w:r w:rsidRPr="006F4636">
        <w:rPr>
          <w:rFonts w:ascii="Times New Roman" w:eastAsia="Times New Roman" w:hAnsi="Times New Roman" w:cs="Times New Roman"/>
          <w:color w:val="000000"/>
          <w:kern w:val="0"/>
          <w:sz w:val="28"/>
          <w:szCs w:val="28"/>
          <w:lang w:eastAsia="ru-RU"/>
          <w14:ligatures w14:val="none"/>
        </w:rPr>
        <w:t>Особливу роль у професійній взаємодії відіграє якість першого контакту. Перша розмова соціального працівника з клієнтом часто визначає подальший характер співпраці. Якщо фахівець із самого початку демонструє холодність, поспіх, байдужість або формалізм, клієнт може закритися і не повідомити важливі обставини. Якщо ж соціальний працівник уважний, спокійний, доброзичливий і чітко пояснює мету взаємодії, у клієнта з’являється більше довіри. Саме тому у практиці соціальної роботи важливими є такі навички, як активне слухання, уточнення, перефразування, емпатичне реагування, коректне формулювання запитань і вміння говорити простою зрозумілою мовою.</w:t>
      </w:r>
    </w:p>
    <w:p w14:paraId="6F7EB571" w14:textId="0F6500B3" w:rsidR="006F4636" w:rsidRPr="006F4636" w:rsidRDefault="006F4636" w:rsidP="006F4636">
      <w:pPr>
        <w:spacing w:after="0" w:line="360" w:lineRule="auto"/>
        <w:ind w:firstLine="709"/>
        <w:jc w:val="both"/>
        <w:rPr>
          <w:rFonts w:ascii="Times New Roman" w:eastAsia="Times New Roman" w:hAnsi="Times New Roman" w:cs="Times New Roman"/>
          <w:color w:val="000000"/>
          <w:kern w:val="0"/>
          <w:sz w:val="28"/>
          <w:szCs w:val="28"/>
          <w:lang w:eastAsia="ru-RU"/>
          <w14:ligatures w14:val="none"/>
        </w:rPr>
      </w:pPr>
      <w:r w:rsidRPr="006F4636">
        <w:rPr>
          <w:rFonts w:ascii="Times New Roman" w:eastAsia="Times New Roman" w:hAnsi="Times New Roman" w:cs="Times New Roman"/>
          <w:color w:val="000000"/>
          <w:kern w:val="0"/>
          <w:sz w:val="28"/>
          <w:szCs w:val="28"/>
          <w:lang w:eastAsia="ru-RU"/>
          <w14:ligatures w14:val="none"/>
        </w:rPr>
        <w:t>Державний стандарт соціальної послуги консультування також підтверджує важливість якісної взаємодії, оскільки визначає зміст, обсяг, умови, порядок надання послуги консультування та показники її якості [1</w:t>
      </w:r>
      <w:r w:rsidR="00DC1211">
        <w:rPr>
          <w:rFonts w:ascii="Times New Roman" w:eastAsia="Times New Roman" w:hAnsi="Times New Roman" w:cs="Times New Roman"/>
          <w:color w:val="000000"/>
          <w:kern w:val="0"/>
          <w:sz w:val="28"/>
          <w:szCs w:val="28"/>
          <w:lang w:eastAsia="ru-RU"/>
          <w14:ligatures w14:val="none"/>
        </w:rPr>
        <w:t>1</w:t>
      </w:r>
      <w:r w:rsidRPr="006F4636">
        <w:rPr>
          <w:rFonts w:ascii="Times New Roman" w:eastAsia="Times New Roman" w:hAnsi="Times New Roman" w:cs="Times New Roman"/>
          <w:color w:val="000000"/>
          <w:kern w:val="0"/>
          <w:sz w:val="28"/>
          <w:szCs w:val="28"/>
          <w:lang w:eastAsia="ru-RU"/>
          <w14:ligatures w14:val="none"/>
        </w:rPr>
        <w:t>]. Консультування неможливе без професійної комунікації, адже саме під час розмови соціальний працівник допомагає клієнту усвідомити проблему, отримати інформацію, розглянути можливі варіанти дій і прийняти рішення. Тому якість консультування залежить не лише від того, що саме говорить фахівець, а й від того, як він це робить.</w:t>
      </w:r>
    </w:p>
    <w:p w14:paraId="6B03A516" w14:textId="77777777" w:rsidR="006F4636" w:rsidRPr="006F4636" w:rsidRDefault="006F4636" w:rsidP="006F4636">
      <w:pPr>
        <w:spacing w:after="0" w:line="360" w:lineRule="auto"/>
        <w:ind w:firstLine="709"/>
        <w:jc w:val="both"/>
        <w:rPr>
          <w:rFonts w:ascii="Times New Roman" w:eastAsia="Times New Roman" w:hAnsi="Times New Roman" w:cs="Times New Roman"/>
          <w:color w:val="000000"/>
          <w:kern w:val="0"/>
          <w:sz w:val="28"/>
          <w:szCs w:val="28"/>
          <w:lang w:eastAsia="ru-RU"/>
          <w14:ligatures w14:val="none"/>
        </w:rPr>
      </w:pPr>
      <w:r w:rsidRPr="006F4636">
        <w:rPr>
          <w:rFonts w:ascii="Times New Roman" w:eastAsia="Times New Roman" w:hAnsi="Times New Roman" w:cs="Times New Roman"/>
          <w:color w:val="000000"/>
          <w:kern w:val="0"/>
          <w:sz w:val="28"/>
          <w:szCs w:val="28"/>
          <w:lang w:eastAsia="ru-RU"/>
          <w14:ligatures w14:val="none"/>
        </w:rPr>
        <w:t>У цьому контексті важливо зазначити, що професійна взаємодія соціального працівника з клієнтом має поєднувати дві складові: інструментальну та ціннісну. Інструментальна складова включає знання законодавства, соціальних послуг, алгоритмів роботи, навички оцінки потреб, ведення документації та перенаправлення клієнта до інших фахівців. Ціннісна складова включає повагу, емпатію, відповідальність, доброзичливість, конфіденційність, недискримінаційність і готовність бачити в клієнті людину, а не лише отримувача послуги. Якщо є лише інструментальна складова без ціннісної, соціальна робота стає формальною. Якщо є лише доброзичливість без професійних знань, допомога може бути неефективною. Тому справжня якість взаємодії можлива тільки тоді, коли професійність і людяність поєднуються.</w:t>
      </w:r>
    </w:p>
    <w:p w14:paraId="05E1328F" w14:textId="77777777" w:rsidR="006F4636" w:rsidRPr="006F4636" w:rsidRDefault="006F4636" w:rsidP="006F4636">
      <w:pPr>
        <w:spacing w:after="0" w:line="360" w:lineRule="auto"/>
        <w:ind w:firstLine="709"/>
        <w:jc w:val="both"/>
        <w:rPr>
          <w:rFonts w:ascii="Times New Roman" w:eastAsia="Times New Roman" w:hAnsi="Times New Roman" w:cs="Times New Roman"/>
          <w:color w:val="000000"/>
          <w:kern w:val="0"/>
          <w:sz w:val="28"/>
          <w:szCs w:val="28"/>
          <w:lang w:eastAsia="ru-RU"/>
          <w14:ligatures w14:val="none"/>
        </w:rPr>
      </w:pPr>
      <w:r w:rsidRPr="006F4636">
        <w:rPr>
          <w:rFonts w:ascii="Times New Roman" w:eastAsia="Times New Roman" w:hAnsi="Times New Roman" w:cs="Times New Roman"/>
          <w:color w:val="000000"/>
          <w:kern w:val="0"/>
          <w:sz w:val="28"/>
          <w:szCs w:val="28"/>
          <w:lang w:eastAsia="ru-RU"/>
          <w14:ligatures w14:val="none"/>
        </w:rPr>
        <w:t>Отже, сутність взаємодії соціального працівника з клієнтом полягає у професійній, етичній і цілеспрямованій співпраці, яка спрямована на підтримку людини у складних життєвих обставинах, активізацію її ресурсів і пошук шляхів вирішення проблеми. Така взаємодія ґрунтується на принципах гуманізму, поваги до гідності, індивідуального підходу, добровільності, конфіденційності, недискримінації, партнерства та професійної відповідальності. Наукові підходи українських дослідників доводять, що комунікація є не допоміжним, а центральним елементом соціальної роботи. Саме тому подальше дослідження технік ненасильницького спілкування є логічним і необхідним, адже вони можуть стати дієвим інструментом підвищення якості взаємодії соціального працівника з клієнтом.</w:t>
      </w:r>
    </w:p>
    <w:p w14:paraId="6DA6CAFF" w14:textId="77777777" w:rsidR="007A6EF2" w:rsidRDefault="009A49D1" w:rsidP="00821469">
      <w:pPr>
        <w:spacing w:after="0" w:line="360" w:lineRule="auto"/>
        <w:ind w:firstLine="709"/>
        <w:jc w:val="both"/>
        <w:rPr>
          <w:rFonts w:ascii="Times New Roman" w:eastAsia="Times New Roman" w:hAnsi="Times New Roman" w:cs="Times New Roman"/>
          <w:color w:val="000000"/>
          <w:kern w:val="0"/>
          <w:sz w:val="28"/>
          <w:szCs w:val="28"/>
          <w:lang w:eastAsia="ru-RU"/>
          <w14:ligatures w14:val="none"/>
        </w:rPr>
      </w:pPr>
      <w:r w:rsidRPr="007A6EF2">
        <w:rPr>
          <w:rFonts w:ascii="Times New Roman" w:hAnsi="Times New Roman" w:cs="Times New Roman"/>
          <w:b/>
          <w:sz w:val="28"/>
          <w:szCs w:val="28"/>
        </w:rPr>
        <w:t>1.2. Якість професійної комунікації як чинник ефективності соціальної роботи</w:t>
      </w:r>
    </w:p>
    <w:p w14:paraId="7C5989B4" w14:textId="32C68D14" w:rsidR="009A49D1" w:rsidRPr="007A6EF2" w:rsidRDefault="009A49D1" w:rsidP="00821469">
      <w:pPr>
        <w:spacing w:after="0" w:line="360" w:lineRule="auto"/>
        <w:ind w:firstLine="709"/>
        <w:jc w:val="both"/>
        <w:rPr>
          <w:rFonts w:ascii="Times New Roman" w:eastAsia="Times New Roman" w:hAnsi="Times New Roman" w:cs="Times New Roman"/>
          <w:color w:val="000000"/>
          <w:kern w:val="0"/>
          <w:sz w:val="28"/>
          <w:szCs w:val="28"/>
          <w:lang w:eastAsia="ru-RU"/>
          <w14:ligatures w14:val="none"/>
        </w:rPr>
      </w:pPr>
      <w:r w:rsidRPr="007A6EF2">
        <w:rPr>
          <w:rFonts w:ascii="Times New Roman" w:eastAsia="Times New Roman" w:hAnsi="Times New Roman" w:cs="Times New Roman"/>
          <w:color w:val="000000"/>
          <w:kern w:val="0"/>
          <w:sz w:val="28"/>
          <w:szCs w:val="28"/>
          <w:lang w:eastAsia="ru-RU"/>
          <w14:ligatures w14:val="none"/>
        </w:rPr>
        <w:tab/>
      </w:r>
    </w:p>
    <w:p w14:paraId="0A0FC3A9" w14:textId="77777777" w:rsidR="0050348D" w:rsidRPr="0050348D" w:rsidRDefault="0050348D" w:rsidP="0050348D">
      <w:pPr>
        <w:spacing w:after="0" w:line="360" w:lineRule="auto"/>
        <w:ind w:firstLine="709"/>
        <w:jc w:val="both"/>
        <w:rPr>
          <w:rFonts w:ascii="Times New Roman" w:eastAsia="Times New Roman" w:hAnsi="Times New Roman" w:cs="Times New Roman"/>
          <w:color w:val="000000"/>
          <w:kern w:val="0"/>
          <w:sz w:val="28"/>
          <w:szCs w:val="28"/>
          <w:lang w:eastAsia="ru-RU"/>
          <w14:ligatures w14:val="none"/>
        </w:rPr>
      </w:pPr>
      <w:r w:rsidRPr="0050348D">
        <w:rPr>
          <w:rFonts w:ascii="Times New Roman" w:eastAsia="Times New Roman" w:hAnsi="Times New Roman" w:cs="Times New Roman"/>
          <w:color w:val="000000"/>
          <w:kern w:val="0"/>
          <w:sz w:val="28"/>
          <w:szCs w:val="28"/>
          <w:lang w:eastAsia="ru-RU"/>
          <w14:ligatures w14:val="none"/>
        </w:rPr>
        <w:t>У соціальній роботі професійна комунікація має особливе значення, оскільки саме через спілкування соціальний працівник встановлює контакт із клієнтом, з’ясовує його потреби, аналізує життєву ситуацію, пояснює можливості отримання соціальних послуг, підтримує людину емоційно та допомагає їй приймати рішення. На відміну від звичайного побутового спілкування, комунікація у соціальній роботі є професійно організованою, цілеспрямованою та етично відповідальною. Вона не може зводитися тільки до передачі інформації, тому що клієнт соціальної роботи часто перебуває у складних життєвих обставинах, має досвід втрат, насильства, вимушеного переміщення, бідності, самотності, інвалідності, безробіття або сімейної кризи. У такій ситуації важливо не лише те, яку саме допомогу може надати соціальний працівник, а й те, як він говорить із людиною, чи поважає її гідність, чи не засуджує її, чи вміє слухати і чи створює атмосферу довіри.</w:t>
      </w:r>
    </w:p>
    <w:p w14:paraId="19D1E418" w14:textId="4ECBA831" w:rsidR="0050348D" w:rsidRPr="0050348D" w:rsidRDefault="0050348D" w:rsidP="0050348D">
      <w:pPr>
        <w:spacing w:after="0" w:line="360" w:lineRule="auto"/>
        <w:ind w:firstLine="709"/>
        <w:jc w:val="both"/>
        <w:rPr>
          <w:rFonts w:ascii="Times New Roman" w:eastAsia="Times New Roman" w:hAnsi="Times New Roman" w:cs="Times New Roman"/>
          <w:color w:val="000000"/>
          <w:kern w:val="0"/>
          <w:sz w:val="28"/>
          <w:szCs w:val="28"/>
          <w:lang w:eastAsia="ru-RU"/>
          <w14:ligatures w14:val="none"/>
        </w:rPr>
      </w:pPr>
      <w:r w:rsidRPr="0050348D">
        <w:rPr>
          <w:rFonts w:ascii="Times New Roman" w:eastAsia="Times New Roman" w:hAnsi="Times New Roman" w:cs="Times New Roman"/>
          <w:color w:val="000000"/>
          <w:kern w:val="0"/>
          <w:sz w:val="28"/>
          <w:szCs w:val="28"/>
          <w:lang w:eastAsia="ru-RU"/>
          <w14:ligatures w14:val="none"/>
        </w:rPr>
        <w:t xml:space="preserve">Якість професійної комунікації можна розуміти як здатність соціального працівника будувати таку взаємодію з клієнтом, яка забезпечує взаєморозуміння, довіру, етичність, точне виявлення потреб, активну участь клієнта у вирішенні власної проблеми та досягнення практичного результату соціальної допомоги. Тобто якісна комунікація </w:t>
      </w:r>
      <w:r>
        <w:rPr>
          <w:rFonts w:ascii="Times New Roman" w:eastAsia="Times New Roman" w:hAnsi="Times New Roman" w:cs="Times New Roman"/>
          <w:color w:val="000000"/>
          <w:kern w:val="0"/>
          <w:sz w:val="28"/>
          <w:szCs w:val="28"/>
          <w:lang w:eastAsia="ru-RU"/>
          <w14:ligatures w14:val="none"/>
        </w:rPr>
        <w:t>–</w:t>
      </w:r>
      <w:r w:rsidRPr="0050348D">
        <w:rPr>
          <w:rFonts w:ascii="Times New Roman" w:eastAsia="Times New Roman" w:hAnsi="Times New Roman" w:cs="Times New Roman"/>
          <w:color w:val="000000"/>
          <w:kern w:val="0"/>
          <w:sz w:val="28"/>
          <w:szCs w:val="28"/>
          <w:lang w:eastAsia="ru-RU"/>
          <w14:ligatures w14:val="none"/>
        </w:rPr>
        <w:t xml:space="preserve"> це не просто ввічливість або правильність мовлення. Це комплекс професійних умінь, які включають активне слухання, емпатію, зрозуміле пояснення інформації, здатність ставити коректні запитання, дотримання конфіденційності, подолання комунікативних бар’єрів, попередження конфліктів і підтримку суб’єктності клієнта.</w:t>
      </w:r>
    </w:p>
    <w:p w14:paraId="24281AF4" w14:textId="77777777" w:rsidR="0050348D" w:rsidRPr="0050348D" w:rsidRDefault="0050348D" w:rsidP="0050348D">
      <w:pPr>
        <w:spacing w:after="0" w:line="360" w:lineRule="auto"/>
        <w:ind w:firstLine="709"/>
        <w:jc w:val="both"/>
        <w:rPr>
          <w:rFonts w:ascii="Times New Roman" w:eastAsia="Times New Roman" w:hAnsi="Times New Roman" w:cs="Times New Roman"/>
          <w:color w:val="000000"/>
          <w:kern w:val="0"/>
          <w:sz w:val="28"/>
          <w:szCs w:val="28"/>
          <w:lang w:eastAsia="ru-RU"/>
          <w14:ligatures w14:val="none"/>
        </w:rPr>
      </w:pPr>
      <w:r w:rsidRPr="0050348D">
        <w:rPr>
          <w:rFonts w:ascii="Times New Roman" w:eastAsia="Times New Roman" w:hAnsi="Times New Roman" w:cs="Times New Roman"/>
          <w:color w:val="000000"/>
          <w:kern w:val="0"/>
          <w:sz w:val="28"/>
          <w:szCs w:val="28"/>
          <w:lang w:eastAsia="ru-RU"/>
          <w14:ligatures w14:val="none"/>
        </w:rPr>
        <w:t>Нормативну основу розуміння якості комунікації в соціальній роботі становить Закон України «Про соціальні послуги». У ньому соціальні послуги визначаються як дії, спрямовані на профілактику складних життєвих обставин, їх подолання або мінімізацію негативних наслідків для осіб і сімей. Це означає, що соціальна послуга має не тільки формальний, а й змістовний результат: вона повинна реально допомагати людині покращити або стабілізувати її життєву ситуацію [1]. Однак досягти такого результату неможливо без якісної професійної взаємодії. Якщо соціальний працівник не може налагодити контакт із клієнтом, клієнт може не повідомити важливі обставини, неправильно зрозуміти свої права, втратити довіру до фахівця або відмовитися від подальшої співпраці.</w:t>
      </w:r>
    </w:p>
    <w:p w14:paraId="319EB8E4" w14:textId="1AD0B1B5" w:rsidR="0050348D" w:rsidRPr="0050348D" w:rsidRDefault="0050348D" w:rsidP="0050348D">
      <w:pPr>
        <w:spacing w:after="0" w:line="360" w:lineRule="auto"/>
        <w:ind w:firstLine="709"/>
        <w:jc w:val="both"/>
        <w:rPr>
          <w:rFonts w:ascii="Times New Roman" w:eastAsia="Times New Roman" w:hAnsi="Times New Roman" w:cs="Times New Roman"/>
          <w:color w:val="000000"/>
          <w:kern w:val="0"/>
          <w:sz w:val="28"/>
          <w:szCs w:val="28"/>
          <w:lang w:eastAsia="ru-RU"/>
          <w14:ligatures w14:val="none"/>
        </w:rPr>
      </w:pPr>
      <w:r w:rsidRPr="0050348D">
        <w:rPr>
          <w:rFonts w:ascii="Times New Roman" w:eastAsia="Times New Roman" w:hAnsi="Times New Roman" w:cs="Times New Roman"/>
          <w:color w:val="000000"/>
          <w:kern w:val="0"/>
          <w:sz w:val="28"/>
          <w:szCs w:val="28"/>
          <w:lang w:eastAsia="ru-RU"/>
          <w14:ligatures w14:val="none"/>
        </w:rPr>
        <w:t>Важливість комунікативного аспекту соціальної роботи підтверджується і державними стандартами соціальних послуг. Наприклад, Державний стандарт соціальної послуги консультування визначає зміст, обсяг, умови та порядок надання цієї послуги, а також показники її якості [</w:t>
      </w:r>
      <w:r w:rsidR="00DC1211">
        <w:rPr>
          <w:rFonts w:ascii="Times New Roman" w:eastAsia="Times New Roman" w:hAnsi="Times New Roman" w:cs="Times New Roman"/>
          <w:color w:val="000000"/>
          <w:kern w:val="0"/>
          <w:sz w:val="28"/>
          <w:szCs w:val="28"/>
          <w:lang w:eastAsia="ru-RU"/>
          <w14:ligatures w14:val="none"/>
        </w:rPr>
        <w:t>10</w:t>
      </w:r>
      <w:r w:rsidRPr="0050348D">
        <w:rPr>
          <w:rFonts w:ascii="Times New Roman" w:eastAsia="Times New Roman" w:hAnsi="Times New Roman" w:cs="Times New Roman"/>
          <w:color w:val="000000"/>
          <w:kern w:val="0"/>
          <w:sz w:val="28"/>
          <w:szCs w:val="28"/>
          <w:lang w:eastAsia="ru-RU"/>
          <w14:ligatures w14:val="none"/>
        </w:rPr>
        <w:t>]. Консультування фактично неможливе без професійної комунікації, оскільки його зміст полягає у спільному обговоренні проблеми, наданні інформації, підтримці клієнта та допомозі у виборі можливих дій. Так само Державний стандарт соціального супроводу сімей та осіб, які перебувають у складних життєвих обставинах, передбачає оцінку потреб, складання індивідуального плану, моніторинг виконання заходів і постійну взаємодію з отримувачем послуги [</w:t>
      </w:r>
      <w:r w:rsidR="00DC1211">
        <w:rPr>
          <w:rFonts w:ascii="Times New Roman" w:eastAsia="Times New Roman" w:hAnsi="Times New Roman" w:cs="Times New Roman"/>
          <w:color w:val="000000"/>
          <w:kern w:val="0"/>
          <w:sz w:val="28"/>
          <w:szCs w:val="28"/>
          <w:lang w:eastAsia="ru-RU"/>
          <w14:ligatures w14:val="none"/>
        </w:rPr>
        <w:t>11</w:t>
      </w:r>
      <w:r w:rsidRPr="0050348D">
        <w:rPr>
          <w:rFonts w:ascii="Times New Roman" w:eastAsia="Times New Roman" w:hAnsi="Times New Roman" w:cs="Times New Roman"/>
          <w:color w:val="000000"/>
          <w:kern w:val="0"/>
          <w:sz w:val="28"/>
          <w:szCs w:val="28"/>
          <w:lang w:eastAsia="ru-RU"/>
          <w14:ligatures w14:val="none"/>
        </w:rPr>
        <w:t>]. Усі ці етапи безпосередньо залежать від того, наскільки якісно соціальний працівник комунікує з клієнтом.</w:t>
      </w:r>
    </w:p>
    <w:p w14:paraId="3127C9C9" w14:textId="09BEA5EE" w:rsidR="0050348D" w:rsidRPr="0050348D" w:rsidRDefault="0050348D" w:rsidP="0050348D">
      <w:pPr>
        <w:spacing w:after="0" w:line="360" w:lineRule="auto"/>
        <w:ind w:firstLine="709"/>
        <w:jc w:val="both"/>
        <w:rPr>
          <w:rFonts w:ascii="Times New Roman" w:eastAsia="Times New Roman" w:hAnsi="Times New Roman" w:cs="Times New Roman"/>
          <w:color w:val="000000"/>
          <w:kern w:val="0"/>
          <w:sz w:val="28"/>
          <w:szCs w:val="28"/>
          <w:lang w:eastAsia="ru-RU"/>
          <w14:ligatures w14:val="none"/>
        </w:rPr>
      </w:pPr>
      <w:r w:rsidRPr="0050348D">
        <w:rPr>
          <w:rFonts w:ascii="Times New Roman" w:eastAsia="Times New Roman" w:hAnsi="Times New Roman" w:cs="Times New Roman"/>
          <w:color w:val="000000"/>
          <w:kern w:val="0"/>
          <w:sz w:val="28"/>
          <w:szCs w:val="28"/>
          <w:lang w:eastAsia="ru-RU"/>
          <w14:ligatures w14:val="none"/>
        </w:rPr>
        <w:t xml:space="preserve">У науковій літературі українські дослідники по-різному розкривають значення професійної комунікації в соціальній роботі, але більшість із них сходяться на тому, що вона є однією з ключових умов ефективності соціальної допомоги. </w:t>
      </w:r>
      <w:r w:rsidR="00DC1211">
        <w:rPr>
          <w:rFonts w:ascii="Times New Roman" w:eastAsia="Times New Roman" w:hAnsi="Times New Roman" w:cs="Times New Roman"/>
          <w:color w:val="000000"/>
          <w:kern w:val="0"/>
          <w:sz w:val="28"/>
          <w:szCs w:val="28"/>
          <w:lang w:eastAsia="ru-RU"/>
          <w14:ligatures w14:val="none"/>
        </w:rPr>
        <w:t>Ряд вчених</w:t>
      </w:r>
      <w:r w:rsidRPr="0050348D">
        <w:rPr>
          <w:rFonts w:ascii="Times New Roman" w:eastAsia="Times New Roman" w:hAnsi="Times New Roman" w:cs="Times New Roman"/>
          <w:color w:val="000000"/>
          <w:kern w:val="0"/>
          <w:sz w:val="28"/>
          <w:szCs w:val="28"/>
          <w:lang w:eastAsia="ru-RU"/>
          <w14:ligatures w14:val="none"/>
        </w:rPr>
        <w:t xml:space="preserve"> розгляда</w:t>
      </w:r>
      <w:r w:rsidR="00DC1211">
        <w:rPr>
          <w:rFonts w:ascii="Times New Roman" w:eastAsia="Times New Roman" w:hAnsi="Times New Roman" w:cs="Times New Roman"/>
          <w:color w:val="000000"/>
          <w:kern w:val="0"/>
          <w:sz w:val="28"/>
          <w:szCs w:val="28"/>
          <w:lang w:eastAsia="ru-RU"/>
          <w14:ligatures w14:val="none"/>
        </w:rPr>
        <w:t>ють</w:t>
      </w:r>
      <w:r w:rsidRPr="0050348D">
        <w:rPr>
          <w:rFonts w:ascii="Times New Roman" w:eastAsia="Times New Roman" w:hAnsi="Times New Roman" w:cs="Times New Roman"/>
          <w:color w:val="000000"/>
          <w:kern w:val="0"/>
          <w:sz w:val="28"/>
          <w:szCs w:val="28"/>
          <w:lang w:eastAsia="ru-RU"/>
          <w14:ligatures w14:val="none"/>
        </w:rPr>
        <w:t xml:space="preserve"> сучасну соціальну роботу як професійну діяльність і систему знань, що має спиратися на права людини, соціальну справедливість, повагу до особистості та активізацію ресурсів клієнта [</w:t>
      </w:r>
      <w:r w:rsidR="00DC1211">
        <w:rPr>
          <w:rFonts w:ascii="Times New Roman" w:eastAsia="Times New Roman" w:hAnsi="Times New Roman" w:cs="Times New Roman"/>
          <w:color w:val="000000"/>
          <w:kern w:val="0"/>
          <w:sz w:val="28"/>
          <w:szCs w:val="28"/>
          <w:lang w:eastAsia="ru-RU"/>
          <w14:ligatures w14:val="none"/>
        </w:rPr>
        <w:t>16, с. 37</w:t>
      </w:r>
      <w:r w:rsidRPr="0050348D">
        <w:rPr>
          <w:rFonts w:ascii="Times New Roman" w:eastAsia="Times New Roman" w:hAnsi="Times New Roman" w:cs="Times New Roman"/>
          <w:color w:val="000000"/>
          <w:kern w:val="0"/>
          <w:sz w:val="28"/>
          <w:szCs w:val="28"/>
          <w:lang w:eastAsia="ru-RU"/>
          <w14:ligatures w14:val="none"/>
        </w:rPr>
        <w:t xml:space="preserve">]. З цього підходу випливає, що комунікація соціального працівника має бути не авторитарною, а партнерською. Фахівець не повинен спілкуватися з клієнтом зверхньо або лише як представник установи. Навпаки, його завдання </w:t>
      </w:r>
      <w:r>
        <w:rPr>
          <w:rFonts w:ascii="Times New Roman" w:eastAsia="Times New Roman" w:hAnsi="Times New Roman" w:cs="Times New Roman"/>
          <w:color w:val="000000"/>
          <w:kern w:val="0"/>
          <w:sz w:val="28"/>
          <w:szCs w:val="28"/>
          <w:lang w:eastAsia="ru-RU"/>
          <w14:ligatures w14:val="none"/>
        </w:rPr>
        <w:t>–</w:t>
      </w:r>
      <w:r w:rsidRPr="0050348D">
        <w:rPr>
          <w:rFonts w:ascii="Times New Roman" w:eastAsia="Times New Roman" w:hAnsi="Times New Roman" w:cs="Times New Roman"/>
          <w:color w:val="000000"/>
          <w:kern w:val="0"/>
          <w:sz w:val="28"/>
          <w:szCs w:val="28"/>
          <w:lang w:eastAsia="ru-RU"/>
          <w14:ligatures w14:val="none"/>
        </w:rPr>
        <w:t xml:space="preserve"> допомогти людині відчути себе учасником процесу допомоги, а не пасивним отримувачем послуги.</w:t>
      </w:r>
    </w:p>
    <w:p w14:paraId="5E74FE62" w14:textId="49447F84" w:rsidR="0050348D" w:rsidRPr="0050348D" w:rsidRDefault="00DC1211" w:rsidP="0050348D">
      <w:pPr>
        <w:spacing w:after="0" w:line="360" w:lineRule="auto"/>
        <w:ind w:firstLine="709"/>
        <w:jc w:val="both"/>
        <w:rPr>
          <w:rFonts w:ascii="Times New Roman" w:eastAsia="Times New Roman" w:hAnsi="Times New Roman" w:cs="Times New Roman"/>
          <w:color w:val="000000"/>
          <w:kern w:val="0"/>
          <w:sz w:val="28"/>
          <w:szCs w:val="28"/>
          <w:lang w:eastAsia="ru-RU"/>
          <w14:ligatures w14:val="none"/>
        </w:rPr>
      </w:pPr>
      <w:r>
        <w:rPr>
          <w:rFonts w:ascii="Times New Roman" w:eastAsia="Times New Roman" w:hAnsi="Times New Roman" w:cs="Times New Roman"/>
          <w:color w:val="000000"/>
          <w:kern w:val="0"/>
          <w:sz w:val="28"/>
          <w:szCs w:val="28"/>
          <w:lang w:eastAsia="ru-RU"/>
          <w14:ligatures w14:val="none"/>
        </w:rPr>
        <w:t>Л. Мельник</w:t>
      </w:r>
      <w:r w:rsidR="0050348D" w:rsidRPr="0050348D">
        <w:rPr>
          <w:rFonts w:ascii="Times New Roman" w:eastAsia="Times New Roman" w:hAnsi="Times New Roman" w:cs="Times New Roman"/>
          <w:color w:val="000000"/>
          <w:kern w:val="0"/>
          <w:sz w:val="28"/>
          <w:szCs w:val="28"/>
          <w:lang w:eastAsia="ru-RU"/>
          <w14:ligatures w14:val="none"/>
        </w:rPr>
        <w:t xml:space="preserve"> визнача</w:t>
      </w:r>
      <w:r>
        <w:rPr>
          <w:rFonts w:ascii="Times New Roman" w:eastAsia="Times New Roman" w:hAnsi="Times New Roman" w:cs="Times New Roman"/>
          <w:color w:val="000000"/>
          <w:kern w:val="0"/>
          <w:sz w:val="28"/>
          <w:szCs w:val="28"/>
          <w:lang w:eastAsia="ru-RU"/>
          <w14:ligatures w14:val="none"/>
        </w:rPr>
        <w:t>є</w:t>
      </w:r>
      <w:r w:rsidR="0050348D" w:rsidRPr="0050348D">
        <w:rPr>
          <w:rFonts w:ascii="Times New Roman" w:eastAsia="Times New Roman" w:hAnsi="Times New Roman" w:cs="Times New Roman"/>
          <w:color w:val="000000"/>
          <w:kern w:val="0"/>
          <w:sz w:val="28"/>
          <w:szCs w:val="28"/>
          <w:lang w:eastAsia="ru-RU"/>
          <w14:ligatures w14:val="none"/>
        </w:rPr>
        <w:t xml:space="preserve"> соціальну роботу як складну теоретико-практичну діяльність, яка поєднує знання про соціальні проблеми, методи допомоги та практичну підтримку різних категорій клієнтів [</w:t>
      </w:r>
      <w:r>
        <w:rPr>
          <w:rFonts w:ascii="Times New Roman" w:eastAsia="Times New Roman" w:hAnsi="Times New Roman" w:cs="Times New Roman"/>
          <w:color w:val="000000"/>
          <w:kern w:val="0"/>
          <w:sz w:val="28"/>
          <w:szCs w:val="28"/>
          <w:lang w:eastAsia="ru-RU"/>
          <w14:ligatures w14:val="none"/>
        </w:rPr>
        <w:t>17, с. 57</w:t>
      </w:r>
      <w:r w:rsidR="0050348D" w:rsidRPr="0050348D">
        <w:rPr>
          <w:rFonts w:ascii="Times New Roman" w:eastAsia="Times New Roman" w:hAnsi="Times New Roman" w:cs="Times New Roman"/>
          <w:color w:val="000000"/>
          <w:kern w:val="0"/>
          <w:sz w:val="28"/>
          <w:szCs w:val="28"/>
          <w:lang w:eastAsia="ru-RU"/>
          <w14:ligatures w14:val="none"/>
        </w:rPr>
        <w:t>]. У цьому визначенні важливо те, що соціальна робота не обмежується адміністративним реагуванням на проблему. Вона потребує професійного аналізу ситуації, встановлення контакту, вибору методів допомоги та супроводу клієнта. Тому якість професійної комунікації впливає на всі етапи роботи: від первинного звернення до оцінки результатів наданої послуги.</w:t>
      </w:r>
    </w:p>
    <w:p w14:paraId="494FD1B0" w14:textId="66171252" w:rsidR="0050348D" w:rsidRPr="0050348D" w:rsidRDefault="00DC1211" w:rsidP="0050348D">
      <w:pPr>
        <w:spacing w:after="0" w:line="360" w:lineRule="auto"/>
        <w:ind w:firstLine="709"/>
        <w:jc w:val="both"/>
        <w:rPr>
          <w:rFonts w:ascii="Times New Roman" w:eastAsia="Times New Roman" w:hAnsi="Times New Roman" w:cs="Times New Roman"/>
          <w:color w:val="000000"/>
          <w:kern w:val="0"/>
          <w:sz w:val="28"/>
          <w:szCs w:val="28"/>
          <w:lang w:eastAsia="ru-RU"/>
          <w14:ligatures w14:val="none"/>
        </w:rPr>
      </w:pPr>
      <w:r>
        <w:rPr>
          <w:rFonts w:ascii="Times New Roman" w:eastAsia="Times New Roman" w:hAnsi="Times New Roman" w:cs="Times New Roman"/>
          <w:color w:val="000000"/>
          <w:kern w:val="0"/>
          <w:sz w:val="28"/>
          <w:szCs w:val="28"/>
          <w:lang w:eastAsia="ru-RU"/>
          <w14:ligatures w14:val="none"/>
        </w:rPr>
        <w:t>О. Бегаль</w:t>
      </w:r>
      <w:r w:rsidR="0050348D" w:rsidRPr="0050348D">
        <w:rPr>
          <w:rFonts w:ascii="Times New Roman" w:eastAsia="Times New Roman" w:hAnsi="Times New Roman" w:cs="Times New Roman"/>
          <w:color w:val="000000"/>
          <w:kern w:val="0"/>
          <w:sz w:val="28"/>
          <w:szCs w:val="28"/>
          <w:lang w:eastAsia="ru-RU"/>
          <w14:ligatures w14:val="none"/>
        </w:rPr>
        <w:t xml:space="preserve"> підкреслює, що соціальна робота є інтегрованою діяльністю, у якій поєднуються мета, дії, мотивація, відносини та комунікація [</w:t>
      </w:r>
      <w:r>
        <w:rPr>
          <w:rFonts w:ascii="Times New Roman" w:eastAsia="Times New Roman" w:hAnsi="Times New Roman" w:cs="Times New Roman"/>
          <w:color w:val="000000"/>
          <w:kern w:val="0"/>
          <w:sz w:val="28"/>
          <w:szCs w:val="28"/>
          <w:lang w:eastAsia="ru-RU"/>
          <w14:ligatures w14:val="none"/>
        </w:rPr>
        <w:t>18, с. 23</w:t>
      </w:r>
      <w:r w:rsidR="0050348D" w:rsidRPr="0050348D">
        <w:rPr>
          <w:rFonts w:ascii="Times New Roman" w:eastAsia="Times New Roman" w:hAnsi="Times New Roman" w:cs="Times New Roman"/>
          <w:color w:val="000000"/>
          <w:kern w:val="0"/>
          <w:sz w:val="28"/>
          <w:szCs w:val="28"/>
          <w:lang w:eastAsia="ru-RU"/>
          <w14:ligatures w14:val="none"/>
        </w:rPr>
        <w:t>]. Такий підхід є важливим для дослідження якості взаємодії соціального працівника з клієнтом, оскільки показує: комунікація не є допоміжним інструментом, а входить у саму структуру соціальної роботи. Якщо комунікація порушена, то порушується і вся логіка допомоги. Наприклад, соціальний працівник може правильно визначити соціальну послугу, але через грубий тон, поспіх або неуважність клієнт не захоче співпрацювати. У цьому випадку формальна дія буде виконана, але реальної ефективності не буде.</w:t>
      </w:r>
    </w:p>
    <w:p w14:paraId="162C2FD9" w14:textId="3D76366C" w:rsidR="0050348D" w:rsidRPr="0050348D" w:rsidRDefault="00DC1211" w:rsidP="0050348D">
      <w:pPr>
        <w:spacing w:after="0" w:line="360" w:lineRule="auto"/>
        <w:ind w:firstLine="709"/>
        <w:jc w:val="both"/>
        <w:rPr>
          <w:rFonts w:ascii="Times New Roman" w:eastAsia="Times New Roman" w:hAnsi="Times New Roman" w:cs="Times New Roman"/>
          <w:color w:val="000000"/>
          <w:kern w:val="0"/>
          <w:sz w:val="28"/>
          <w:szCs w:val="28"/>
          <w:lang w:eastAsia="ru-RU"/>
          <w14:ligatures w14:val="none"/>
        </w:rPr>
      </w:pPr>
      <w:r>
        <w:rPr>
          <w:rFonts w:ascii="Times New Roman" w:eastAsia="Times New Roman" w:hAnsi="Times New Roman" w:cs="Times New Roman"/>
          <w:color w:val="000000"/>
          <w:kern w:val="0"/>
          <w:sz w:val="28"/>
          <w:szCs w:val="28"/>
          <w:lang w:eastAsia="ru-RU"/>
          <w14:ligatures w14:val="none"/>
        </w:rPr>
        <w:t>І. Сидорук</w:t>
      </w:r>
      <w:r w:rsidR="0050348D" w:rsidRPr="0050348D">
        <w:rPr>
          <w:rFonts w:ascii="Times New Roman" w:eastAsia="Times New Roman" w:hAnsi="Times New Roman" w:cs="Times New Roman"/>
          <w:color w:val="000000"/>
          <w:kern w:val="0"/>
          <w:sz w:val="28"/>
          <w:szCs w:val="28"/>
          <w:lang w:eastAsia="ru-RU"/>
          <w14:ligatures w14:val="none"/>
        </w:rPr>
        <w:t xml:space="preserve"> розгляда</w:t>
      </w:r>
      <w:r>
        <w:rPr>
          <w:rFonts w:ascii="Times New Roman" w:eastAsia="Times New Roman" w:hAnsi="Times New Roman" w:cs="Times New Roman"/>
          <w:color w:val="000000"/>
          <w:kern w:val="0"/>
          <w:sz w:val="28"/>
          <w:szCs w:val="28"/>
          <w:lang w:eastAsia="ru-RU"/>
          <w14:ligatures w14:val="none"/>
        </w:rPr>
        <w:t xml:space="preserve">є </w:t>
      </w:r>
      <w:r w:rsidR="0050348D" w:rsidRPr="0050348D">
        <w:rPr>
          <w:rFonts w:ascii="Times New Roman" w:eastAsia="Times New Roman" w:hAnsi="Times New Roman" w:cs="Times New Roman"/>
          <w:color w:val="000000"/>
          <w:kern w:val="0"/>
          <w:sz w:val="28"/>
          <w:szCs w:val="28"/>
          <w:lang w:eastAsia="ru-RU"/>
          <w14:ligatures w14:val="none"/>
        </w:rPr>
        <w:t>комунікативну компетентність як важливу складову професійної компетентності соціального працівника й основу успішної роботи з клієнтом [</w:t>
      </w:r>
      <w:r>
        <w:rPr>
          <w:rFonts w:ascii="Times New Roman" w:eastAsia="Times New Roman" w:hAnsi="Times New Roman" w:cs="Times New Roman"/>
          <w:color w:val="000000"/>
          <w:kern w:val="0"/>
          <w:sz w:val="28"/>
          <w:szCs w:val="28"/>
          <w:lang w:eastAsia="ru-RU"/>
          <w14:ligatures w14:val="none"/>
        </w:rPr>
        <w:t>19, с. 176</w:t>
      </w:r>
      <w:r w:rsidR="0050348D" w:rsidRPr="0050348D">
        <w:rPr>
          <w:rFonts w:ascii="Times New Roman" w:eastAsia="Times New Roman" w:hAnsi="Times New Roman" w:cs="Times New Roman"/>
          <w:color w:val="000000"/>
          <w:kern w:val="0"/>
          <w:sz w:val="28"/>
          <w:szCs w:val="28"/>
          <w:lang w:eastAsia="ru-RU"/>
          <w14:ligatures w14:val="none"/>
        </w:rPr>
        <w:t xml:space="preserve">]. На думку </w:t>
      </w:r>
      <w:r>
        <w:rPr>
          <w:rFonts w:ascii="Times New Roman" w:eastAsia="Times New Roman" w:hAnsi="Times New Roman" w:cs="Times New Roman"/>
          <w:color w:val="000000"/>
          <w:kern w:val="0"/>
          <w:sz w:val="28"/>
          <w:szCs w:val="28"/>
          <w:lang w:eastAsia="ru-RU"/>
          <w14:ligatures w14:val="none"/>
        </w:rPr>
        <w:t>вченого</w:t>
      </w:r>
      <w:r w:rsidR="0050348D" w:rsidRPr="0050348D">
        <w:rPr>
          <w:rFonts w:ascii="Times New Roman" w:eastAsia="Times New Roman" w:hAnsi="Times New Roman" w:cs="Times New Roman"/>
          <w:color w:val="000000"/>
          <w:kern w:val="0"/>
          <w:sz w:val="28"/>
          <w:szCs w:val="28"/>
          <w:lang w:eastAsia="ru-RU"/>
          <w14:ligatures w14:val="none"/>
        </w:rPr>
        <w:t>, соціальний працівник повинен уміти не лише передавати інформацію, а й слухати, підтримувати діалог, розуміти емоційний стан клієнта, обирати доречний стиль спілкування та будувати взаємодію залежно від конкретної ситуації. Це визначення особливо актуальне для нашої теми, бо якість комунікації безпосередньо пов’язана з професійною компетентністю фахівця. Людяність у соціальній роботі важлива, але без спеціальних комунікативних навичок вона може залишитися лише добрим наміром.</w:t>
      </w:r>
    </w:p>
    <w:p w14:paraId="38344251" w14:textId="659206A8" w:rsidR="0050348D" w:rsidRPr="0050348D" w:rsidRDefault="00DC1211" w:rsidP="0050348D">
      <w:pPr>
        <w:spacing w:after="0" w:line="360" w:lineRule="auto"/>
        <w:ind w:firstLine="709"/>
        <w:jc w:val="both"/>
        <w:rPr>
          <w:rFonts w:ascii="Times New Roman" w:eastAsia="Times New Roman" w:hAnsi="Times New Roman" w:cs="Times New Roman"/>
          <w:color w:val="000000"/>
          <w:kern w:val="0"/>
          <w:sz w:val="28"/>
          <w:szCs w:val="28"/>
          <w:lang w:eastAsia="ru-RU"/>
          <w14:ligatures w14:val="none"/>
        </w:rPr>
      </w:pPr>
      <w:r>
        <w:rPr>
          <w:rFonts w:ascii="Times New Roman" w:eastAsia="Times New Roman" w:hAnsi="Times New Roman" w:cs="Times New Roman"/>
          <w:color w:val="000000"/>
          <w:kern w:val="0"/>
          <w:sz w:val="28"/>
          <w:szCs w:val="28"/>
          <w:lang w:eastAsia="ru-RU"/>
          <w14:ligatures w14:val="none"/>
        </w:rPr>
        <w:t>О. Соболенко та Е. Крикунова</w:t>
      </w:r>
      <w:r w:rsidR="0050348D" w:rsidRPr="0050348D">
        <w:rPr>
          <w:rFonts w:ascii="Times New Roman" w:eastAsia="Times New Roman" w:hAnsi="Times New Roman" w:cs="Times New Roman"/>
          <w:color w:val="000000"/>
          <w:kern w:val="0"/>
          <w:sz w:val="28"/>
          <w:szCs w:val="28"/>
          <w:lang w:eastAsia="ru-RU"/>
          <w14:ligatures w14:val="none"/>
        </w:rPr>
        <w:t xml:space="preserve"> наголошу</w:t>
      </w:r>
      <w:r>
        <w:rPr>
          <w:rFonts w:ascii="Times New Roman" w:eastAsia="Times New Roman" w:hAnsi="Times New Roman" w:cs="Times New Roman"/>
          <w:color w:val="000000"/>
          <w:kern w:val="0"/>
          <w:sz w:val="28"/>
          <w:szCs w:val="28"/>
          <w:lang w:eastAsia="ru-RU"/>
          <w14:ligatures w14:val="none"/>
        </w:rPr>
        <w:t>ють</w:t>
      </w:r>
      <w:r w:rsidR="0050348D" w:rsidRPr="0050348D">
        <w:rPr>
          <w:rFonts w:ascii="Times New Roman" w:eastAsia="Times New Roman" w:hAnsi="Times New Roman" w:cs="Times New Roman"/>
          <w:color w:val="000000"/>
          <w:kern w:val="0"/>
          <w:sz w:val="28"/>
          <w:szCs w:val="28"/>
          <w:lang w:eastAsia="ru-RU"/>
          <w14:ligatures w14:val="none"/>
        </w:rPr>
        <w:t>, що культура професійного спілкування є необхідною умовою діяльності фахівців соціальної сфери, адже спілкування для соціального працівника виступає професійним інструментом, без якого фактично не може бути реалізований жоден напрям соціальної роботи [</w:t>
      </w:r>
      <w:r>
        <w:rPr>
          <w:rFonts w:ascii="Times New Roman" w:eastAsia="Times New Roman" w:hAnsi="Times New Roman" w:cs="Times New Roman"/>
          <w:color w:val="000000"/>
          <w:kern w:val="0"/>
          <w:sz w:val="28"/>
          <w:szCs w:val="28"/>
          <w:lang w:eastAsia="ru-RU"/>
          <w14:ligatures w14:val="none"/>
        </w:rPr>
        <w:t>20, с. 179-180</w:t>
      </w:r>
      <w:r w:rsidR="0050348D" w:rsidRPr="0050348D">
        <w:rPr>
          <w:rFonts w:ascii="Times New Roman" w:eastAsia="Times New Roman" w:hAnsi="Times New Roman" w:cs="Times New Roman"/>
          <w:color w:val="000000"/>
          <w:kern w:val="0"/>
          <w:sz w:val="28"/>
          <w:szCs w:val="28"/>
          <w:lang w:eastAsia="ru-RU"/>
          <w14:ligatures w14:val="none"/>
        </w:rPr>
        <w:t>]. Це визначення дозволяє зрозуміти, що мова, тон, манера ставити запитання, здатність пояснювати складні речі простими словами, вміння не перебивати й не знецінювати клієнта є не дрібницями, а частиною професійної майстерності. Соціальний працівник може мати великий обсяг знань, але якщо він не вміє комунікувати з клієнтом, ефективність його роботи буде низькою.</w:t>
      </w:r>
    </w:p>
    <w:p w14:paraId="47E0F6E4" w14:textId="7F618A64" w:rsidR="0050348D" w:rsidRPr="0050348D" w:rsidRDefault="0050348D" w:rsidP="0050348D">
      <w:pPr>
        <w:spacing w:after="0" w:line="360" w:lineRule="auto"/>
        <w:ind w:firstLine="709"/>
        <w:jc w:val="both"/>
        <w:rPr>
          <w:rFonts w:ascii="Times New Roman" w:eastAsia="Times New Roman" w:hAnsi="Times New Roman" w:cs="Times New Roman"/>
          <w:color w:val="000000"/>
          <w:kern w:val="0"/>
          <w:sz w:val="28"/>
          <w:szCs w:val="28"/>
          <w:lang w:eastAsia="ru-RU"/>
          <w14:ligatures w14:val="none"/>
        </w:rPr>
      </w:pPr>
      <w:r w:rsidRPr="0050348D">
        <w:rPr>
          <w:rFonts w:ascii="Times New Roman" w:eastAsia="Times New Roman" w:hAnsi="Times New Roman" w:cs="Times New Roman"/>
          <w:color w:val="000000"/>
          <w:kern w:val="0"/>
          <w:sz w:val="28"/>
          <w:szCs w:val="28"/>
          <w:lang w:eastAsia="ru-RU"/>
          <w14:ligatures w14:val="none"/>
        </w:rPr>
        <w:t>Л. Березовська досліджує комунікативні бар’єри у спілкуванні соціального працівника з клієнтом і виділяє логічні, когнітивні, мовні та власне комунікативні перешкоди, які можуть ускладнювати взаєморозуміння [9</w:t>
      </w:r>
      <w:r w:rsidR="00DC1211">
        <w:rPr>
          <w:rFonts w:ascii="Times New Roman" w:eastAsia="Times New Roman" w:hAnsi="Times New Roman" w:cs="Times New Roman"/>
          <w:color w:val="000000"/>
          <w:kern w:val="0"/>
          <w:sz w:val="28"/>
          <w:szCs w:val="28"/>
          <w:lang w:eastAsia="ru-RU"/>
          <w14:ligatures w14:val="none"/>
        </w:rPr>
        <w:t>, с. 90</w:t>
      </w:r>
      <w:r w:rsidRPr="0050348D">
        <w:rPr>
          <w:rFonts w:ascii="Times New Roman" w:eastAsia="Times New Roman" w:hAnsi="Times New Roman" w:cs="Times New Roman"/>
          <w:color w:val="000000"/>
          <w:kern w:val="0"/>
          <w:sz w:val="28"/>
          <w:szCs w:val="28"/>
          <w:lang w:eastAsia="ru-RU"/>
          <w14:ligatures w14:val="none"/>
        </w:rPr>
        <w:t>]. Її підхід важливий тим, що показує: неякісна комунікація часто виникає не лише через небажання допомогти, а й через різний рівень розуміння інформації, емоційний стан клієнта, складність професійної мови, попередній негативний досвід людини або неготовність фахівця адаптувати спілкування до конкретної ситуації. Тому якість комунікації залежить від уміння соціального працівника розпізнавати такі бар’єри та свідомо їх долати.</w:t>
      </w:r>
    </w:p>
    <w:p w14:paraId="1C6C5E06" w14:textId="7D4497E2" w:rsidR="0050348D" w:rsidRPr="0050348D" w:rsidRDefault="00DC1211" w:rsidP="0050348D">
      <w:pPr>
        <w:spacing w:after="0" w:line="360" w:lineRule="auto"/>
        <w:ind w:firstLine="709"/>
        <w:jc w:val="both"/>
        <w:rPr>
          <w:rFonts w:ascii="Times New Roman" w:eastAsia="Times New Roman" w:hAnsi="Times New Roman" w:cs="Times New Roman"/>
          <w:color w:val="000000"/>
          <w:kern w:val="0"/>
          <w:sz w:val="28"/>
          <w:szCs w:val="28"/>
          <w:lang w:eastAsia="ru-RU"/>
          <w14:ligatures w14:val="none"/>
        </w:rPr>
      </w:pPr>
      <w:r>
        <w:rPr>
          <w:rFonts w:ascii="Times New Roman" w:eastAsia="Times New Roman" w:hAnsi="Times New Roman" w:cs="Times New Roman"/>
          <w:color w:val="000000"/>
          <w:kern w:val="0"/>
          <w:sz w:val="28"/>
          <w:szCs w:val="28"/>
          <w:lang w:eastAsia="ru-RU"/>
          <w14:ligatures w14:val="none"/>
        </w:rPr>
        <w:t>В. Ісаченко</w:t>
      </w:r>
      <w:r w:rsidR="0050348D" w:rsidRPr="0050348D">
        <w:rPr>
          <w:rFonts w:ascii="Times New Roman" w:eastAsia="Times New Roman" w:hAnsi="Times New Roman" w:cs="Times New Roman"/>
          <w:color w:val="000000"/>
          <w:kern w:val="0"/>
          <w:sz w:val="28"/>
          <w:szCs w:val="28"/>
          <w:lang w:eastAsia="ru-RU"/>
          <w14:ligatures w14:val="none"/>
        </w:rPr>
        <w:t>, аналізуючи соціально-педагогічну і соціальну роботу з різними групами клієнтів, акцентує увагу на тому, що ефективна допомога має базуватися на індивідуальному підході, врахуванні потреб людини та створенні умов для її соціальної підтримки [</w:t>
      </w:r>
      <w:r>
        <w:rPr>
          <w:rFonts w:ascii="Times New Roman" w:eastAsia="Times New Roman" w:hAnsi="Times New Roman" w:cs="Times New Roman"/>
          <w:color w:val="000000"/>
          <w:kern w:val="0"/>
          <w:sz w:val="28"/>
          <w:szCs w:val="28"/>
          <w:lang w:eastAsia="ru-RU"/>
          <w14:ligatures w14:val="none"/>
        </w:rPr>
        <w:t>21, с. 60-61</w:t>
      </w:r>
      <w:r w:rsidR="0050348D" w:rsidRPr="0050348D">
        <w:rPr>
          <w:rFonts w:ascii="Times New Roman" w:eastAsia="Times New Roman" w:hAnsi="Times New Roman" w:cs="Times New Roman"/>
          <w:color w:val="000000"/>
          <w:kern w:val="0"/>
          <w:sz w:val="28"/>
          <w:szCs w:val="28"/>
          <w:lang w:eastAsia="ru-RU"/>
          <w14:ligatures w14:val="none"/>
        </w:rPr>
        <w:t>]. У контексті професійної комунікації це означає, що соціальний працівник не може спілкуватися з усіма клієнтами однаково. Комунікація з дитиною, літньою людиною, особою з інвалідністю, постраждалою від домашнього насильства, ветераном чи внутрішньо переміщеною особою має враховувати їхній досвід, психологічний стан і реальні можливості сприймати інформацію.</w:t>
      </w:r>
    </w:p>
    <w:p w14:paraId="045FD3D1" w14:textId="77777777" w:rsidR="0050348D" w:rsidRPr="0050348D" w:rsidRDefault="0050348D" w:rsidP="0050348D">
      <w:pPr>
        <w:spacing w:after="0" w:line="360" w:lineRule="auto"/>
        <w:ind w:firstLine="709"/>
        <w:jc w:val="both"/>
        <w:rPr>
          <w:rFonts w:ascii="Times New Roman" w:eastAsia="Times New Roman" w:hAnsi="Times New Roman" w:cs="Times New Roman"/>
          <w:color w:val="000000"/>
          <w:kern w:val="0"/>
          <w:sz w:val="28"/>
          <w:szCs w:val="28"/>
          <w:lang w:eastAsia="ru-RU"/>
          <w14:ligatures w14:val="none"/>
        </w:rPr>
      </w:pPr>
      <w:r w:rsidRPr="0050348D">
        <w:rPr>
          <w:rFonts w:ascii="Times New Roman" w:eastAsia="Times New Roman" w:hAnsi="Times New Roman" w:cs="Times New Roman"/>
          <w:color w:val="000000"/>
          <w:kern w:val="0"/>
          <w:sz w:val="28"/>
          <w:szCs w:val="28"/>
          <w:lang w:eastAsia="ru-RU"/>
          <w14:ligatures w14:val="none"/>
        </w:rPr>
        <w:t>Для кращого узагальнення наукових підходів до розуміння професійної комунікації у соціальній роботі доцільно подати їх у таблиці 1.1.</w:t>
      </w:r>
    </w:p>
    <w:p w14:paraId="14E5BA1F" w14:textId="77777777" w:rsidR="001E5A79" w:rsidRDefault="001E5A79" w:rsidP="00AE1064">
      <w:pPr>
        <w:spacing w:after="0" w:line="360" w:lineRule="auto"/>
        <w:jc w:val="right"/>
        <w:rPr>
          <w:rFonts w:ascii="Times New Roman" w:eastAsia="Times New Roman" w:hAnsi="Times New Roman" w:cs="Times New Roman"/>
          <w:b/>
          <w:bCs/>
          <w:color w:val="000000"/>
          <w:kern w:val="0"/>
          <w:sz w:val="28"/>
          <w:szCs w:val="28"/>
          <w:lang w:eastAsia="ru-RU"/>
          <w14:ligatures w14:val="none"/>
        </w:rPr>
      </w:pPr>
    </w:p>
    <w:p w14:paraId="6B4D9EEA" w14:textId="77777777" w:rsidR="0050348D" w:rsidRPr="0050348D" w:rsidRDefault="0050348D" w:rsidP="00AE1064">
      <w:pPr>
        <w:spacing w:after="0" w:line="360" w:lineRule="auto"/>
        <w:jc w:val="right"/>
        <w:rPr>
          <w:rFonts w:ascii="Times New Roman" w:eastAsia="Times New Roman" w:hAnsi="Times New Roman" w:cs="Times New Roman"/>
          <w:color w:val="000000"/>
          <w:kern w:val="0"/>
          <w:sz w:val="28"/>
          <w:szCs w:val="28"/>
          <w:lang w:eastAsia="ru-RU"/>
          <w14:ligatures w14:val="none"/>
        </w:rPr>
      </w:pPr>
      <w:r w:rsidRPr="0050348D">
        <w:rPr>
          <w:rFonts w:ascii="Times New Roman" w:eastAsia="Times New Roman" w:hAnsi="Times New Roman" w:cs="Times New Roman"/>
          <w:b/>
          <w:bCs/>
          <w:color w:val="000000"/>
          <w:kern w:val="0"/>
          <w:sz w:val="28"/>
          <w:szCs w:val="28"/>
          <w:lang w:eastAsia="ru-RU"/>
          <w14:ligatures w14:val="none"/>
        </w:rPr>
        <w:t>Таблиця 1.1</w:t>
      </w:r>
    </w:p>
    <w:p w14:paraId="1BD6545F" w14:textId="77777777" w:rsidR="0050348D" w:rsidRPr="0050348D" w:rsidRDefault="0050348D" w:rsidP="00AE1064">
      <w:pPr>
        <w:spacing w:after="0" w:line="360" w:lineRule="auto"/>
        <w:jc w:val="center"/>
        <w:rPr>
          <w:rFonts w:ascii="Times New Roman" w:eastAsia="Times New Roman" w:hAnsi="Times New Roman" w:cs="Times New Roman"/>
          <w:color w:val="000000"/>
          <w:kern w:val="0"/>
          <w:sz w:val="28"/>
          <w:szCs w:val="28"/>
          <w:lang w:eastAsia="ru-RU"/>
          <w14:ligatures w14:val="none"/>
        </w:rPr>
      </w:pPr>
      <w:r w:rsidRPr="0050348D">
        <w:rPr>
          <w:rFonts w:ascii="Times New Roman" w:eastAsia="Times New Roman" w:hAnsi="Times New Roman" w:cs="Times New Roman"/>
          <w:b/>
          <w:bCs/>
          <w:color w:val="000000"/>
          <w:kern w:val="0"/>
          <w:sz w:val="28"/>
          <w:szCs w:val="28"/>
          <w:lang w:eastAsia="ru-RU"/>
          <w14:ligatures w14:val="none"/>
        </w:rPr>
        <w:t>Наукові підходи українських дослідників до розуміння професійної комунікації у соціальній роботі</w:t>
      </w:r>
    </w:p>
    <w:tbl>
      <w:tblPr>
        <w:tblStyle w:val="ac"/>
        <w:tblW w:w="0" w:type="auto"/>
        <w:tblLook w:val="04A0" w:firstRow="1" w:lastRow="0" w:firstColumn="1" w:lastColumn="0" w:noHBand="0" w:noVBand="1"/>
      </w:tblPr>
      <w:tblGrid>
        <w:gridCol w:w="1714"/>
        <w:gridCol w:w="4425"/>
        <w:gridCol w:w="3431"/>
      </w:tblGrid>
      <w:tr w:rsidR="0050348D" w:rsidRPr="0050348D" w14:paraId="2BFB2934" w14:textId="77777777" w:rsidTr="00AE1064">
        <w:tc>
          <w:tcPr>
            <w:tcW w:w="0" w:type="auto"/>
            <w:hideMark/>
          </w:tcPr>
          <w:p w14:paraId="086F806E" w14:textId="77777777" w:rsidR="0050348D" w:rsidRPr="0050348D" w:rsidRDefault="0050348D" w:rsidP="0050348D">
            <w:pPr>
              <w:jc w:val="center"/>
              <w:rPr>
                <w:rFonts w:ascii="Times New Roman" w:eastAsia="Times New Roman" w:hAnsi="Times New Roman" w:cs="Times New Roman"/>
                <w:b/>
                <w:bCs/>
                <w:color w:val="000000"/>
                <w:kern w:val="0"/>
                <w:lang w:eastAsia="ru-RU"/>
                <w14:ligatures w14:val="none"/>
              </w:rPr>
            </w:pPr>
            <w:r w:rsidRPr="0050348D">
              <w:rPr>
                <w:rFonts w:ascii="Times New Roman" w:eastAsia="Times New Roman" w:hAnsi="Times New Roman" w:cs="Times New Roman"/>
                <w:b/>
                <w:bCs/>
                <w:color w:val="000000"/>
                <w:kern w:val="0"/>
                <w:lang w:eastAsia="ru-RU"/>
                <w14:ligatures w14:val="none"/>
              </w:rPr>
              <w:t>Автор</w:t>
            </w:r>
          </w:p>
        </w:tc>
        <w:tc>
          <w:tcPr>
            <w:tcW w:w="0" w:type="auto"/>
            <w:hideMark/>
          </w:tcPr>
          <w:p w14:paraId="389EAD1D" w14:textId="77777777" w:rsidR="0050348D" w:rsidRPr="0050348D" w:rsidRDefault="0050348D" w:rsidP="0050348D">
            <w:pPr>
              <w:jc w:val="center"/>
              <w:rPr>
                <w:rFonts w:ascii="Times New Roman" w:eastAsia="Times New Roman" w:hAnsi="Times New Roman" w:cs="Times New Roman"/>
                <w:b/>
                <w:bCs/>
                <w:color w:val="000000"/>
                <w:kern w:val="0"/>
                <w:lang w:eastAsia="ru-RU"/>
                <w14:ligatures w14:val="none"/>
              </w:rPr>
            </w:pPr>
            <w:r w:rsidRPr="0050348D">
              <w:rPr>
                <w:rFonts w:ascii="Times New Roman" w:eastAsia="Times New Roman" w:hAnsi="Times New Roman" w:cs="Times New Roman"/>
                <w:b/>
                <w:bCs/>
                <w:color w:val="000000"/>
                <w:kern w:val="0"/>
                <w:lang w:eastAsia="ru-RU"/>
                <w14:ligatures w14:val="none"/>
              </w:rPr>
              <w:t>Науковий підхід / визначення</w:t>
            </w:r>
          </w:p>
        </w:tc>
        <w:tc>
          <w:tcPr>
            <w:tcW w:w="0" w:type="auto"/>
            <w:hideMark/>
          </w:tcPr>
          <w:p w14:paraId="3A64115E" w14:textId="77777777" w:rsidR="0050348D" w:rsidRPr="0050348D" w:rsidRDefault="0050348D" w:rsidP="0050348D">
            <w:pPr>
              <w:jc w:val="center"/>
              <w:rPr>
                <w:rFonts w:ascii="Times New Roman" w:eastAsia="Times New Roman" w:hAnsi="Times New Roman" w:cs="Times New Roman"/>
                <w:b/>
                <w:bCs/>
                <w:color w:val="000000"/>
                <w:kern w:val="0"/>
                <w:lang w:eastAsia="ru-RU"/>
                <w14:ligatures w14:val="none"/>
              </w:rPr>
            </w:pPr>
            <w:r w:rsidRPr="0050348D">
              <w:rPr>
                <w:rFonts w:ascii="Times New Roman" w:eastAsia="Times New Roman" w:hAnsi="Times New Roman" w:cs="Times New Roman"/>
                <w:b/>
                <w:bCs/>
                <w:color w:val="000000"/>
                <w:kern w:val="0"/>
                <w:lang w:eastAsia="ru-RU"/>
                <w14:ligatures w14:val="none"/>
              </w:rPr>
              <w:t>Значення для теми дослідження</w:t>
            </w:r>
          </w:p>
        </w:tc>
      </w:tr>
      <w:tr w:rsidR="0050348D" w:rsidRPr="0050348D" w14:paraId="1F89E566" w14:textId="77777777" w:rsidTr="00AE1064">
        <w:tc>
          <w:tcPr>
            <w:tcW w:w="0" w:type="auto"/>
            <w:hideMark/>
          </w:tcPr>
          <w:p w14:paraId="5D687280" w14:textId="77777777" w:rsidR="0050348D" w:rsidRPr="0050348D" w:rsidRDefault="0050348D" w:rsidP="00AE1064">
            <w:pPr>
              <w:jc w:val="both"/>
              <w:rPr>
                <w:rFonts w:ascii="Times New Roman" w:eastAsia="Times New Roman" w:hAnsi="Times New Roman" w:cs="Times New Roman"/>
                <w:color w:val="000000"/>
                <w:kern w:val="0"/>
                <w:lang w:eastAsia="ru-RU"/>
                <w14:ligatures w14:val="none"/>
              </w:rPr>
            </w:pPr>
            <w:r w:rsidRPr="0050348D">
              <w:rPr>
                <w:rFonts w:ascii="Times New Roman" w:eastAsia="Times New Roman" w:hAnsi="Times New Roman" w:cs="Times New Roman"/>
                <w:color w:val="000000"/>
                <w:kern w:val="0"/>
                <w:lang w:eastAsia="ru-RU"/>
                <w14:ligatures w14:val="none"/>
              </w:rPr>
              <w:t>Т. Семигіна</w:t>
            </w:r>
          </w:p>
        </w:tc>
        <w:tc>
          <w:tcPr>
            <w:tcW w:w="0" w:type="auto"/>
            <w:hideMark/>
          </w:tcPr>
          <w:p w14:paraId="0AFD84B3" w14:textId="77777777" w:rsidR="0050348D" w:rsidRPr="0050348D" w:rsidRDefault="0050348D" w:rsidP="00AE1064">
            <w:pPr>
              <w:jc w:val="both"/>
              <w:rPr>
                <w:rFonts w:ascii="Times New Roman" w:eastAsia="Times New Roman" w:hAnsi="Times New Roman" w:cs="Times New Roman"/>
                <w:color w:val="000000"/>
                <w:kern w:val="0"/>
                <w:lang w:eastAsia="ru-RU"/>
                <w14:ligatures w14:val="none"/>
              </w:rPr>
            </w:pPr>
            <w:r w:rsidRPr="0050348D">
              <w:rPr>
                <w:rFonts w:ascii="Times New Roman" w:eastAsia="Times New Roman" w:hAnsi="Times New Roman" w:cs="Times New Roman"/>
                <w:color w:val="000000"/>
                <w:kern w:val="0"/>
                <w:lang w:eastAsia="ru-RU"/>
                <w14:ligatures w14:val="none"/>
              </w:rPr>
              <w:t>Соціальна робота розглядається як професійна діяльність, що спирається на права людини, соціальну справедливість, повагу до особистості та активізацію ресурсів клієнта.</w:t>
            </w:r>
          </w:p>
        </w:tc>
        <w:tc>
          <w:tcPr>
            <w:tcW w:w="0" w:type="auto"/>
            <w:hideMark/>
          </w:tcPr>
          <w:p w14:paraId="3AD88598" w14:textId="77777777" w:rsidR="0050348D" w:rsidRPr="0050348D" w:rsidRDefault="0050348D" w:rsidP="00AE1064">
            <w:pPr>
              <w:jc w:val="both"/>
              <w:rPr>
                <w:rFonts w:ascii="Times New Roman" w:eastAsia="Times New Roman" w:hAnsi="Times New Roman" w:cs="Times New Roman"/>
                <w:color w:val="000000"/>
                <w:kern w:val="0"/>
                <w:lang w:eastAsia="ru-RU"/>
                <w14:ligatures w14:val="none"/>
              </w:rPr>
            </w:pPr>
            <w:r w:rsidRPr="0050348D">
              <w:rPr>
                <w:rFonts w:ascii="Times New Roman" w:eastAsia="Times New Roman" w:hAnsi="Times New Roman" w:cs="Times New Roman"/>
                <w:color w:val="000000"/>
                <w:kern w:val="0"/>
                <w:lang w:eastAsia="ru-RU"/>
                <w14:ligatures w14:val="none"/>
              </w:rPr>
              <w:t>Показує, що комунікація має бути гуманістичною, партнерською та орієнтованою на підтримку клієнта.</w:t>
            </w:r>
          </w:p>
        </w:tc>
      </w:tr>
      <w:tr w:rsidR="0050348D" w:rsidRPr="0050348D" w14:paraId="3188C896" w14:textId="77777777" w:rsidTr="00AE1064">
        <w:tc>
          <w:tcPr>
            <w:tcW w:w="0" w:type="auto"/>
            <w:hideMark/>
          </w:tcPr>
          <w:p w14:paraId="083230FB" w14:textId="77777777" w:rsidR="0050348D" w:rsidRPr="0050348D" w:rsidRDefault="0050348D" w:rsidP="00AE1064">
            <w:pPr>
              <w:jc w:val="both"/>
              <w:rPr>
                <w:rFonts w:ascii="Times New Roman" w:eastAsia="Times New Roman" w:hAnsi="Times New Roman" w:cs="Times New Roman"/>
                <w:color w:val="000000"/>
                <w:kern w:val="0"/>
                <w:lang w:eastAsia="ru-RU"/>
                <w14:ligatures w14:val="none"/>
              </w:rPr>
            </w:pPr>
            <w:r w:rsidRPr="0050348D">
              <w:rPr>
                <w:rFonts w:ascii="Times New Roman" w:eastAsia="Times New Roman" w:hAnsi="Times New Roman" w:cs="Times New Roman"/>
                <w:color w:val="000000"/>
                <w:kern w:val="0"/>
                <w:lang w:eastAsia="ru-RU"/>
                <w14:ligatures w14:val="none"/>
              </w:rPr>
              <w:t>М. Лукашевич, Т. Семигіна</w:t>
            </w:r>
          </w:p>
        </w:tc>
        <w:tc>
          <w:tcPr>
            <w:tcW w:w="0" w:type="auto"/>
            <w:hideMark/>
          </w:tcPr>
          <w:p w14:paraId="088DC622" w14:textId="77777777" w:rsidR="0050348D" w:rsidRPr="0050348D" w:rsidRDefault="0050348D" w:rsidP="00AE1064">
            <w:pPr>
              <w:jc w:val="both"/>
              <w:rPr>
                <w:rFonts w:ascii="Times New Roman" w:eastAsia="Times New Roman" w:hAnsi="Times New Roman" w:cs="Times New Roman"/>
                <w:color w:val="000000"/>
                <w:kern w:val="0"/>
                <w:lang w:eastAsia="ru-RU"/>
                <w14:ligatures w14:val="none"/>
              </w:rPr>
            </w:pPr>
            <w:r w:rsidRPr="0050348D">
              <w:rPr>
                <w:rFonts w:ascii="Times New Roman" w:eastAsia="Times New Roman" w:hAnsi="Times New Roman" w:cs="Times New Roman"/>
                <w:color w:val="000000"/>
                <w:kern w:val="0"/>
                <w:lang w:eastAsia="ru-RU"/>
                <w14:ligatures w14:val="none"/>
              </w:rPr>
              <w:t>Соціальна робота визначається як теоретико-практична діяльність, що поєднує знання про соціальні проблеми, методи допомоги та підтримку клієнтів.</w:t>
            </w:r>
          </w:p>
        </w:tc>
        <w:tc>
          <w:tcPr>
            <w:tcW w:w="0" w:type="auto"/>
            <w:hideMark/>
          </w:tcPr>
          <w:p w14:paraId="41F6BBA0" w14:textId="77777777" w:rsidR="0050348D" w:rsidRPr="0050348D" w:rsidRDefault="0050348D" w:rsidP="00AE1064">
            <w:pPr>
              <w:jc w:val="both"/>
              <w:rPr>
                <w:rFonts w:ascii="Times New Roman" w:eastAsia="Times New Roman" w:hAnsi="Times New Roman" w:cs="Times New Roman"/>
                <w:color w:val="000000"/>
                <w:kern w:val="0"/>
                <w:lang w:eastAsia="ru-RU"/>
                <w14:ligatures w14:val="none"/>
              </w:rPr>
            </w:pPr>
            <w:r w:rsidRPr="0050348D">
              <w:rPr>
                <w:rFonts w:ascii="Times New Roman" w:eastAsia="Times New Roman" w:hAnsi="Times New Roman" w:cs="Times New Roman"/>
                <w:color w:val="000000"/>
                <w:kern w:val="0"/>
                <w:lang w:eastAsia="ru-RU"/>
                <w14:ligatures w14:val="none"/>
              </w:rPr>
              <w:t>Доводить, що комунікація потрібна на всіх етапах соціальної допомоги — від виявлення проблеми до супроводу.</w:t>
            </w:r>
          </w:p>
        </w:tc>
      </w:tr>
      <w:tr w:rsidR="0050348D" w:rsidRPr="0050348D" w14:paraId="0AEBF407" w14:textId="77777777" w:rsidTr="00AE1064">
        <w:tc>
          <w:tcPr>
            <w:tcW w:w="0" w:type="auto"/>
            <w:hideMark/>
          </w:tcPr>
          <w:p w14:paraId="6783E5B3" w14:textId="77777777" w:rsidR="0050348D" w:rsidRPr="0050348D" w:rsidRDefault="0050348D" w:rsidP="00AE1064">
            <w:pPr>
              <w:jc w:val="both"/>
              <w:rPr>
                <w:rFonts w:ascii="Times New Roman" w:eastAsia="Times New Roman" w:hAnsi="Times New Roman" w:cs="Times New Roman"/>
                <w:color w:val="000000"/>
                <w:kern w:val="0"/>
                <w:lang w:eastAsia="ru-RU"/>
                <w14:ligatures w14:val="none"/>
              </w:rPr>
            </w:pPr>
            <w:r w:rsidRPr="0050348D">
              <w:rPr>
                <w:rFonts w:ascii="Times New Roman" w:eastAsia="Times New Roman" w:hAnsi="Times New Roman" w:cs="Times New Roman"/>
                <w:color w:val="000000"/>
                <w:kern w:val="0"/>
                <w:lang w:eastAsia="ru-RU"/>
                <w14:ligatures w14:val="none"/>
              </w:rPr>
              <w:t>А. Капська</w:t>
            </w:r>
          </w:p>
        </w:tc>
        <w:tc>
          <w:tcPr>
            <w:tcW w:w="0" w:type="auto"/>
            <w:hideMark/>
          </w:tcPr>
          <w:p w14:paraId="4A10019B" w14:textId="77777777" w:rsidR="0050348D" w:rsidRPr="0050348D" w:rsidRDefault="0050348D" w:rsidP="00AE1064">
            <w:pPr>
              <w:jc w:val="both"/>
              <w:rPr>
                <w:rFonts w:ascii="Times New Roman" w:eastAsia="Times New Roman" w:hAnsi="Times New Roman" w:cs="Times New Roman"/>
                <w:color w:val="000000"/>
                <w:kern w:val="0"/>
                <w:lang w:eastAsia="ru-RU"/>
                <w14:ligatures w14:val="none"/>
              </w:rPr>
            </w:pPr>
            <w:r w:rsidRPr="0050348D">
              <w:rPr>
                <w:rFonts w:ascii="Times New Roman" w:eastAsia="Times New Roman" w:hAnsi="Times New Roman" w:cs="Times New Roman"/>
                <w:color w:val="000000"/>
                <w:kern w:val="0"/>
                <w:lang w:eastAsia="ru-RU"/>
                <w14:ligatures w14:val="none"/>
              </w:rPr>
              <w:t>Соціальна робота є інтегрованим процесом, який включає мету, дії, мотивацію, відносини та комунікацію.</w:t>
            </w:r>
          </w:p>
        </w:tc>
        <w:tc>
          <w:tcPr>
            <w:tcW w:w="0" w:type="auto"/>
            <w:hideMark/>
          </w:tcPr>
          <w:p w14:paraId="631A81A1" w14:textId="77777777" w:rsidR="0050348D" w:rsidRPr="0050348D" w:rsidRDefault="0050348D" w:rsidP="00AE1064">
            <w:pPr>
              <w:jc w:val="both"/>
              <w:rPr>
                <w:rFonts w:ascii="Times New Roman" w:eastAsia="Times New Roman" w:hAnsi="Times New Roman" w:cs="Times New Roman"/>
                <w:color w:val="000000"/>
                <w:kern w:val="0"/>
                <w:lang w:eastAsia="ru-RU"/>
                <w14:ligatures w14:val="none"/>
              </w:rPr>
            </w:pPr>
            <w:r w:rsidRPr="0050348D">
              <w:rPr>
                <w:rFonts w:ascii="Times New Roman" w:eastAsia="Times New Roman" w:hAnsi="Times New Roman" w:cs="Times New Roman"/>
                <w:color w:val="000000"/>
                <w:kern w:val="0"/>
                <w:lang w:eastAsia="ru-RU"/>
                <w14:ligatures w14:val="none"/>
              </w:rPr>
              <w:t>Підкреслює, що комунікація є не додатковим, а структурним елементом соціальної роботи.</w:t>
            </w:r>
          </w:p>
        </w:tc>
      </w:tr>
      <w:tr w:rsidR="0050348D" w:rsidRPr="0050348D" w14:paraId="4DA41C9A" w14:textId="77777777" w:rsidTr="00AE1064">
        <w:tc>
          <w:tcPr>
            <w:tcW w:w="0" w:type="auto"/>
            <w:hideMark/>
          </w:tcPr>
          <w:p w14:paraId="18FD71A9" w14:textId="77777777" w:rsidR="0050348D" w:rsidRPr="0050348D" w:rsidRDefault="0050348D" w:rsidP="00AE1064">
            <w:pPr>
              <w:jc w:val="both"/>
              <w:rPr>
                <w:rFonts w:ascii="Times New Roman" w:eastAsia="Times New Roman" w:hAnsi="Times New Roman" w:cs="Times New Roman"/>
                <w:color w:val="000000"/>
                <w:kern w:val="0"/>
                <w:lang w:eastAsia="ru-RU"/>
                <w14:ligatures w14:val="none"/>
              </w:rPr>
            </w:pPr>
            <w:r w:rsidRPr="0050348D">
              <w:rPr>
                <w:rFonts w:ascii="Times New Roman" w:eastAsia="Times New Roman" w:hAnsi="Times New Roman" w:cs="Times New Roman"/>
                <w:color w:val="000000"/>
                <w:kern w:val="0"/>
                <w:lang w:eastAsia="ru-RU"/>
                <w14:ligatures w14:val="none"/>
              </w:rPr>
              <w:t>В. Коваленко, Д. Марценюк</w:t>
            </w:r>
          </w:p>
        </w:tc>
        <w:tc>
          <w:tcPr>
            <w:tcW w:w="0" w:type="auto"/>
            <w:hideMark/>
          </w:tcPr>
          <w:p w14:paraId="4DFE0DF3" w14:textId="77777777" w:rsidR="0050348D" w:rsidRPr="0050348D" w:rsidRDefault="0050348D" w:rsidP="00AE1064">
            <w:pPr>
              <w:jc w:val="both"/>
              <w:rPr>
                <w:rFonts w:ascii="Times New Roman" w:eastAsia="Times New Roman" w:hAnsi="Times New Roman" w:cs="Times New Roman"/>
                <w:color w:val="000000"/>
                <w:kern w:val="0"/>
                <w:lang w:eastAsia="ru-RU"/>
                <w14:ligatures w14:val="none"/>
              </w:rPr>
            </w:pPr>
            <w:r w:rsidRPr="0050348D">
              <w:rPr>
                <w:rFonts w:ascii="Times New Roman" w:eastAsia="Times New Roman" w:hAnsi="Times New Roman" w:cs="Times New Roman"/>
                <w:color w:val="000000"/>
                <w:kern w:val="0"/>
                <w:lang w:eastAsia="ru-RU"/>
                <w14:ligatures w14:val="none"/>
              </w:rPr>
              <w:t>Комунікативна компетентність є складовою професійної компетентності соціального працівника та основою успішної роботи з клієнтом.</w:t>
            </w:r>
          </w:p>
        </w:tc>
        <w:tc>
          <w:tcPr>
            <w:tcW w:w="0" w:type="auto"/>
            <w:hideMark/>
          </w:tcPr>
          <w:p w14:paraId="266A0DE7" w14:textId="77777777" w:rsidR="0050348D" w:rsidRPr="0050348D" w:rsidRDefault="0050348D" w:rsidP="00AE1064">
            <w:pPr>
              <w:jc w:val="both"/>
              <w:rPr>
                <w:rFonts w:ascii="Times New Roman" w:eastAsia="Times New Roman" w:hAnsi="Times New Roman" w:cs="Times New Roman"/>
                <w:color w:val="000000"/>
                <w:kern w:val="0"/>
                <w:lang w:eastAsia="ru-RU"/>
                <w14:ligatures w14:val="none"/>
              </w:rPr>
            </w:pPr>
            <w:r w:rsidRPr="0050348D">
              <w:rPr>
                <w:rFonts w:ascii="Times New Roman" w:eastAsia="Times New Roman" w:hAnsi="Times New Roman" w:cs="Times New Roman"/>
                <w:color w:val="000000"/>
                <w:kern w:val="0"/>
                <w:lang w:eastAsia="ru-RU"/>
                <w14:ligatures w14:val="none"/>
              </w:rPr>
              <w:t>Дає змогу розглядати якість спілкування як показник професійності соціального працівника.</w:t>
            </w:r>
          </w:p>
        </w:tc>
      </w:tr>
      <w:tr w:rsidR="0050348D" w:rsidRPr="0050348D" w14:paraId="453BDCD2" w14:textId="77777777" w:rsidTr="00AE1064">
        <w:tc>
          <w:tcPr>
            <w:tcW w:w="0" w:type="auto"/>
            <w:hideMark/>
          </w:tcPr>
          <w:p w14:paraId="2BEA16F0" w14:textId="396F8ABB" w:rsidR="0050348D" w:rsidRPr="0050348D" w:rsidRDefault="00DC1211" w:rsidP="00AE1064">
            <w:pPr>
              <w:jc w:val="both"/>
              <w:rPr>
                <w:rFonts w:ascii="Times New Roman" w:eastAsia="Times New Roman" w:hAnsi="Times New Roman" w:cs="Times New Roman"/>
                <w:color w:val="000000"/>
                <w:kern w:val="0"/>
                <w:lang w:eastAsia="ru-RU"/>
                <w14:ligatures w14:val="none"/>
              </w:rPr>
            </w:pPr>
            <w:r>
              <w:rPr>
                <w:rFonts w:ascii="Times New Roman" w:eastAsia="Times New Roman" w:hAnsi="Times New Roman" w:cs="Times New Roman"/>
                <w:color w:val="000000"/>
                <w:kern w:val="0"/>
                <w:lang w:eastAsia="ru-RU"/>
                <w14:ligatures w14:val="none"/>
              </w:rPr>
              <w:t xml:space="preserve">М. </w:t>
            </w:r>
            <w:r w:rsidRPr="00DC1211">
              <w:rPr>
                <w:rFonts w:ascii="Times New Roman" w:eastAsia="Times New Roman" w:hAnsi="Times New Roman" w:cs="Times New Roman"/>
                <w:color w:val="000000"/>
                <w:kern w:val="0"/>
                <w:lang w:eastAsia="ru-RU"/>
                <w14:ligatures w14:val="none"/>
              </w:rPr>
              <w:t xml:space="preserve">Пентилюк </w:t>
            </w:r>
          </w:p>
        </w:tc>
        <w:tc>
          <w:tcPr>
            <w:tcW w:w="0" w:type="auto"/>
            <w:hideMark/>
          </w:tcPr>
          <w:p w14:paraId="4E7ECA9B" w14:textId="77777777" w:rsidR="0050348D" w:rsidRPr="0050348D" w:rsidRDefault="0050348D" w:rsidP="00AE1064">
            <w:pPr>
              <w:jc w:val="both"/>
              <w:rPr>
                <w:rFonts w:ascii="Times New Roman" w:eastAsia="Times New Roman" w:hAnsi="Times New Roman" w:cs="Times New Roman"/>
                <w:color w:val="000000"/>
                <w:kern w:val="0"/>
                <w:lang w:eastAsia="ru-RU"/>
                <w14:ligatures w14:val="none"/>
              </w:rPr>
            </w:pPr>
            <w:r w:rsidRPr="0050348D">
              <w:rPr>
                <w:rFonts w:ascii="Times New Roman" w:eastAsia="Times New Roman" w:hAnsi="Times New Roman" w:cs="Times New Roman"/>
                <w:color w:val="000000"/>
                <w:kern w:val="0"/>
                <w:lang w:eastAsia="ru-RU"/>
                <w14:ligatures w14:val="none"/>
              </w:rPr>
              <w:t>Культура професійного спілкування є необхідною умовою діяльності фахівців соціальної сфери.</w:t>
            </w:r>
          </w:p>
        </w:tc>
        <w:tc>
          <w:tcPr>
            <w:tcW w:w="0" w:type="auto"/>
            <w:hideMark/>
          </w:tcPr>
          <w:p w14:paraId="712F78D8" w14:textId="77777777" w:rsidR="0050348D" w:rsidRPr="0050348D" w:rsidRDefault="0050348D" w:rsidP="00AE1064">
            <w:pPr>
              <w:jc w:val="both"/>
              <w:rPr>
                <w:rFonts w:ascii="Times New Roman" w:eastAsia="Times New Roman" w:hAnsi="Times New Roman" w:cs="Times New Roman"/>
                <w:color w:val="000000"/>
                <w:kern w:val="0"/>
                <w:lang w:eastAsia="ru-RU"/>
                <w14:ligatures w14:val="none"/>
              </w:rPr>
            </w:pPr>
            <w:r w:rsidRPr="0050348D">
              <w:rPr>
                <w:rFonts w:ascii="Times New Roman" w:eastAsia="Times New Roman" w:hAnsi="Times New Roman" w:cs="Times New Roman"/>
                <w:color w:val="000000"/>
                <w:kern w:val="0"/>
                <w:lang w:eastAsia="ru-RU"/>
                <w14:ligatures w14:val="none"/>
              </w:rPr>
              <w:t>Показує, що мова, тон, стиль діалогу та етичність спілкування безпосередньо впливають на результат допомоги.</w:t>
            </w:r>
          </w:p>
        </w:tc>
      </w:tr>
      <w:tr w:rsidR="0050348D" w:rsidRPr="0050348D" w14:paraId="2345A6D1" w14:textId="77777777" w:rsidTr="00AE1064">
        <w:tc>
          <w:tcPr>
            <w:tcW w:w="0" w:type="auto"/>
            <w:hideMark/>
          </w:tcPr>
          <w:p w14:paraId="249342C7" w14:textId="77777777" w:rsidR="0050348D" w:rsidRPr="0050348D" w:rsidRDefault="0050348D" w:rsidP="00AE1064">
            <w:pPr>
              <w:jc w:val="both"/>
              <w:rPr>
                <w:rFonts w:ascii="Times New Roman" w:eastAsia="Times New Roman" w:hAnsi="Times New Roman" w:cs="Times New Roman"/>
                <w:color w:val="000000"/>
                <w:kern w:val="0"/>
                <w:lang w:eastAsia="ru-RU"/>
                <w14:ligatures w14:val="none"/>
              </w:rPr>
            </w:pPr>
            <w:r w:rsidRPr="0050348D">
              <w:rPr>
                <w:rFonts w:ascii="Times New Roman" w:eastAsia="Times New Roman" w:hAnsi="Times New Roman" w:cs="Times New Roman"/>
                <w:color w:val="000000"/>
                <w:kern w:val="0"/>
                <w:lang w:eastAsia="ru-RU"/>
                <w14:ligatures w14:val="none"/>
              </w:rPr>
              <w:t>Л. Березовська</w:t>
            </w:r>
          </w:p>
        </w:tc>
        <w:tc>
          <w:tcPr>
            <w:tcW w:w="0" w:type="auto"/>
            <w:hideMark/>
          </w:tcPr>
          <w:p w14:paraId="407581A4" w14:textId="77777777" w:rsidR="0050348D" w:rsidRPr="0050348D" w:rsidRDefault="0050348D" w:rsidP="00AE1064">
            <w:pPr>
              <w:jc w:val="both"/>
              <w:rPr>
                <w:rFonts w:ascii="Times New Roman" w:eastAsia="Times New Roman" w:hAnsi="Times New Roman" w:cs="Times New Roman"/>
                <w:color w:val="000000"/>
                <w:kern w:val="0"/>
                <w:lang w:eastAsia="ru-RU"/>
                <w14:ligatures w14:val="none"/>
              </w:rPr>
            </w:pPr>
            <w:r w:rsidRPr="0050348D">
              <w:rPr>
                <w:rFonts w:ascii="Times New Roman" w:eastAsia="Times New Roman" w:hAnsi="Times New Roman" w:cs="Times New Roman"/>
                <w:color w:val="000000"/>
                <w:kern w:val="0"/>
                <w:lang w:eastAsia="ru-RU"/>
                <w14:ligatures w14:val="none"/>
              </w:rPr>
              <w:t>Комунікативні бар’єри у взаємодії соціального працівника з клієнтом можуть мати логічний, когнітивний, мовний і комунікативний характер.</w:t>
            </w:r>
          </w:p>
        </w:tc>
        <w:tc>
          <w:tcPr>
            <w:tcW w:w="0" w:type="auto"/>
            <w:hideMark/>
          </w:tcPr>
          <w:p w14:paraId="76FB5701" w14:textId="77777777" w:rsidR="0050348D" w:rsidRPr="0050348D" w:rsidRDefault="0050348D" w:rsidP="00AE1064">
            <w:pPr>
              <w:jc w:val="both"/>
              <w:rPr>
                <w:rFonts w:ascii="Times New Roman" w:eastAsia="Times New Roman" w:hAnsi="Times New Roman" w:cs="Times New Roman"/>
                <w:color w:val="000000"/>
                <w:kern w:val="0"/>
                <w:lang w:eastAsia="ru-RU"/>
                <w14:ligatures w14:val="none"/>
              </w:rPr>
            </w:pPr>
            <w:r w:rsidRPr="0050348D">
              <w:rPr>
                <w:rFonts w:ascii="Times New Roman" w:eastAsia="Times New Roman" w:hAnsi="Times New Roman" w:cs="Times New Roman"/>
                <w:color w:val="000000"/>
                <w:kern w:val="0"/>
                <w:lang w:eastAsia="ru-RU"/>
                <w14:ligatures w14:val="none"/>
              </w:rPr>
              <w:t>Дозволяє зрозуміти причини непорозумінь між соціальним працівником і клієнтом та шляхи їх подолання.</w:t>
            </w:r>
          </w:p>
        </w:tc>
      </w:tr>
      <w:tr w:rsidR="0050348D" w:rsidRPr="0050348D" w14:paraId="517C566B" w14:textId="77777777" w:rsidTr="00AE1064">
        <w:tc>
          <w:tcPr>
            <w:tcW w:w="0" w:type="auto"/>
            <w:hideMark/>
          </w:tcPr>
          <w:p w14:paraId="421D7784" w14:textId="6ADD79EB" w:rsidR="0050348D" w:rsidRPr="0050348D" w:rsidRDefault="0046142D" w:rsidP="00AE1064">
            <w:pPr>
              <w:jc w:val="both"/>
              <w:rPr>
                <w:rFonts w:ascii="Times New Roman" w:eastAsia="Times New Roman" w:hAnsi="Times New Roman" w:cs="Times New Roman"/>
                <w:color w:val="000000"/>
                <w:kern w:val="0"/>
                <w:lang w:eastAsia="ru-RU"/>
                <w14:ligatures w14:val="none"/>
              </w:rPr>
            </w:pPr>
            <w:r>
              <w:rPr>
                <w:rFonts w:ascii="Times New Roman" w:eastAsia="Times New Roman" w:hAnsi="Times New Roman" w:cs="Times New Roman"/>
                <w:color w:val="000000"/>
                <w:kern w:val="0"/>
                <w:lang w:eastAsia="ru-RU"/>
                <w14:ligatures w14:val="none"/>
              </w:rPr>
              <w:t>І. Сидорук</w:t>
            </w:r>
          </w:p>
        </w:tc>
        <w:tc>
          <w:tcPr>
            <w:tcW w:w="0" w:type="auto"/>
            <w:hideMark/>
          </w:tcPr>
          <w:p w14:paraId="7F7EE9C0" w14:textId="77777777" w:rsidR="0050348D" w:rsidRPr="0050348D" w:rsidRDefault="0050348D" w:rsidP="00AE1064">
            <w:pPr>
              <w:jc w:val="both"/>
              <w:rPr>
                <w:rFonts w:ascii="Times New Roman" w:eastAsia="Times New Roman" w:hAnsi="Times New Roman" w:cs="Times New Roman"/>
                <w:color w:val="000000"/>
                <w:kern w:val="0"/>
                <w:lang w:eastAsia="ru-RU"/>
                <w14:ligatures w14:val="none"/>
              </w:rPr>
            </w:pPr>
            <w:r w:rsidRPr="0050348D">
              <w:rPr>
                <w:rFonts w:ascii="Times New Roman" w:eastAsia="Times New Roman" w:hAnsi="Times New Roman" w:cs="Times New Roman"/>
                <w:color w:val="000000"/>
                <w:kern w:val="0"/>
                <w:lang w:eastAsia="ru-RU"/>
                <w14:ligatures w14:val="none"/>
              </w:rPr>
              <w:t>Ефективна соціальна допомога має враховувати індивідуальні потреби клієнта та умови його соціальної підтримки.</w:t>
            </w:r>
          </w:p>
        </w:tc>
        <w:tc>
          <w:tcPr>
            <w:tcW w:w="0" w:type="auto"/>
            <w:hideMark/>
          </w:tcPr>
          <w:p w14:paraId="42DA730B" w14:textId="77777777" w:rsidR="0050348D" w:rsidRPr="0050348D" w:rsidRDefault="0050348D" w:rsidP="00AE1064">
            <w:pPr>
              <w:jc w:val="both"/>
              <w:rPr>
                <w:rFonts w:ascii="Times New Roman" w:eastAsia="Times New Roman" w:hAnsi="Times New Roman" w:cs="Times New Roman"/>
                <w:color w:val="000000"/>
                <w:kern w:val="0"/>
                <w:lang w:eastAsia="ru-RU"/>
                <w14:ligatures w14:val="none"/>
              </w:rPr>
            </w:pPr>
            <w:r w:rsidRPr="0050348D">
              <w:rPr>
                <w:rFonts w:ascii="Times New Roman" w:eastAsia="Times New Roman" w:hAnsi="Times New Roman" w:cs="Times New Roman"/>
                <w:color w:val="000000"/>
                <w:kern w:val="0"/>
                <w:lang w:eastAsia="ru-RU"/>
                <w14:ligatures w14:val="none"/>
              </w:rPr>
              <w:t>Обґрунтовує необхідність індивідуалізації комунікації залежно від категорії клієнта та його життєвої ситуації.</w:t>
            </w:r>
          </w:p>
        </w:tc>
      </w:tr>
    </w:tbl>
    <w:p w14:paraId="2168677B" w14:textId="5177BE46" w:rsidR="0050348D" w:rsidRPr="00AE1064" w:rsidRDefault="00AE1064" w:rsidP="0050348D">
      <w:pPr>
        <w:spacing w:after="0" w:line="360" w:lineRule="auto"/>
        <w:ind w:firstLine="709"/>
        <w:jc w:val="both"/>
        <w:rPr>
          <w:rFonts w:ascii="Times New Roman" w:eastAsia="Times New Roman" w:hAnsi="Times New Roman" w:cs="Times New Roman"/>
          <w:color w:val="000000"/>
          <w:kern w:val="0"/>
          <w:sz w:val="22"/>
          <w:szCs w:val="22"/>
          <w:lang w:eastAsia="ru-RU"/>
          <w14:ligatures w14:val="none"/>
        </w:rPr>
      </w:pPr>
      <w:r w:rsidRPr="00AE1064">
        <w:rPr>
          <w:rFonts w:ascii="Times New Roman" w:eastAsia="Times New Roman" w:hAnsi="Times New Roman" w:cs="Times New Roman"/>
          <w:color w:val="000000"/>
          <w:kern w:val="0"/>
          <w:sz w:val="22"/>
          <w:szCs w:val="22"/>
          <w:lang w:eastAsia="ru-RU"/>
          <w14:ligatures w14:val="none"/>
        </w:rPr>
        <w:t xml:space="preserve">Джерело: сформовано авторм на основі джерел </w:t>
      </w:r>
      <w:r w:rsidRPr="00500D3D">
        <w:rPr>
          <w:rFonts w:ascii="Times New Roman" w:eastAsia="Times New Roman" w:hAnsi="Times New Roman" w:cs="Times New Roman"/>
          <w:color w:val="000000"/>
          <w:kern w:val="0"/>
          <w:sz w:val="22"/>
          <w:szCs w:val="22"/>
          <w:lang w:val="ru-RU" w:eastAsia="ru-RU"/>
          <w14:ligatures w14:val="none"/>
        </w:rPr>
        <w:t>[</w:t>
      </w:r>
      <w:r w:rsidR="00DC1211">
        <w:rPr>
          <w:rFonts w:ascii="Times New Roman" w:eastAsia="Times New Roman" w:hAnsi="Times New Roman" w:cs="Times New Roman"/>
          <w:color w:val="000000"/>
          <w:kern w:val="0"/>
          <w:sz w:val="22"/>
          <w:szCs w:val="22"/>
          <w:lang w:eastAsia="ru-RU"/>
          <w14:ligatures w14:val="none"/>
        </w:rPr>
        <w:t>5; 12; 13; 7; 8</w:t>
      </w:r>
      <w:r w:rsidR="0046142D">
        <w:rPr>
          <w:rFonts w:ascii="Times New Roman" w:eastAsia="Times New Roman" w:hAnsi="Times New Roman" w:cs="Times New Roman"/>
          <w:color w:val="000000"/>
          <w:kern w:val="0"/>
          <w:sz w:val="22"/>
          <w:szCs w:val="22"/>
          <w:lang w:eastAsia="ru-RU"/>
          <w14:ligatures w14:val="none"/>
        </w:rPr>
        <w:t>; 9; 19</w:t>
      </w:r>
      <w:r w:rsidRPr="00500D3D">
        <w:rPr>
          <w:rFonts w:ascii="Times New Roman" w:eastAsia="Times New Roman" w:hAnsi="Times New Roman" w:cs="Times New Roman"/>
          <w:color w:val="000000"/>
          <w:kern w:val="0"/>
          <w:sz w:val="22"/>
          <w:szCs w:val="22"/>
          <w:lang w:val="ru-RU" w:eastAsia="ru-RU"/>
          <w14:ligatures w14:val="none"/>
        </w:rPr>
        <w:t>].</w:t>
      </w:r>
    </w:p>
    <w:p w14:paraId="2A0C3684" w14:textId="5BD37A25" w:rsidR="0050348D" w:rsidRPr="0050348D" w:rsidRDefault="0050348D" w:rsidP="00AE1064">
      <w:pPr>
        <w:spacing w:after="0" w:line="360" w:lineRule="auto"/>
        <w:ind w:firstLine="709"/>
        <w:jc w:val="both"/>
        <w:rPr>
          <w:rFonts w:ascii="Times New Roman" w:eastAsia="Times New Roman" w:hAnsi="Times New Roman" w:cs="Times New Roman"/>
          <w:color w:val="000000"/>
          <w:kern w:val="0"/>
          <w:sz w:val="28"/>
          <w:szCs w:val="28"/>
          <w:lang w:eastAsia="ru-RU"/>
          <w14:ligatures w14:val="none"/>
        </w:rPr>
      </w:pPr>
      <w:r w:rsidRPr="0050348D">
        <w:rPr>
          <w:rFonts w:ascii="Times New Roman" w:eastAsia="Times New Roman" w:hAnsi="Times New Roman" w:cs="Times New Roman"/>
          <w:color w:val="000000"/>
          <w:kern w:val="0"/>
          <w:sz w:val="28"/>
          <w:szCs w:val="28"/>
          <w:lang w:eastAsia="ru-RU"/>
          <w14:ligatures w14:val="none"/>
        </w:rPr>
        <w:t xml:space="preserve">Отже, аналіз наукових підходів дає змогу стверджувати, що якість професійної комунікації у соціальній роботі має кілька основних вимірів. Перший вимір </w:t>
      </w:r>
      <w:r w:rsidR="00AE1064">
        <w:rPr>
          <w:rFonts w:ascii="Times New Roman" w:eastAsia="Times New Roman" w:hAnsi="Times New Roman" w:cs="Times New Roman"/>
          <w:color w:val="000000"/>
          <w:kern w:val="0"/>
          <w:sz w:val="28"/>
          <w:szCs w:val="28"/>
          <w:lang w:eastAsia="ru-RU"/>
          <w14:ligatures w14:val="none"/>
        </w:rPr>
        <w:t>–</w:t>
      </w:r>
      <w:r w:rsidRPr="0050348D">
        <w:rPr>
          <w:rFonts w:ascii="Times New Roman" w:eastAsia="Times New Roman" w:hAnsi="Times New Roman" w:cs="Times New Roman"/>
          <w:color w:val="000000"/>
          <w:kern w:val="0"/>
          <w:sz w:val="28"/>
          <w:szCs w:val="28"/>
          <w:lang w:eastAsia="ru-RU"/>
          <w14:ligatures w14:val="none"/>
        </w:rPr>
        <w:t xml:space="preserve"> інформаційний. Він полягає в тому, що соціальний працівник повинен надавати клієнту точну, зрозумілу та доступну інформацію про його права, можливості, послуги, порядок звернення, необхідні документи та подальші дії. Якщо інформація подана складною бюрократичною мовою, клієнт може її не зрозуміти або неправильно використати.</w:t>
      </w:r>
    </w:p>
    <w:p w14:paraId="31943228" w14:textId="4C4078DD" w:rsidR="0050348D" w:rsidRPr="0050348D" w:rsidRDefault="0050348D" w:rsidP="00AE1064">
      <w:pPr>
        <w:spacing w:after="0" w:line="360" w:lineRule="auto"/>
        <w:ind w:firstLine="709"/>
        <w:jc w:val="both"/>
        <w:rPr>
          <w:rFonts w:ascii="Times New Roman" w:eastAsia="Times New Roman" w:hAnsi="Times New Roman" w:cs="Times New Roman"/>
          <w:color w:val="000000"/>
          <w:kern w:val="0"/>
          <w:sz w:val="28"/>
          <w:szCs w:val="28"/>
          <w:lang w:eastAsia="ru-RU"/>
          <w14:ligatures w14:val="none"/>
        </w:rPr>
      </w:pPr>
      <w:r w:rsidRPr="0050348D">
        <w:rPr>
          <w:rFonts w:ascii="Times New Roman" w:eastAsia="Times New Roman" w:hAnsi="Times New Roman" w:cs="Times New Roman"/>
          <w:color w:val="000000"/>
          <w:kern w:val="0"/>
          <w:sz w:val="28"/>
          <w:szCs w:val="28"/>
          <w:lang w:eastAsia="ru-RU"/>
          <w14:ligatures w14:val="none"/>
        </w:rPr>
        <w:t xml:space="preserve">Другий вимір </w:t>
      </w:r>
      <w:r w:rsidR="00AE1064">
        <w:rPr>
          <w:rFonts w:ascii="Times New Roman" w:eastAsia="Times New Roman" w:hAnsi="Times New Roman" w:cs="Times New Roman"/>
          <w:color w:val="000000"/>
          <w:kern w:val="0"/>
          <w:sz w:val="28"/>
          <w:szCs w:val="28"/>
          <w:lang w:eastAsia="ru-RU"/>
          <w14:ligatures w14:val="none"/>
        </w:rPr>
        <w:t>–</w:t>
      </w:r>
      <w:r w:rsidRPr="0050348D">
        <w:rPr>
          <w:rFonts w:ascii="Times New Roman" w:eastAsia="Times New Roman" w:hAnsi="Times New Roman" w:cs="Times New Roman"/>
          <w:color w:val="000000"/>
          <w:kern w:val="0"/>
          <w:sz w:val="28"/>
          <w:szCs w:val="28"/>
          <w:lang w:eastAsia="ru-RU"/>
          <w14:ligatures w14:val="none"/>
        </w:rPr>
        <w:t xml:space="preserve"> емоційно-підтримувальний. У багатьох випадках клієнт звертається до соціального працівника не лише за інформацією, а й за підтримкою. Людина може бути розгубленою, наляканою, роздратованою або виснаженою. Тому якісна комунікація передбачає вміння соціального працівника визнавати емоції клієнта, не знецінювати його переживання, не говорити фразами на зразок «не хвилюйтеся», «у всіх проблеми», «ви самі винні». Натомість фахівець має показати, що він чує людину і готовий допомогти в межах своїх повноважень.</w:t>
      </w:r>
    </w:p>
    <w:p w14:paraId="1D54F7F5" w14:textId="0BABBBE3" w:rsidR="0050348D" w:rsidRPr="0050348D" w:rsidRDefault="0050348D" w:rsidP="00AE1064">
      <w:pPr>
        <w:spacing w:after="0" w:line="360" w:lineRule="auto"/>
        <w:ind w:firstLine="709"/>
        <w:jc w:val="both"/>
        <w:rPr>
          <w:rFonts w:ascii="Times New Roman" w:eastAsia="Times New Roman" w:hAnsi="Times New Roman" w:cs="Times New Roman"/>
          <w:color w:val="000000"/>
          <w:kern w:val="0"/>
          <w:sz w:val="28"/>
          <w:szCs w:val="28"/>
          <w:lang w:eastAsia="ru-RU"/>
          <w14:ligatures w14:val="none"/>
        </w:rPr>
      </w:pPr>
      <w:r w:rsidRPr="0050348D">
        <w:rPr>
          <w:rFonts w:ascii="Times New Roman" w:eastAsia="Times New Roman" w:hAnsi="Times New Roman" w:cs="Times New Roman"/>
          <w:color w:val="000000"/>
          <w:kern w:val="0"/>
          <w:sz w:val="28"/>
          <w:szCs w:val="28"/>
          <w:lang w:eastAsia="ru-RU"/>
          <w14:ligatures w14:val="none"/>
        </w:rPr>
        <w:t xml:space="preserve">Третій вимір </w:t>
      </w:r>
      <w:r w:rsidR="00AE1064">
        <w:rPr>
          <w:rFonts w:ascii="Times New Roman" w:eastAsia="Times New Roman" w:hAnsi="Times New Roman" w:cs="Times New Roman"/>
          <w:color w:val="000000"/>
          <w:kern w:val="0"/>
          <w:sz w:val="28"/>
          <w:szCs w:val="28"/>
          <w:lang w:eastAsia="ru-RU"/>
          <w14:ligatures w14:val="none"/>
        </w:rPr>
        <w:t>–</w:t>
      </w:r>
      <w:r w:rsidRPr="0050348D">
        <w:rPr>
          <w:rFonts w:ascii="Times New Roman" w:eastAsia="Times New Roman" w:hAnsi="Times New Roman" w:cs="Times New Roman"/>
          <w:color w:val="000000"/>
          <w:kern w:val="0"/>
          <w:sz w:val="28"/>
          <w:szCs w:val="28"/>
          <w:lang w:eastAsia="ru-RU"/>
          <w14:ligatures w14:val="none"/>
        </w:rPr>
        <w:t xml:space="preserve"> етичний. Він пов’язаний із повагою до гідності клієнта, конфіденційністю, недискримінацією, доброзичливістю та професійною відповідальністю. Етичний кодекс спеціалістів із соціальної роботи України визначає принципові орієнтири професійної діяльності, виконання службових обов’язків та організації взаємодії з клієнтами [1</w:t>
      </w:r>
      <w:r w:rsidR="0046142D">
        <w:rPr>
          <w:rFonts w:ascii="Times New Roman" w:eastAsia="Times New Roman" w:hAnsi="Times New Roman" w:cs="Times New Roman"/>
          <w:color w:val="000000"/>
          <w:kern w:val="0"/>
          <w:sz w:val="28"/>
          <w:szCs w:val="28"/>
          <w:lang w:eastAsia="ru-RU"/>
          <w14:ligatures w14:val="none"/>
        </w:rPr>
        <w:t>5</w:t>
      </w:r>
      <w:r w:rsidRPr="0050348D">
        <w:rPr>
          <w:rFonts w:ascii="Times New Roman" w:eastAsia="Times New Roman" w:hAnsi="Times New Roman" w:cs="Times New Roman"/>
          <w:color w:val="000000"/>
          <w:kern w:val="0"/>
          <w:sz w:val="28"/>
          <w:szCs w:val="28"/>
          <w:lang w:eastAsia="ru-RU"/>
          <w14:ligatures w14:val="none"/>
        </w:rPr>
        <w:t>]. Це означає, що комунікація соціального працівника має відповідати не лише загальним нормам ввічливості, а й професійним етичним стандартам.</w:t>
      </w:r>
    </w:p>
    <w:p w14:paraId="5FB93A29" w14:textId="48688FE7" w:rsidR="0050348D" w:rsidRPr="0050348D" w:rsidRDefault="0050348D" w:rsidP="00AE1064">
      <w:pPr>
        <w:spacing w:after="0" w:line="360" w:lineRule="auto"/>
        <w:ind w:firstLine="709"/>
        <w:jc w:val="both"/>
        <w:rPr>
          <w:rFonts w:ascii="Times New Roman" w:eastAsia="Times New Roman" w:hAnsi="Times New Roman" w:cs="Times New Roman"/>
          <w:color w:val="000000"/>
          <w:kern w:val="0"/>
          <w:sz w:val="28"/>
          <w:szCs w:val="28"/>
          <w:lang w:eastAsia="ru-RU"/>
          <w14:ligatures w14:val="none"/>
        </w:rPr>
      </w:pPr>
      <w:r w:rsidRPr="0050348D">
        <w:rPr>
          <w:rFonts w:ascii="Times New Roman" w:eastAsia="Times New Roman" w:hAnsi="Times New Roman" w:cs="Times New Roman"/>
          <w:color w:val="000000"/>
          <w:kern w:val="0"/>
          <w:sz w:val="28"/>
          <w:szCs w:val="28"/>
          <w:lang w:eastAsia="ru-RU"/>
          <w14:ligatures w14:val="none"/>
        </w:rPr>
        <w:t xml:space="preserve">Четвертий вимір </w:t>
      </w:r>
      <w:r w:rsidR="00AE1064">
        <w:rPr>
          <w:rFonts w:ascii="Times New Roman" w:eastAsia="Times New Roman" w:hAnsi="Times New Roman" w:cs="Times New Roman"/>
          <w:color w:val="000000"/>
          <w:kern w:val="0"/>
          <w:sz w:val="28"/>
          <w:szCs w:val="28"/>
          <w:lang w:eastAsia="ru-RU"/>
          <w14:ligatures w14:val="none"/>
        </w:rPr>
        <w:t>–</w:t>
      </w:r>
      <w:r w:rsidRPr="0050348D">
        <w:rPr>
          <w:rFonts w:ascii="Times New Roman" w:eastAsia="Times New Roman" w:hAnsi="Times New Roman" w:cs="Times New Roman"/>
          <w:color w:val="000000"/>
          <w:kern w:val="0"/>
          <w:sz w:val="28"/>
          <w:szCs w:val="28"/>
          <w:lang w:eastAsia="ru-RU"/>
          <w14:ligatures w14:val="none"/>
        </w:rPr>
        <w:t xml:space="preserve"> партнерський. Якісна комунікація не повинна перетворювати клієнта на пасивного об’єкта допомоги. Соціальний працівник має говорити з клієнтом так, щоб людина відчувала власну участь у процесі вирішення проблеми. Партнерська комунікація передбачає спільне обговорення ситуації, погодження цілей, уточнення очікувань і повагу до вибору клієнта. Такий підхід особливо важливий у сучасній соціальній роботі, яка поступово відходить від патерналістської моделі «фахівець знає краще» до моделі підтримки і посилення можливостей людини.</w:t>
      </w:r>
    </w:p>
    <w:p w14:paraId="5FF90DA9" w14:textId="2E9082F7" w:rsidR="0050348D" w:rsidRPr="0050348D" w:rsidRDefault="0050348D" w:rsidP="00AE1064">
      <w:pPr>
        <w:spacing w:after="0" w:line="360" w:lineRule="auto"/>
        <w:ind w:firstLine="709"/>
        <w:jc w:val="both"/>
        <w:rPr>
          <w:rFonts w:ascii="Times New Roman" w:eastAsia="Times New Roman" w:hAnsi="Times New Roman" w:cs="Times New Roman"/>
          <w:color w:val="000000"/>
          <w:kern w:val="0"/>
          <w:sz w:val="28"/>
          <w:szCs w:val="28"/>
          <w:lang w:eastAsia="ru-RU"/>
          <w14:ligatures w14:val="none"/>
        </w:rPr>
      </w:pPr>
      <w:r w:rsidRPr="0050348D">
        <w:rPr>
          <w:rFonts w:ascii="Times New Roman" w:eastAsia="Times New Roman" w:hAnsi="Times New Roman" w:cs="Times New Roman"/>
          <w:color w:val="000000"/>
          <w:kern w:val="0"/>
          <w:sz w:val="28"/>
          <w:szCs w:val="28"/>
          <w:lang w:eastAsia="ru-RU"/>
          <w14:ligatures w14:val="none"/>
        </w:rPr>
        <w:t xml:space="preserve">П’ятий вимір </w:t>
      </w:r>
      <w:r w:rsidR="00AE1064">
        <w:rPr>
          <w:rFonts w:ascii="Times New Roman" w:eastAsia="Times New Roman" w:hAnsi="Times New Roman" w:cs="Times New Roman"/>
          <w:color w:val="000000"/>
          <w:kern w:val="0"/>
          <w:sz w:val="28"/>
          <w:szCs w:val="28"/>
          <w:lang w:eastAsia="ru-RU"/>
          <w14:ligatures w14:val="none"/>
        </w:rPr>
        <w:t>–</w:t>
      </w:r>
      <w:r w:rsidRPr="0050348D">
        <w:rPr>
          <w:rFonts w:ascii="Times New Roman" w:eastAsia="Times New Roman" w:hAnsi="Times New Roman" w:cs="Times New Roman"/>
          <w:color w:val="000000"/>
          <w:kern w:val="0"/>
          <w:sz w:val="28"/>
          <w:szCs w:val="28"/>
          <w:lang w:eastAsia="ru-RU"/>
          <w14:ligatures w14:val="none"/>
        </w:rPr>
        <w:t xml:space="preserve"> практично-результативний. Комунікація є якісною тоді, коли вона допомагає досягти конкретного результату: встановити контакт, з’ясувати проблему, визначити потреби, скласти план дій, зменшити напругу, мотивувати клієнта до співпраці, попередити конфлікт або допомогти людині скористатися соціальною послугою. Якщо після спілкування клієнт не розуміє, що робити далі, відчуває приниження або не довіряє фахівцю, таку комунікацію не можна вважати якісною, навіть якщо формально консультація була проведена.</w:t>
      </w:r>
    </w:p>
    <w:p w14:paraId="708DF345" w14:textId="77777777" w:rsidR="0050348D" w:rsidRPr="0050348D" w:rsidRDefault="0050348D" w:rsidP="0050348D">
      <w:pPr>
        <w:spacing w:after="0" w:line="360" w:lineRule="auto"/>
        <w:ind w:firstLine="709"/>
        <w:jc w:val="both"/>
        <w:rPr>
          <w:rFonts w:ascii="Times New Roman" w:eastAsia="Times New Roman" w:hAnsi="Times New Roman" w:cs="Times New Roman"/>
          <w:color w:val="000000"/>
          <w:kern w:val="0"/>
          <w:sz w:val="28"/>
          <w:szCs w:val="28"/>
          <w:lang w:eastAsia="ru-RU"/>
          <w14:ligatures w14:val="none"/>
        </w:rPr>
      </w:pPr>
      <w:r w:rsidRPr="0050348D">
        <w:rPr>
          <w:rFonts w:ascii="Times New Roman" w:eastAsia="Times New Roman" w:hAnsi="Times New Roman" w:cs="Times New Roman"/>
          <w:color w:val="000000"/>
          <w:kern w:val="0"/>
          <w:sz w:val="28"/>
          <w:szCs w:val="28"/>
          <w:lang w:eastAsia="ru-RU"/>
          <w14:ligatures w14:val="none"/>
        </w:rPr>
        <w:t>На практиці якість професійної комунікації соціального працівника проявляється у багатьох конкретних діях. Наприклад, фахівець має вміти починати розмову спокійно і доброзичливо, коротко пояснювати свою роль, уточнювати запит клієнта, ставити відкриті запитання, не перебивати, перефразовувати почуте, перевіряти правильність розуміння, не давати поспішних оцінок, не використовувати мову звинувачення, пояснювати інформацію доступно, підсумовувати домовленості та завершувати зустріч так, щоб клієнт розумів наступні кроки. Такі дії можуть здаватися простими, але саме вони формують довіру і визначають загальне враження клієнта від соціальної послуги.</w:t>
      </w:r>
    </w:p>
    <w:p w14:paraId="10BA86F8" w14:textId="77777777" w:rsidR="0050348D" w:rsidRPr="0050348D" w:rsidRDefault="0050348D" w:rsidP="0050348D">
      <w:pPr>
        <w:spacing w:after="0" w:line="360" w:lineRule="auto"/>
        <w:ind w:firstLine="709"/>
        <w:jc w:val="both"/>
        <w:rPr>
          <w:rFonts w:ascii="Times New Roman" w:eastAsia="Times New Roman" w:hAnsi="Times New Roman" w:cs="Times New Roman"/>
          <w:color w:val="000000"/>
          <w:kern w:val="0"/>
          <w:sz w:val="28"/>
          <w:szCs w:val="28"/>
          <w:lang w:eastAsia="ru-RU"/>
          <w14:ligatures w14:val="none"/>
        </w:rPr>
      </w:pPr>
      <w:r w:rsidRPr="0050348D">
        <w:rPr>
          <w:rFonts w:ascii="Times New Roman" w:eastAsia="Times New Roman" w:hAnsi="Times New Roman" w:cs="Times New Roman"/>
          <w:color w:val="000000"/>
          <w:kern w:val="0"/>
          <w:sz w:val="28"/>
          <w:szCs w:val="28"/>
          <w:lang w:eastAsia="ru-RU"/>
          <w14:ligatures w14:val="none"/>
        </w:rPr>
        <w:t>Водночас неякісна комунікація може мати серйозні негативні наслідки. Вона може призвести до втрати довіри, відмови клієнта від допомоги, загострення конфлікту, неправильного розуміння інформації, повторного травмування людини, формального виконання індивідуального плану без реального результату. Наприклад, якщо соціальний працівник спілкується з постраждалою від домашнього насильства особою у формі допиту або сумнівається в її словах, це може посилити почуття провини й страху. Якщо фахівець говорить з ВПО знеособлено і бюрократично, людина може відчути, що її досвід втрати і переміщення не має значення. Якщо соціальний працівник спілкується з літньою людиною поспіхом і складними термінами, клієнт може просто не зрозуміти, які дії потрібно виконати.</w:t>
      </w:r>
    </w:p>
    <w:p w14:paraId="5ED896F5" w14:textId="77777777" w:rsidR="0050348D" w:rsidRPr="0050348D" w:rsidRDefault="0050348D" w:rsidP="0050348D">
      <w:pPr>
        <w:spacing w:after="0" w:line="360" w:lineRule="auto"/>
        <w:ind w:firstLine="709"/>
        <w:jc w:val="both"/>
        <w:rPr>
          <w:rFonts w:ascii="Times New Roman" w:eastAsia="Times New Roman" w:hAnsi="Times New Roman" w:cs="Times New Roman"/>
          <w:color w:val="000000"/>
          <w:kern w:val="0"/>
          <w:sz w:val="28"/>
          <w:szCs w:val="28"/>
          <w:lang w:eastAsia="ru-RU"/>
          <w14:ligatures w14:val="none"/>
        </w:rPr>
      </w:pPr>
      <w:r w:rsidRPr="0050348D">
        <w:rPr>
          <w:rFonts w:ascii="Times New Roman" w:eastAsia="Times New Roman" w:hAnsi="Times New Roman" w:cs="Times New Roman"/>
          <w:color w:val="000000"/>
          <w:kern w:val="0"/>
          <w:sz w:val="28"/>
          <w:szCs w:val="28"/>
          <w:lang w:eastAsia="ru-RU"/>
          <w14:ligatures w14:val="none"/>
        </w:rPr>
        <w:t>Саме тому у сучасній соціальній роботі якість професійної комунікації слід розглядати як один із ключових чинників ефективності допомоги. Вона впливає на довіру клієнта, точність оцінки його потреб, готовність до співпраці, дотримання домовленостей, емоційний стан людини та загальний результат соціальної послуги. Якісна комунікація допомагає соціальному працівнику не лише надати інформацію, а й побачити за проблемою конкретну людину, її досвід, потреби та ресурси.</w:t>
      </w:r>
    </w:p>
    <w:p w14:paraId="36241E0E" w14:textId="77777777" w:rsidR="0050348D" w:rsidRPr="0050348D" w:rsidRDefault="0050348D" w:rsidP="0050348D">
      <w:pPr>
        <w:spacing w:after="0" w:line="360" w:lineRule="auto"/>
        <w:ind w:firstLine="709"/>
        <w:jc w:val="both"/>
        <w:rPr>
          <w:rFonts w:ascii="Times New Roman" w:eastAsia="Times New Roman" w:hAnsi="Times New Roman" w:cs="Times New Roman"/>
          <w:color w:val="000000"/>
          <w:kern w:val="0"/>
          <w:sz w:val="28"/>
          <w:szCs w:val="28"/>
          <w:lang w:eastAsia="ru-RU"/>
          <w14:ligatures w14:val="none"/>
        </w:rPr>
      </w:pPr>
      <w:r w:rsidRPr="0050348D">
        <w:rPr>
          <w:rFonts w:ascii="Times New Roman" w:eastAsia="Times New Roman" w:hAnsi="Times New Roman" w:cs="Times New Roman"/>
          <w:color w:val="000000"/>
          <w:kern w:val="0"/>
          <w:sz w:val="28"/>
          <w:szCs w:val="28"/>
          <w:lang w:eastAsia="ru-RU"/>
          <w14:ligatures w14:val="none"/>
        </w:rPr>
        <w:t>У межах теми цієї бакалаврської роботи особливо важливо підкреслити, що якісна професійна комунікація тісно пов’язана з техніками ненасильницького спілкування. Ненасильницьке спілкування орієнтує фахівця на відмову від оцінювання, звинувачення, тиску та маніпуляції. Воно допомагає будувати розмову через спостереження, почуття, потреби та прохання. Для соціального працівника це є дуже важливим, адже він працює з людьми, які часто перебувають у вразливому стані й можуть болісно реагувати на грубість, байдужість або формалізм. Тому техніки ненасильницького спілкування можна розглядати як практичний інструмент підвищення якості професійної комунікації.</w:t>
      </w:r>
    </w:p>
    <w:p w14:paraId="22A1CBE4" w14:textId="77777777" w:rsidR="0050348D" w:rsidRPr="0050348D" w:rsidRDefault="0050348D" w:rsidP="0050348D">
      <w:pPr>
        <w:spacing w:after="0" w:line="360" w:lineRule="auto"/>
        <w:ind w:firstLine="709"/>
        <w:jc w:val="both"/>
        <w:rPr>
          <w:rFonts w:ascii="Times New Roman" w:eastAsia="Times New Roman" w:hAnsi="Times New Roman" w:cs="Times New Roman"/>
          <w:color w:val="000000"/>
          <w:kern w:val="0"/>
          <w:sz w:val="28"/>
          <w:szCs w:val="28"/>
          <w:lang w:eastAsia="ru-RU"/>
          <w14:ligatures w14:val="none"/>
        </w:rPr>
      </w:pPr>
      <w:r w:rsidRPr="0050348D">
        <w:rPr>
          <w:rFonts w:ascii="Times New Roman" w:eastAsia="Times New Roman" w:hAnsi="Times New Roman" w:cs="Times New Roman"/>
          <w:color w:val="000000"/>
          <w:kern w:val="0"/>
          <w:sz w:val="28"/>
          <w:szCs w:val="28"/>
          <w:lang w:eastAsia="ru-RU"/>
          <w14:ligatures w14:val="none"/>
        </w:rPr>
        <w:t>Отже, якість професійної комунікації є одним із найважливіших чинників ефективності соціальної роботи, оскільки саме через спілкування реалізуються основні професійні функції соціального працівника: оцінка потреб, консультування, підтримка, соціальний супровід, мотивація клієнта та координація подальших дій. Українські науковці розглядають комунікацію як складову професійної компетентності, культуру професійної діяльності, умову подолання бар’єрів і основу партнерської взаємодії з клієнтом. Тому підвищення якості професійної комунікації має бути одним із пріоритетів підготовки та практичної діяльності соціальних працівників, а використання технік ненасильницького спілкування є перспективним шляхом досягнення цієї мети.</w:t>
      </w:r>
    </w:p>
    <w:p w14:paraId="3B6F2854" w14:textId="77777777" w:rsidR="00AA020C" w:rsidRDefault="00AA020C" w:rsidP="007977E9">
      <w:pPr>
        <w:ind w:firstLine="709"/>
        <w:rPr>
          <w:rFonts w:ascii="Times New Roman" w:hAnsi="Times New Roman" w:cs="Times New Roman"/>
          <w:b/>
          <w:bCs/>
          <w:sz w:val="28"/>
          <w:szCs w:val="28"/>
        </w:rPr>
      </w:pPr>
    </w:p>
    <w:p w14:paraId="4A7A3607" w14:textId="393B8477" w:rsidR="00E83214" w:rsidRDefault="009A49D1" w:rsidP="007977E9">
      <w:pPr>
        <w:ind w:firstLine="709"/>
        <w:rPr>
          <w:rFonts w:ascii="Times New Roman" w:hAnsi="Times New Roman" w:cs="Times New Roman"/>
          <w:b/>
          <w:bCs/>
          <w:sz w:val="28"/>
          <w:szCs w:val="28"/>
        </w:rPr>
      </w:pPr>
      <w:r w:rsidRPr="009A49D1">
        <w:rPr>
          <w:rFonts w:ascii="Times New Roman" w:hAnsi="Times New Roman" w:cs="Times New Roman"/>
          <w:b/>
          <w:bCs/>
          <w:sz w:val="28"/>
          <w:szCs w:val="28"/>
        </w:rPr>
        <w:t>Висновки до розділу 1</w:t>
      </w:r>
    </w:p>
    <w:p w14:paraId="6D5DD18D" w14:textId="77777777" w:rsidR="007977E9" w:rsidRPr="00E83214" w:rsidRDefault="007977E9" w:rsidP="00E83214">
      <w:pPr>
        <w:jc w:val="center"/>
        <w:rPr>
          <w:rFonts w:ascii="Times New Roman" w:hAnsi="Times New Roman" w:cs="Times New Roman"/>
          <w:b/>
          <w:bCs/>
          <w:sz w:val="28"/>
          <w:szCs w:val="28"/>
        </w:rPr>
      </w:pPr>
    </w:p>
    <w:p w14:paraId="000CB386" w14:textId="0F25D3D0" w:rsidR="00E83214" w:rsidRPr="00E83214" w:rsidRDefault="00E83214" w:rsidP="00E83214">
      <w:pPr>
        <w:spacing w:after="0" w:line="360" w:lineRule="auto"/>
        <w:ind w:firstLine="709"/>
        <w:jc w:val="both"/>
        <w:rPr>
          <w:rFonts w:ascii="Times New Roman" w:hAnsi="Times New Roman" w:cs="Times New Roman"/>
          <w:sz w:val="28"/>
          <w:szCs w:val="28"/>
        </w:rPr>
      </w:pPr>
      <w:r w:rsidRPr="00E83214">
        <w:rPr>
          <w:rFonts w:ascii="Times New Roman" w:hAnsi="Times New Roman" w:cs="Times New Roman"/>
          <w:sz w:val="28"/>
          <w:szCs w:val="28"/>
        </w:rPr>
        <w:t>У першому розділі було розглянуто теоретичні основи взаємодії соціального працівника з клієнтом у системі соціальної роботи. Встановлено, що така взаємодія є не просто процесом обміну інформацією, а професійно організованою співпрацею, яка спрямована на підтримку людини, подолання або пом’якшення складних життєвих обставин, активізацію її власних ресурсів і забезпечення доступу до необхідних соціальних послуг. Соціальний працівник у цьому процесі виступає не лише як фахівець, який володіє певними знаннями та повноваженнями, а і як посередник, консультант, помічник та партнер клієнта.</w:t>
      </w:r>
    </w:p>
    <w:p w14:paraId="4A832670" w14:textId="5D15247E" w:rsidR="00E83214" w:rsidRPr="00E83214" w:rsidRDefault="00E83214" w:rsidP="00E83214">
      <w:pPr>
        <w:spacing w:after="0" w:line="360" w:lineRule="auto"/>
        <w:ind w:firstLine="709"/>
        <w:jc w:val="both"/>
        <w:rPr>
          <w:rFonts w:ascii="Times New Roman" w:hAnsi="Times New Roman" w:cs="Times New Roman"/>
          <w:sz w:val="28"/>
          <w:szCs w:val="28"/>
        </w:rPr>
      </w:pPr>
      <w:r w:rsidRPr="00E83214">
        <w:rPr>
          <w:rFonts w:ascii="Times New Roman" w:hAnsi="Times New Roman" w:cs="Times New Roman"/>
          <w:sz w:val="28"/>
          <w:szCs w:val="28"/>
        </w:rPr>
        <w:t>З’ясовано, що взаємодія соціального працівника з клієнтом має будуватися на професійно-етичних засадах, серед яких особливе значення мають гуманізм, повага до гідності людини, індивідуальний підхід, добровільність, конфіденційність, недискримінація, партнерство та професійна відповідальність. Саме ці принципи визначають якість контакту між фахівцем і клієнтом та впливають на те, чи буде клієнт довіряти соціальному працівнику, відкрито говорити про свої потреби й брати участь у вирішенні власної життєвої ситуації.</w:t>
      </w:r>
    </w:p>
    <w:p w14:paraId="092392BA" w14:textId="4630E6DA" w:rsidR="00E83214" w:rsidRPr="00E83214" w:rsidRDefault="00E83214" w:rsidP="00E83214">
      <w:pPr>
        <w:spacing w:after="0" w:line="360" w:lineRule="auto"/>
        <w:ind w:firstLine="709"/>
        <w:jc w:val="both"/>
        <w:rPr>
          <w:rFonts w:ascii="Times New Roman" w:hAnsi="Times New Roman" w:cs="Times New Roman"/>
          <w:sz w:val="28"/>
          <w:szCs w:val="28"/>
        </w:rPr>
      </w:pPr>
      <w:r w:rsidRPr="00E83214">
        <w:rPr>
          <w:rFonts w:ascii="Times New Roman" w:hAnsi="Times New Roman" w:cs="Times New Roman"/>
          <w:sz w:val="28"/>
          <w:szCs w:val="28"/>
        </w:rPr>
        <w:t>Також було встановлено, що якість професійної комунікації є одним із головних чинників ефективності соціальної роботи. Через спілкування соціальний працівник виявляє потреби клієнта, пояснює його права, надає інформацію, здійснює консультування, підтримує людину емоційно та допомагає їй визначити подальші кроки. Тому професійна комунікація у соціальній роботі не може зводитися лише до формальної розмови або передачі інформації. Вона повинна бути зрозумілою, етичною, емпатійною, партнерською та орієнтованою на реальні потреби клієнта</w:t>
      </w:r>
      <w:r>
        <w:rPr>
          <w:rFonts w:ascii="Times New Roman" w:hAnsi="Times New Roman" w:cs="Times New Roman"/>
          <w:sz w:val="28"/>
          <w:szCs w:val="28"/>
        </w:rPr>
        <w:t>.</w:t>
      </w:r>
    </w:p>
    <w:p w14:paraId="5E1612DB" w14:textId="15E93693" w:rsidR="00E83214" w:rsidRPr="00E83214" w:rsidRDefault="00E83214" w:rsidP="00E83214">
      <w:pPr>
        <w:spacing w:after="0" w:line="360" w:lineRule="auto"/>
        <w:ind w:firstLine="709"/>
        <w:jc w:val="both"/>
        <w:rPr>
          <w:rFonts w:ascii="Times New Roman" w:hAnsi="Times New Roman" w:cs="Times New Roman"/>
          <w:sz w:val="28"/>
          <w:szCs w:val="28"/>
        </w:rPr>
      </w:pPr>
      <w:r w:rsidRPr="00E83214">
        <w:rPr>
          <w:rFonts w:ascii="Times New Roman" w:hAnsi="Times New Roman" w:cs="Times New Roman"/>
          <w:sz w:val="28"/>
          <w:szCs w:val="28"/>
        </w:rPr>
        <w:t>Узагальнення наукових підходів українських дослідників дало змогу зробити висновок, що комунікативна компетентність соціального працівника є важливою складовою його професійної компетентності. Недостатній рівень комунікації може спричинити недовіру клієнта, конфлікти, непорозуміння, відмову від допомоги або формальне виконання соціальної послуги без реального результату. Натомість якісна професійна комунікація сприяє встановленню довіри, точнішому розумінню проблеми, зниженню емоційної напруги, підвищенню мотивації клієнта до співпраці та досягненню більш ефективних результатів соціальної роботи.</w:t>
      </w:r>
    </w:p>
    <w:p w14:paraId="5BDB38B5" w14:textId="0FDE3E3E" w:rsidR="00E83214" w:rsidRDefault="00E83214" w:rsidP="00E83214">
      <w:pPr>
        <w:spacing w:after="0" w:line="360" w:lineRule="auto"/>
        <w:ind w:firstLine="709"/>
        <w:jc w:val="both"/>
        <w:rPr>
          <w:rFonts w:ascii="Times New Roman" w:hAnsi="Times New Roman" w:cs="Times New Roman"/>
          <w:sz w:val="28"/>
          <w:szCs w:val="28"/>
        </w:rPr>
      </w:pPr>
      <w:r w:rsidRPr="00E83214">
        <w:rPr>
          <w:rFonts w:ascii="Times New Roman" w:hAnsi="Times New Roman" w:cs="Times New Roman"/>
          <w:sz w:val="28"/>
          <w:szCs w:val="28"/>
        </w:rPr>
        <w:t>Отже, у першому розділі доведено, що професійна взаємодія соціального працівника з клієнтом має комплексний характер і поєднує правові, етичні, психологічні та комунікативні аспекти. Її якість значною мірою залежить від того, наскільки соціальний працівник здатний будувати спілкування на основі поваги, довіри, емпатії та партнерства. Це створює теоретичне підґрунтя для подальшого дослідження ненасильницького спілкування як важливого інструменту підвищення якості взаємодії соціального працівника з клієнтом.</w:t>
      </w:r>
    </w:p>
    <w:p w14:paraId="54F51E0B" w14:textId="77777777" w:rsidR="00E83214" w:rsidRDefault="00E83214" w:rsidP="00E83214">
      <w:pPr>
        <w:jc w:val="both"/>
        <w:rPr>
          <w:rFonts w:ascii="Times New Roman" w:hAnsi="Times New Roman" w:cs="Times New Roman"/>
          <w:sz w:val="28"/>
          <w:szCs w:val="28"/>
        </w:rPr>
      </w:pPr>
    </w:p>
    <w:p w14:paraId="24A62BC0" w14:textId="77777777" w:rsidR="00E83214" w:rsidRDefault="00E83214" w:rsidP="00E83214">
      <w:pPr>
        <w:jc w:val="both"/>
        <w:rPr>
          <w:rFonts w:ascii="Times New Roman" w:hAnsi="Times New Roman" w:cs="Times New Roman"/>
          <w:sz w:val="28"/>
          <w:szCs w:val="28"/>
        </w:rPr>
      </w:pPr>
    </w:p>
    <w:p w14:paraId="142B0049" w14:textId="77777777" w:rsidR="00E83214" w:rsidRDefault="00E83214" w:rsidP="00E83214">
      <w:pPr>
        <w:jc w:val="both"/>
        <w:rPr>
          <w:rFonts w:ascii="Times New Roman" w:hAnsi="Times New Roman" w:cs="Times New Roman"/>
          <w:sz w:val="28"/>
          <w:szCs w:val="28"/>
        </w:rPr>
      </w:pPr>
    </w:p>
    <w:p w14:paraId="08D289EB" w14:textId="77777777" w:rsidR="00E83214" w:rsidRDefault="00E83214" w:rsidP="00E83214">
      <w:pPr>
        <w:jc w:val="both"/>
        <w:rPr>
          <w:rFonts w:ascii="Times New Roman" w:hAnsi="Times New Roman" w:cs="Times New Roman"/>
          <w:sz w:val="28"/>
          <w:szCs w:val="28"/>
        </w:rPr>
      </w:pPr>
    </w:p>
    <w:p w14:paraId="2A98F6F5" w14:textId="77777777" w:rsidR="00E83214" w:rsidRDefault="00E83214" w:rsidP="00E83214">
      <w:pPr>
        <w:jc w:val="both"/>
        <w:rPr>
          <w:rFonts w:ascii="Times New Roman" w:hAnsi="Times New Roman" w:cs="Times New Roman"/>
          <w:sz w:val="28"/>
          <w:szCs w:val="28"/>
        </w:rPr>
      </w:pPr>
    </w:p>
    <w:p w14:paraId="3C719DC0" w14:textId="77777777" w:rsidR="00E83214" w:rsidRDefault="00E83214" w:rsidP="00E83214">
      <w:pPr>
        <w:jc w:val="both"/>
        <w:rPr>
          <w:rFonts w:ascii="Times New Roman" w:hAnsi="Times New Roman" w:cs="Times New Roman"/>
          <w:sz w:val="28"/>
          <w:szCs w:val="28"/>
        </w:rPr>
      </w:pPr>
    </w:p>
    <w:p w14:paraId="2101EEA2" w14:textId="77777777" w:rsidR="00E83214" w:rsidRDefault="00E83214" w:rsidP="00E83214">
      <w:pPr>
        <w:jc w:val="both"/>
        <w:rPr>
          <w:rFonts w:ascii="Times New Roman" w:hAnsi="Times New Roman" w:cs="Times New Roman"/>
          <w:sz w:val="28"/>
          <w:szCs w:val="28"/>
        </w:rPr>
      </w:pPr>
    </w:p>
    <w:p w14:paraId="5E795134" w14:textId="77777777" w:rsidR="00E83214" w:rsidRDefault="00E83214" w:rsidP="00E83214">
      <w:pPr>
        <w:jc w:val="both"/>
        <w:rPr>
          <w:rFonts w:ascii="Times New Roman" w:hAnsi="Times New Roman" w:cs="Times New Roman"/>
          <w:sz w:val="28"/>
          <w:szCs w:val="28"/>
        </w:rPr>
      </w:pPr>
    </w:p>
    <w:p w14:paraId="3021F831" w14:textId="77777777" w:rsidR="00E83214" w:rsidRDefault="00E83214" w:rsidP="00E83214">
      <w:pPr>
        <w:jc w:val="both"/>
        <w:rPr>
          <w:rFonts w:ascii="Times New Roman" w:hAnsi="Times New Roman" w:cs="Times New Roman"/>
          <w:sz w:val="28"/>
          <w:szCs w:val="28"/>
        </w:rPr>
      </w:pPr>
    </w:p>
    <w:p w14:paraId="55A7BFB8" w14:textId="77777777" w:rsidR="00E83214" w:rsidRDefault="00E83214" w:rsidP="00E83214">
      <w:pPr>
        <w:jc w:val="both"/>
        <w:rPr>
          <w:rFonts w:ascii="Times New Roman" w:hAnsi="Times New Roman" w:cs="Times New Roman"/>
          <w:sz w:val="28"/>
          <w:szCs w:val="28"/>
        </w:rPr>
      </w:pPr>
    </w:p>
    <w:p w14:paraId="118DCA26" w14:textId="77777777" w:rsidR="00E83214" w:rsidRDefault="00E83214" w:rsidP="00E83214">
      <w:pPr>
        <w:jc w:val="both"/>
        <w:rPr>
          <w:rFonts w:ascii="Times New Roman" w:hAnsi="Times New Roman" w:cs="Times New Roman"/>
          <w:sz w:val="28"/>
          <w:szCs w:val="28"/>
        </w:rPr>
      </w:pPr>
    </w:p>
    <w:p w14:paraId="577C2F5D" w14:textId="77777777" w:rsidR="00E83214" w:rsidRDefault="00E83214" w:rsidP="00E83214">
      <w:pPr>
        <w:jc w:val="both"/>
        <w:rPr>
          <w:rFonts w:ascii="Times New Roman" w:hAnsi="Times New Roman" w:cs="Times New Roman"/>
          <w:sz w:val="28"/>
          <w:szCs w:val="28"/>
        </w:rPr>
      </w:pPr>
    </w:p>
    <w:p w14:paraId="5E5CB29F" w14:textId="77777777" w:rsidR="00E83214" w:rsidRDefault="00E83214" w:rsidP="00E83214">
      <w:pPr>
        <w:jc w:val="both"/>
        <w:rPr>
          <w:rFonts w:ascii="Times New Roman" w:hAnsi="Times New Roman" w:cs="Times New Roman"/>
          <w:sz w:val="28"/>
          <w:szCs w:val="28"/>
        </w:rPr>
      </w:pPr>
    </w:p>
    <w:p w14:paraId="415012D6" w14:textId="77777777" w:rsidR="00E83214" w:rsidRDefault="00E83214" w:rsidP="00E83214">
      <w:pPr>
        <w:jc w:val="both"/>
        <w:rPr>
          <w:rFonts w:ascii="Times New Roman" w:hAnsi="Times New Roman" w:cs="Times New Roman"/>
          <w:sz w:val="28"/>
          <w:szCs w:val="28"/>
        </w:rPr>
      </w:pPr>
    </w:p>
    <w:p w14:paraId="20A62A5E" w14:textId="77777777" w:rsidR="008277C5" w:rsidRDefault="008277C5" w:rsidP="00E83214">
      <w:pPr>
        <w:jc w:val="both"/>
        <w:rPr>
          <w:rFonts w:ascii="Times New Roman" w:hAnsi="Times New Roman" w:cs="Times New Roman"/>
          <w:sz w:val="28"/>
          <w:szCs w:val="28"/>
        </w:rPr>
      </w:pPr>
    </w:p>
    <w:p w14:paraId="21B409D4" w14:textId="77777777" w:rsidR="008277C5" w:rsidRDefault="008277C5" w:rsidP="00E83214">
      <w:pPr>
        <w:jc w:val="both"/>
        <w:rPr>
          <w:rFonts w:ascii="Times New Roman" w:hAnsi="Times New Roman" w:cs="Times New Roman"/>
          <w:sz w:val="28"/>
          <w:szCs w:val="28"/>
        </w:rPr>
      </w:pPr>
    </w:p>
    <w:p w14:paraId="12E9CDE7" w14:textId="77777777" w:rsidR="008277C5" w:rsidRDefault="008277C5" w:rsidP="00E83214">
      <w:pPr>
        <w:jc w:val="both"/>
        <w:rPr>
          <w:rFonts w:ascii="Times New Roman" w:hAnsi="Times New Roman" w:cs="Times New Roman"/>
          <w:sz w:val="28"/>
          <w:szCs w:val="28"/>
        </w:rPr>
      </w:pPr>
    </w:p>
    <w:p w14:paraId="2E8CE020" w14:textId="77777777" w:rsidR="008277C5" w:rsidRDefault="008277C5" w:rsidP="00E83214">
      <w:pPr>
        <w:jc w:val="both"/>
        <w:rPr>
          <w:rFonts w:ascii="Times New Roman" w:hAnsi="Times New Roman" w:cs="Times New Roman"/>
          <w:sz w:val="28"/>
          <w:szCs w:val="28"/>
        </w:rPr>
      </w:pPr>
    </w:p>
    <w:p w14:paraId="6D7EF0DB" w14:textId="77777777" w:rsidR="008277C5" w:rsidRDefault="008277C5" w:rsidP="00E83214">
      <w:pPr>
        <w:jc w:val="both"/>
        <w:rPr>
          <w:rFonts w:ascii="Times New Roman" w:hAnsi="Times New Roman" w:cs="Times New Roman"/>
          <w:sz w:val="28"/>
          <w:szCs w:val="28"/>
        </w:rPr>
      </w:pPr>
    </w:p>
    <w:p w14:paraId="78452962" w14:textId="77777777" w:rsidR="00E83214" w:rsidRPr="00E83214" w:rsidRDefault="00E83214" w:rsidP="00E83214">
      <w:pPr>
        <w:jc w:val="both"/>
        <w:rPr>
          <w:rFonts w:ascii="Times New Roman" w:hAnsi="Times New Roman" w:cs="Times New Roman"/>
          <w:sz w:val="28"/>
          <w:szCs w:val="28"/>
        </w:rPr>
      </w:pPr>
    </w:p>
    <w:p w14:paraId="5B023F89" w14:textId="002E67FE" w:rsidR="009A49D1" w:rsidRDefault="009A49D1" w:rsidP="001B4C51">
      <w:pPr>
        <w:spacing w:after="0" w:line="360" w:lineRule="auto"/>
        <w:jc w:val="center"/>
        <w:rPr>
          <w:rFonts w:ascii="Times New Roman" w:hAnsi="Times New Roman" w:cs="Times New Roman"/>
          <w:b/>
          <w:bCs/>
          <w:sz w:val="28"/>
          <w:szCs w:val="28"/>
        </w:rPr>
      </w:pPr>
      <w:r w:rsidRPr="009A49D1">
        <w:rPr>
          <w:rFonts w:ascii="Times New Roman" w:hAnsi="Times New Roman" w:cs="Times New Roman"/>
          <w:b/>
          <w:bCs/>
          <w:sz w:val="28"/>
          <w:szCs w:val="28"/>
        </w:rPr>
        <w:t>РОЗДІЛ 2. НЕНАСИЛЬНИЦЬКЕ СПІЛКУВАННЯ ЯК ТЕХНОЛОГІЯ ПІДВИЩЕННЯ ЯКОСТІ ВЗАЄМОДІЇ СОЦІАЛЬНОГО ПРАЦІВНИКА З КЛІЄНТОМ</w:t>
      </w:r>
    </w:p>
    <w:p w14:paraId="6F8F814C" w14:textId="77777777" w:rsidR="003521EB" w:rsidRPr="009A49D1" w:rsidRDefault="003521EB" w:rsidP="001B4C51">
      <w:pPr>
        <w:spacing w:after="0" w:line="360" w:lineRule="auto"/>
        <w:jc w:val="center"/>
        <w:rPr>
          <w:rFonts w:ascii="Times New Roman" w:hAnsi="Times New Roman" w:cs="Times New Roman"/>
          <w:b/>
          <w:bCs/>
          <w:sz w:val="28"/>
          <w:szCs w:val="28"/>
        </w:rPr>
      </w:pPr>
    </w:p>
    <w:p w14:paraId="004C58C5" w14:textId="77777777" w:rsidR="009A49D1" w:rsidRPr="003521EB" w:rsidRDefault="009A49D1" w:rsidP="001B4C51">
      <w:pPr>
        <w:spacing w:after="0" w:line="360" w:lineRule="auto"/>
        <w:ind w:firstLine="709"/>
        <w:jc w:val="both"/>
        <w:rPr>
          <w:rFonts w:ascii="Times New Roman" w:hAnsi="Times New Roman" w:cs="Times New Roman"/>
          <w:b/>
          <w:sz w:val="28"/>
          <w:szCs w:val="28"/>
        </w:rPr>
      </w:pPr>
      <w:r w:rsidRPr="003521EB">
        <w:rPr>
          <w:rFonts w:ascii="Times New Roman" w:hAnsi="Times New Roman" w:cs="Times New Roman"/>
          <w:b/>
          <w:sz w:val="28"/>
          <w:szCs w:val="28"/>
        </w:rPr>
        <w:t>2.1. Теоретичні підходи до розуміння ненасильницького спілкування та його роль у соціальній роботі</w:t>
      </w:r>
      <w:r w:rsidRPr="003521EB">
        <w:rPr>
          <w:rFonts w:ascii="Times New Roman" w:hAnsi="Times New Roman" w:cs="Times New Roman"/>
          <w:b/>
          <w:sz w:val="28"/>
          <w:szCs w:val="28"/>
        </w:rPr>
        <w:tab/>
      </w:r>
    </w:p>
    <w:p w14:paraId="340EF5FA" w14:textId="77777777" w:rsidR="00E83214" w:rsidRPr="00E83214" w:rsidRDefault="00E83214" w:rsidP="00E83214">
      <w:pPr>
        <w:ind w:firstLine="709"/>
        <w:jc w:val="both"/>
        <w:rPr>
          <w:rFonts w:ascii="Times New Roman" w:hAnsi="Times New Roman" w:cs="Times New Roman"/>
          <w:sz w:val="28"/>
          <w:szCs w:val="28"/>
        </w:rPr>
      </w:pPr>
    </w:p>
    <w:p w14:paraId="2900DCAC" w14:textId="74FA8A57" w:rsidR="00E83214" w:rsidRPr="00E83214" w:rsidRDefault="00E83214" w:rsidP="00E83214">
      <w:pPr>
        <w:spacing w:after="0" w:line="360" w:lineRule="auto"/>
        <w:ind w:firstLine="709"/>
        <w:jc w:val="both"/>
        <w:rPr>
          <w:rFonts w:ascii="Times New Roman" w:hAnsi="Times New Roman" w:cs="Times New Roman"/>
          <w:sz w:val="28"/>
          <w:szCs w:val="28"/>
        </w:rPr>
      </w:pPr>
      <w:r w:rsidRPr="00E83214">
        <w:rPr>
          <w:rFonts w:ascii="Times New Roman" w:hAnsi="Times New Roman" w:cs="Times New Roman"/>
          <w:sz w:val="28"/>
          <w:szCs w:val="28"/>
        </w:rPr>
        <w:t>У сучасній соціальній роботі дедалі більшого значення набувають такі підходи до професійної взаємодії, які ґрунтуються не лише на наданні соціальної послуги, а й на повазі до гідності людини, її емоційного стану, потреб, права на самовизначення та безпечну комунікацію. Це особливо важливо в умовах, коли соціальні працівники взаємодіють із клієнтами, які перебувають у складних життєвих обставинах: внутрішньо переміщеними особами, сім’ями у кризі, людьми з інвалідністю, особами похилого віку, постраждалими від домашнього насильства, безробітними, самотніми людьми, дітьми та молоддю, які потребують підтримки. У таких ситуаціях спілкування соціального працівника з клієнтом не може бути формальним, різким або оцінювальним, адже від якості першого контакту часто залежить готовність людини прийняти допомогу, довіритися фахівцю та включитися у процес вирішення власної проблеми.</w:t>
      </w:r>
    </w:p>
    <w:p w14:paraId="2ACF2B47" w14:textId="689C80EA" w:rsidR="00E83214" w:rsidRPr="00E83214" w:rsidRDefault="00E83214" w:rsidP="00E83214">
      <w:pPr>
        <w:spacing w:after="0" w:line="360" w:lineRule="auto"/>
        <w:ind w:firstLine="709"/>
        <w:jc w:val="both"/>
        <w:rPr>
          <w:rFonts w:ascii="Times New Roman" w:hAnsi="Times New Roman" w:cs="Times New Roman"/>
          <w:sz w:val="28"/>
          <w:szCs w:val="28"/>
        </w:rPr>
      </w:pPr>
      <w:r w:rsidRPr="00E83214">
        <w:rPr>
          <w:rFonts w:ascii="Times New Roman" w:hAnsi="Times New Roman" w:cs="Times New Roman"/>
          <w:sz w:val="28"/>
          <w:szCs w:val="28"/>
        </w:rPr>
        <w:t>У цьому підрозділі для розкриття теоретичних підходів до розуміння ненасильницького спілкування застосовано метод аналізу, який дав змогу розглянути наукові джерела щодо сутності ненасильницької комунікації та професійного спілкування у соціальній роботі; порівняльний метод, за допомогою якого зіставлено традиційні директивні форми комунікації з ненасильницьким підходом; системний метод, що дозволив розглядати ненасильницьке спілкування як частину цілісної професійної взаємодії соціального працівника з клієнтом; а також метод узагальнення, використаний для визначення ролі ненасильницького спілкування у підвищенні якості соціальної роботи.</w:t>
      </w:r>
    </w:p>
    <w:p w14:paraId="57C964E5" w14:textId="77777777" w:rsidR="00EC1B7A" w:rsidRDefault="00E83214" w:rsidP="00E83214">
      <w:pPr>
        <w:spacing w:after="0" w:line="360" w:lineRule="auto"/>
        <w:ind w:firstLine="709"/>
        <w:jc w:val="both"/>
        <w:rPr>
          <w:rFonts w:ascii="Times New Roman" w:hAnsi="Times New Roman" w:cs="Times New Roman"/>
          <w:sz w:val="28"/>
          <w:szCs w:val="28"/>
        </w:rPr>
      </w:pPr>
      <w:r w:rsidRPr="00E83214">
        <w:rPr>
          <w:rFonts w:ascii="Times New Roman" w:hAnsi="Times New Roman" w:cs="Times New Roman"/>
          <w:sz w:val="28"/>
          <w:szCs w:val="28"/>
        </w:rPr>
        <w:t xml:space="preserve">Ненасильницьке спілкування, або ненасильницька комунікація, найчастіше пов’язується з іменем американського психолога Маршалла Розенберга. Він розробив цей підхід як спосіб спілкування, що допомагає людям краще розуміти власні почуття і потреби, а також чути почуття й потреби інших людей без звинувачення, тиску, критики та маніпуляції. </w:t>
      </w:r>
    </w:p>
    <w:p w14:paraId="0ECF3C23" w14:textId="6430997A" w:rsidR="00E83214" w:rsidRDefault="00E83214" w:rsidP="00E83214">
      <w:pPr>
        <w:spacing w:after="0" w:line="360" w:lineRule="auto"/>
        <w:ind w:firstLine="709"/>
        <w:jc w:val="both"/>
        <w:rPr>
          <w:rFonts w:ascii="Times New Roman" w:hAnsi="Times New Roman" w:cs="Times New Roman"/>
          <w:sz w:val="28"/>
          <w:szCs w:val="28"/>
        </w:rPr>
      </w:pPr>
      <w:r w:rsidRPr="00E83214">
        <w:rPr>
          <w:rFonts w:ascii="Times New Roman" w:hAnsi="Times New Roman" w:cs="Times New Roman"/>
          <w:sz w:val="28"/>
          <w:szCs w:val="28"/>
        </w:rPr>
        <w:t>У класичному розумінні ненасильницьке спілкування базується на чотирьох основних компонентах: спостереженні без оцінювання, вираженні почуттів, усвідомленні потреб і формулюванні конкретного прохання [</w:t>
      </w:r>
      <w:r w:rsidR="0046142D">
        <w:rPr>
          <w:rFonts w:ascii="Times New Roman" w:hAnsi="Times New Roman" w:cs="Times New Roman"/>
          <w:sz w:val="28"/>
          <w:szCs w:val="28"/>
        </w:rPr>
        <w:t>22</w:t>
      </w:r>
      <w:r w:rsidRPr="00E83214">
        <w:rPr>
          <w:rFonts w:ascii="Times New Roman" w:hAnsi="Times New Roman" w:cs="Times New Roman"/>
          <w:sz w:val="28"/>
          <w:szCs w:val="28"/>
        </w:rPr>
        <w:t>]. Саме така структура робить цей підхід особливо важливим для соціальної роботи, оскільки соціальний працівник часто має справу не тільки з фактичними проблемами клієнта, а й з його страхом, роздратуванням, образою, соромом, тривогою або недовірою.</w:t>
      </w:r>
    </w:p>
    <w:p w14:paraId="1E196580" w14:textId="27D7D57F" w:rsidR="002B06B6" w:rsidRDefault="002B06B6" w:rsidP="00E83214">
      <w:pPr>
        <w:spacing w:after="0" w:line="360" w:lineRule="auto"/>
        <w:ind w:firstLine="709"/>
        <w:jc w:val="both"/>
        <w:rPr>
          <w:rFonts w:ascii="Times New Roman" w:hAnsi="Times New Roman" w:cs="Times New Roman"/>
          <w:sz w:val="28"/>
          <w:szCs w:val="28"/>
        </w:rPr>
      </w:pPr>
      <w:r w:rsidRPr="002B06B6">
        <w:rPr>
          <w:rFonts w:ascii="Times New Roman" w:hAnsi="Times New Roman" w:cs="Times New Roman"/>
          <w:sz w:val="28"/>
          <w:szCs w:val="28"/>
        </w:rPr>
        <w:t>Для більш чіткого розуміння практичного значення ненасильницького спілкування у соціальній роботі доцільно розглянути його основні компоненти не лише в теоретичному, а й у прикладному аспекті. Оскільки соціальний працівник щоденно взаємодіє з людьми, які можуть перебувати у стані емоційної напруги, недовіри, страху або розгубленості, важливо показати, як кожен елемент ненасильницького спілкування може допомогти зробити цю взаємодію більш етичною, спокійною та результативною. Узагальнення основних компонентів ненасильницького спілкування та їх значення для професійної взаємодії соціального працівника з клієнтом подано в таблиці 2.1.</w:t>
      </w:r>
    </w:p>
    <w:p w14:paraId="1CEA13B1" w14:textId="77777777" w:rsidR="00E83214" w:rsidRPr="00E83214" w:rsidRDefault="00E83214" w:rsidP="00487E9B">
      <w:pPr>
        <w:spacing w:after="0" w:line="360" w:lineRule="auto"/>
        <w:jc w:val="right"/>
        <w:rPr>
          <w:rFonts w:ascii="Times New Roman" w:eastAsia="Times New Roman" w:hAnsi="Times New Roman" w:cs="Times New Roman"/>
          <w:color w:val="000000"/>
          <w:kern w:val="0"/>
          <w:sz w:val="28"/>
          <w:szCs w:val="28"/>
          <w:lang w:eastAsia="ru-RU"/>
          <w14:ligatures w14:val="none"/>
        </w:rPr>
      </w:pPr>
      <w:r w:rsidRPr="00E83214">
        <w:rPr>
          <w:rFonts w:ascii="Times New Roman" w:eastAsia="Times New Roman" w:hAnsi="Times New Roman" w:cs="Times New Roman"/>
          <w:b/>
          <w:bCs/>
          <w:color w:val="000000"/>
          <w:kern w:val="0"/>
          <w:sz w:val="28"/>
          <w:szCs w:val="28"/>
          <w:lang w:eastAsia="ru-RU"/>
          <w14:ligatures w14:val="none"/>
        </w:rPr>
        <w:t>Таблиця 2.1</w:t>
      </w:r>
    </w:p>
    <w:p w14:paraId="5B022D5E" w14:textId="77777777" w:rsidR="00E83214" w:rsidRPr="00E83214" w:rsidRDefault="00E83214" w:rsidP="00487E9B">
      <w:pPr>
        <w:spacing w:after="0" w:line="360" w:lineRule="auto"/>
        <w:jc w:val="center"/>
        <w:rPr>
          <w:rFonts w:ascii="Times New Roman" w:eastAsia="Times New Roman" w:hAnsi="Times New Roman" w:cs="Times New Roman"/>
          <w:color w:val="000000"/>
          <w:kern w:val="0"/>
          <w:sz w:val="28"/>
          <w:szCs w:val="28"/>
          <w:lang w:eastAsia="ru-RU"/>
          <w14:ligatures w14:val="none"/>
        </w:rPr>
      </w:pPr>
      <w:r w:rsidRPr="00E83214">
        <w:rPr>
          <w:rFonts w:ascii="Times New Roman" w:eastAsia="Times New Roman" w:hAnsi="Times New Roman" w:cs="Times New Roman"/>
          <w:b/>
          <w:bCs/>
          <w:color w:val="000000"/>
          <w:kern w:val="0"/>
          <w:sz w:val="28"/>
          <w:szCs w:val="28"/>
          <w:lang w:eastAsia="ru-RU"/>
          <w14:ligatures w14:val="none"/>
        </w:rPr>
        <w:t>Основні компоненти ненасильницького спілкування та їх значення у професійній взаємодії соціального працівника з клієнтом</w:t>
      </w:r>
    </w:p>
    <w:tbl>
      <w:tblPr>
        <w:tblStyle w:val="ac"/>
        <w:tblW w:w="0" w:type="auto"/>
        <w:tblLook w:val="04A0" w:firstRow="1" w:lastRow="0" w:firstColumn="1" w:lastColumn="0" w:noHBand="0" w:noVBand="1"/>
      </w:tblPr>
      <w:tblGrid>
        <w:gridCol w:w="2343"/>
        <w:gridCol w:w="2413"/>
        <w:gridCol w:w="2674"/>
        <w:gridCol w:w="2140"/>
      </w:tblGrid>
      <w:tr w:rsidR="00E83214" w:rsidRPr="0063618F" w14:paraId="72A69FCC" w14:textId="77777777" w:rsidTr="00487E9B">
        <w:tc>
          <w:tcPr>
            <w:tcW w:w="0" w:type="auto"/>
            <w:hideMark/>
          </w:tcPr>
          <w:p w14:paraId="7D93453D" w14:textId="77777777" w:rsidR="00E83214" w:rsidRPr="0063618F" w:rsidRDefault="00E83214" w:rsidP="00E83214">
            <w:pPr>
              <w:jc w:val="center"/>
              <w:rPr>
                <w:rFonts w:ascii="Times New Roman" w:eastAsia="Times New Roman" w:hAnsi="Times New Roman" w:cs="Times New Roman"/>
                <w:b/>
                <w:bCs/>
                <w:color w:val="000000"/>
                <w:kern w:val="0"/>
                <w:szCs w:val="22"/>
                <w:lang w:eastAsia="ru-RU"/>
                <w14:ligatures w14:val="none"/>
              </w:rPr>
            </w:pPr>
            <w:r w:rsidRPr="0063618F">
              <w:rPr>
                <w:rFonts w:ascii="Times New Roman" w:eastAsia="Times New Roman" w:hAnsi="Times New Roman" w:cs="Times New Roman"/>
                <w:b/>
                <w:bCs/>
                <w:color w:val="000000"/>
                <w:kern w:val="0"/>
                <w:szCs w:val="22"/>
                <w:lang w:eastAsia="ru-RU"/>
                <w14:ligatures w14:val="none"/>
              </w:rPr>
              <w:t>Компонент ненасильницького спілкування</w:t>
            </w:r>
          </w:p>
        </w:tc>
        <w:tc>
          <w:tcPr>
            <w:tcW w:w="0" w:type="auto"/>
            <w:hideMark/>
          </w:tcPr>
          <w:p w14:paraId="15D42A0D" w14:textId="77777777" w:rsidR="00E83214" w:rsidRPr="0063618F" w:rsidRDefault="00E83214" w:rsidP="00E83214">
            <w:pPr>
              <w:jc w:val="center"/>
              <w:rPr>
                <w:rFonts w:ascii="Times New Roman" w:eastAsia="Times New Roman" w:hAnsi="Times New Roman" w:cs="Times New Roman"/>
                <w:b/>
                <w:bCs/>
                <w:color w:val="000000"/>
                <w:kern w:val="0"/>
                <w:szCs w:val="22"/>
                <w:lang w:eastAsia="ru-RU"/>
                <w14:ligatures w14:val="none"/>
              </w:rPr>
            </w:pPr>
            <w:r w:rsidRPr="0063618F">
              <w:rPr>
                <w:rFonts w:ascii="Times New Roman" w:eastAsia="Times New Roman" w:hAnsi="Times New Roman" w:cs="Times New Roman"/>
                <w:b/>
                <w:bCs/>
                <w:color w:val="000000"/>
                <w:kern w:val="0"/>
                <w:szCs w:val="22"/>
                <w:lang w:eastAsia="ru-RU"/>
                <w14:ligatures w14:val="none"/>
              </w:rPr>
              <w:t>Сутність компонента</w:t>
            </w:r>
          </w:p>
        </w:tc>
        <w:tc>
          <w:tcPr>
            <w:tcW w:w="0" w:type="auto"/>
            <w:hideMark/>
          </w:tcPr>
          <w:p w14:paraId="075DF5FD" w14:textId="77777777" w:rsidR="00E83214" w:rsidRPr="0063618F" w:rsidRDefault="00E83214" w:rsidP="00E83214">
            <w:pPr>
              <w:jc w:val="center"/>
              <w:rPr>
                <w:rFonts w:ascii="Times New Roman" w:eastAsia="Times New Roman" w:hAnsi="Times New Roman" w:cs="Times New Roman"/>
                <w:b/>
                <w:bCs/>
                <w:color w:val="000000"/>
                <w:kern w:val="0"/>
                <w:szCs w:val="22"/>
                <w:lang w:eastAsia="ru-RU"/>
                <w14:ligatures w14:val="none"/>
              </w:rPr>
            </w:pPr>
            <w:r w:rsidRPr="0063618F">
              <w:rPr>
                <w:rFonts w:ascii="Times New Roman" w:eastAsia="Times New Roman" w:hAnsi="Times New Roman" w:cs="Times New Roman"/>
                <w:b/>
                <w:bCs/>
                <w:color w:val="000000"/>
                <w:kern w:val="0"/>
                <w:szCs w:val="22"/>
                <w:lang w:eastAsia="ru-RU"/>
                <w14:ligatures w14:val="none"/>
              </w:rPr>
              <w:t>Приклад у взаємодії соціального працівника з клієнтом</w:t>
            </w:r>
          </w:p>
        </w:tc>
        <w:tc>
          <w:tcPr>
            <w:tcW w:w="0" w:type="auto"/>
            <w:hideMark/>
          </w:tcPr>
          <w:p w14:paraId="3AB2A667" w14:textId="77777777" w:rsidR="00E83214" w:rsidRPr="0063618F" w:rsidRDefault="00E83214" w:rsidP="00E83214">
            <w:pPr>
              <w:jc w:val="center"/>
              <w:rPr>
                <w:rFonts w:ascii="Times New Roman" w:eastAsia="Times New Roman" w:hAnsi="Times New Roman" w:cs="Times New Roman"/>
                <w:b/>
                <w:bCs/>
                <w:color w:val="000000"/>
                <w:kern w:val="0"/>
                <w:szCs w:val="22"/>
                <w:lang w:eastAsia="ru-RU"/>
                <w14:ligatures w14:val="none"/>
              </w:rPr>
            </w:pPr>
            <w:r w:rsidRPr="0063618F">
              <w:rPr>
                <w:rFonts w:ascii="Times New Roman" w:eastAsia="Times New Roman" w:hAnsi="Times New Roman" w:cs="Times New Roman"/>
                <w:b/>
                <w:bCs/>
                <w:color w:val="000000"/>
                <w:kern w:val="0"/>
                <w:szCs w:val="22"/>
                <w:lang w:eastAsia="ru-RU"/>
                <w14:ligatures w14:val="none"/>
              </w:rPr>
              <w:t>Значення для якості соціальної роботи</w:t>
            </w:r>
          </w:p>
        </w:tc>
      </w:tr>
      <w:tr w:rsidR="00E83214" w:rsidRPr="0063618F" w14:paraId="1556AA56" w14:textId="77777777" w:rsidTr="00487E9B">
        <w:tc>
          <w:tcPr>
            <w:tcW w:w="0" w:type="auto"/>
            <w:hideMark/>
          </w:tcPr>
          <w:p w14:paraId="7D4D41E7" w14:textId="77777777" w:rsidR="00E83214" w:rsidRPr="0063618F" w:rsidRDefault="00E83214" w:rsidP="00E83214">
            <w:pPr>
              <w:jc w:val="both"/>
              <w:rPr>
                <w:rFonts w:ascii="Times New Roman" w:eastAsia="Times New Roman" w:hAnsi="Times New Roman" w:cs="Times New Roman"/>
                <w:color w:val="000000"/>
                <w:kern w:val="0"/>
                <w:szCs w:val="22"/>
                <w:lang w:eastAsia="ru-RU"/>
                <w14:ligatures w14:val="none"/>
              </w:rPr>
            </w:pPr>
            <w:r w:rsidRPr="0063618F">
              <w:rPr>
                <w:rFonts w:ascii="Times New Roman" w:eastAsia="Times New Roman" w:hAnsi="Times New Roman" w:cs="Times New Roman"/>
                <w:color w:val="000000"/>
                <w:kern w:val="0"/>
                <w:szCs w:val="22"/>
                <w:lang w:eastAsia="ru-RU"/>
                <w14:ligatures w14:val="none"/>
              </w:rPr>
              <w:t>Спостереження без оцінювання</w:t>
            </w:r>
          </w:p>
        </w:tc>
        <w:tc>
          <w:tcPr>
            <w:tcW w:w="0" w:type="auto"/>
            <w:hideMark/>
          </w:tcPr>
          <w:p w14:paraId="17E6313C" w14:textId="77777777" w:rsidR="00E83214" w:rsidRPr="0063618F" w:rsidRDefault="00E83214" w:rsidP="00E83214">
            <w:pPr>
              <w:jc w:val="both"/>
              <w:rPr>
                <w:rFonts w:ascii="Times New Roman" w:eastAsia="Times New Roman" w:hAnsi="Times New Roman" w:cs="Times New Roman"/>
                <w:color w:val="000000"/>
                <w:kern w:val="0"/>
                <w:szCs w:val="22"/>
                <w:lang w:eastAsia="ru-RU"/>
                <w14:ligatures w14:val="none"/>
              </w:rPr>
            </w:pPr>
            <w:r w:rsidRPr="0063618F">
              <w:rPr>
                <w:rFonts w:ascii="Times New Roman" w:eastAsia="Times New Roman" w:hAnsi="Times New Roman" w:cs="Times New Roman"/>
                <w:color w:val="000000"/>
                <w:kern w:val="0"/>
                <w:szCs w:val="22"/>
                <w:lang w:eastAsia="ru-RU"/>
                <w14:ligatures w14:val="none"/>
              </w:rPr>
              <w:t>Передбачає опис конкретної ситуації без звинувачень, ярликів, критики чи узагальнень. Соціальний працівник говорить про факт, а не про особистість клієнта.</w:t>
            </w:r>
          </w:p>
        </w:tc>
        <w:tc>
          <w:tcPr>
            <w:tcW w:w="0" w:type="auto"/>
            <w:hideMark/>
          </w:tcPr>
          <w:p w14:paraId="74FB7714" w14:textId="22CB8C87" w:rsidR="00E83214" w:rsidRPr="0063618F" w:rsidRDefault="00E83214" w:rsidP="00E83214">
            <w:pPr>
              <w:jc w:val="both"/>
              <w:rPr>
                <w:rFonts w:ascii="Times New Roman" w:eastAsia="Times New Roman" w:hAnsi="Times New Roman" w:cs="Times New Roman"/>
                <w:color w:val="000000"/>
                <w:kern w:val="0"/>
                <w:szCs w:val="22"/>
                <w:lang w:eastAsia="ru-RU"/>
                <w14:ligatures w14:val="none"/>
              </w:rPr>
            </w:pPr>
            <w:r w:rsidRPr="0063618F">
              <w:rPr>
                <w:rFonts w:ascii="Times New Roman" w:eastAsia="Times New Roman" w:hAnsi="Times New Roman" w:cs="Times New Roman"/>
                <w:color w:val="000000"/>
                <w:kern w:val="0"/>
                <w:szCs w:val="22"/>
                <w:lang w:eastAsia="ru-RU"/>
                <w14:ligatures w14:val="none"/>
              </w:rPr>
              <w:t>Замість фрази: «Ви безвідповідально не принесли документи» - «Сьогодні у нас немає частини документів, тому ми поки не можемо завершити оформлення послуги».</w:t>
            </w:r>
          </w:p>
        </w:tc>
        <w:tc>
          <w:tcPr>
            <w:tcW w:w="0" w:type="auto"/>
            <w:hideMark/>
          </w:tcPr>
          <w:p w14:paraId="6E142184" w14:textId="77777777" w:rsidR="00E83214" w:rsidRPr="0063618F" w:rsidRDefault="00E83214" w:rsidP="00E83214">
            <w:pPr>
              <w:jc w:val="both"/>
              <w:rPr>
                <w:rFonts w:ascii="Times New Roman" w:eastAsia="Times New Roman" w:hAnsi="Times New Roman" w:cs="Times New Roman"/>
                <w:color w:val="000000"/>
                <w:kern w:val="0"/>
                <w:szCs w:val="22"/>
                <w:lang w:eastAsia="ru-RU"/>
                <w14:ligatures w14:val="none"/>
              </w:rPr>
            </w:pPr>
            <w:r w:rsidRPr="0063618F">
              <w:rPr>
                <w:rFonts w:ascii="Times New Roman" w:eastAsia="Times New Roman" w:hAnsi="Times New Roman" w:cs="Times New Roman"/>
                <w:color w:val="000000"/>
                <w:kern w:val="0"/>
                <w:szCs w:val="22"/>
                <w:lang w:eastAsia="ru-RU"/>
                <w14:ligatures w14:val="none"/>
              </w:rPr>
              <w:t>Допомагає уникнути захисної реакції клієнта, знижує напругу у спілкуванні та створює безпечніші умови для подальшої співпраці.</w:t>
            </w:r>
          </w:p>
        </w:tc>
      </w:tr>
      <w:tr w:rsidR="00E83214" w:rsidRPr="0063618F" w14:paraId="484921E6" w14:textId="77777777" w:rsidTr="00487E9B">
        <w:tc>
          <w:tcPr>
            <w:tcW w:w="0" w:type="auto"/>
            <w:hideMark/>
          </w:tcPr>
          <w:p w14:paraId="38D14F94" w14:textId="77777777" w:rsidR="00E83214" w:rsidRPr="0063618F" w:rsidRDefault="00E83214" w:rsidP="00E83214">
            <w:pPr>
              <w:jc w:val="both"/>
              <w:rPr>
                <w:rFonts w:ascii="Times New Roman" w:eastAsia="Times New Roman" w:hAnsi="Times New Roman" w:cs="Times New Roman"/>
                <w:color w:val="000000"/>
                <w:kern w:val="0"/>
                <w:szCs w:val="22"/>
                <w:lang w:eastAsia="ru-RU"/>
                <w14:ligatures w14:val="none"/>
              </w:rPr>
            </w:pPr>
            <w:r w:rsidRPr="0063618F">
              <w:rPr>
                <w:rFonts w:ascii="Times New Roman" w:eastAsia="Times New Roman" w:hAnsi="Times New Roman" w:cs="Times New Roman"/>
                <w:color w:val="000000"/>
                <w:kern w:val="0"/>
                <w:szCs w:val="22"/>
                <w:lang w:eastAsia="ru-RU"/>
                <w14:ligatures w14:val="none"/>
              </w:rPr>
              <w:t>Усвідомлення і називання почуттів</w:t>
            </w:r>
          </w:p>
        </w:tc>
        <w:tc>
          <w:tcPr>
            <w:tcW w:w="0" w:type="auto"/>
            <w:hideMark/>
          </w:tcPr>
          <w:p w14:paraId="50E6AC4B" w14:textId="77777777" w:rsidR="00E83214" w:rsidRPr="0063618F" w:rsidRDefault="00E83214" w:rsidP="00E83214">
            <w:pPr>
              <w:jc w:val="both"/>
              <w:rPr>
                <w:rFonts w:ascii="Times New Roman" w:eastAsia="Times New Roman" w:hAnsi="Times New Roman" w:cs="Times New Roman"/>
                <w:color w:val="000000"/>
                <w:kern w:val="0"/>
                <w:szCs w:val="22"/>
                <w:lang w:eastAsia="ru-RU"/>
                <w14:ligatures w14:val="none"/>
              </w:rPr>
            </w:pPr>
            <w:r w:rsidRPr="0063618F">
              <w:rPr>
                <w:rFonts w:ascii="Times New Roman" w:eastAsia="Times New Roman" w:hAnsi="Times New Roman" w:cs="Times New Roman"/>
                <w:color w:val="000000"/>
                <w:kern w:val="0"/>
                <w:szCs w:val="22"/>
                <w:lang w:eastAsia="ru-RU"/>
                <w14:ligatures w14:val="none"/>
              </w:rPr>
              <w:t>Дає змогу звертати увагу на емоційний стан клієнта або власні професійні реакції без агресії, осуду чи знецінення.</w:t>
            </w:r>
          </w:p>
        </w:tc>
        <w:tc>
          <w:tcPr>
            <w:tcW w:w="0" w:type="auto"/>
            <w:hideMark/>
          </w:tcPr>
          <w:p w14:paraId="3C6C96AF" w14:textId="77777777" w:rsidR="00E83214" w:rsidRPr="0063618F" w:rsidRDefault="00E83214" w:rsidP="00E83214">
            <w:pPr>
              <w:jc w:val="both"/>
              <w:rPr>
                <w:rFonts w:ascii="Times New Roman" w:eastAsia="Times New Roman" w:hAnsi="Times New Roman" w:cs="Times New Roman"/>
                <w:color w:val="000000"/>
                <w:kern w:val="0"/>
                <w:szCs w:val="22"/>
                <w:lang w:eastAsia="ru-RU"/>
                <w14:ligatures w14:val="none"/>
              </w:rPr>
            </w:pPr>
            <w:r w:rsidRPr="0063618F">
              <w:rPr>
                <w:rFonts w:ascii="Times New Roman" w:eastAsia="Times New Roman" w:hAnsi="Times New Roman" w:cs="Times New Roman"/>
                <w:color w:val="000000"/>
                <w:kern w:val="0"/>
                <w:szCs w:val="22"/>
                <w:lang w:eastAsia="ru-RU"/>
                <w14:ligatures w14:val="none"/>
              </w:rPr>
              <w:t>«Я бачу, що ця ситуація для Вас дуже напружена»; «Схоже, Ви зараз відчуваєте розгубленість через велику кількість інформації».</w:t>
            </w:r>
          </w:p>
        </w:tc>
        <w:tc>
          <w:tcPr>
            <w:tcW w:w="0" w:type="auto"/>
            <w:hideMark/>
          </w:tcPr>
          <w:p w14:paraId="2CDD7E75" w14:textId="77777777" w:rsidR="00E83214" w:rsidRPr="0063618F" w:rsidRDefault="00E83214" w:rsidP="00E83214">
            <w:pPr>
              <w:jc w:val="both"/>
              <w:rPr>
                <w:rFonts w:ascii="Times New Roman" w:eastAsia="Times New Roman" w:hAnsi="Times New Roman" w:cs="Times New Roman"/>
                <w:color w:val="000000"/>
                <w:kern w:val="0"/>
                <w:szCs w:val="22"/>
                <w:lang w:eastAsia="ru-RU"/>
                <w14:ligatures w14:val="none"/>
              </w:rPr>
            </w:pPr>
            <w:r w:rsidRPr="0063618F">
              <w:rPr>
                <w:rFonts w:ascii="Times New Roman" w:eastAsia="Times New Roman" w:hAnsi="Times New Roman" w:cs="Times New Roman"/>
                <w:color w:val="000000"/>
                <w:kern w:val="0"/>
                <w:szCs w:val="22"/>
                <w:lang w:eastAsia="ru-RU"/>
                <w14:ligatures w14:val="none"/>
              </w:rPr>
              <w:t>Сприяє встановленню довіри, показує клієнту, що його емоції помічають і не засуджують. Це особливо важливо під час роботи з людьми у кризі.</w:t>
            </w:r>
          </w:p>
        </w:tc>
      </w:tr>
      <w:tr w:rsidR="00E83214" w:rsidRPr="0063618F" w14:paraId="742C7484" w14:textId="77777777" w:rsidTr="00487E9B">
        <w:tc>
          <w:tcPr>
            <w:tcW w:w="0" w:type="auto"/>
            <w:hideMark/>
          </w:tcPr>
          <w:p w14:paraId="38A654C3" w14:textId="77777777" w:rsidR="00E83214" w:rsidRPr="0063618F" w:rsidRDefault="00E83214" w:rsidP="00E83214">
            <w:pPr>
              <w:jc w:val="both"/>
              <w:rPr>
                <w:rFonts w:ascii="Times New Roman" w:eastAsia="Times New Roman" w:hAnsi="Times New Roman" w:cs="Times New Roman"/>
                <w:color w:val="000000"/>
                <w:kern w:val="0"/>
                <w:szCs w:val="22"/>
                <w:lang w:eastAsia="ru-RU"/>
                <w14:ligatures w14:val="none"/>
              </w:rPr>
            </w:pPr>
            <w:r w:rsidRPr="0063618F">
              <w:rPr>
                <w:rFonts w:ascii="Times New Roman" w:eastAsia="Times New Roman" w:hAnsi="Times New Roman" w:cs="Times New Roman"/>
                <w:color w:val="000000"/>
                <w:kern w:val="0"/>
                <w:szCs w:val="22"/>
                <w:lang w:eastAsia="ru-RU"/>
                <w14:ligatures w14:val="none"/>
              </w:rPr>
              <w:t>Визначення потреб</w:t>
            </w:r>
          </w:p>
        </w:tc>
        <w:tc>
          <w:tcPr>
            <w:tcW w:w="0" w:type="auto"/>
            <w:hideMark/>
          </w:tcPr>
          <w:p w14:paraId="600E9F5E" w14:textId="77777777" w:rsidR="00E83214" w:rsidRPr="0063618F" w:rsidRDefault="00E83214" w:rsidP="00E83214">
            <w:pPr>
              <w:jc w:val="both"/>
              <w:rPr>
                <w:rFonts w:ascii="Times New Roman" w:eastAsia="Times New Roman" w:hAnsi="Times New Roman" w:cs="Times New Roman"/>
                <w:color w:val="000000"/>
                <w:kern w:val="0"/>
                <w:szCs w:val="22"/>
                <w:lang w:eastAsia="ru-RU"/>
                <w14:ligatures w14:val="none"/>
              </w:rPr>
            </w:pPr>
            <w:r w:rsidRPr="0063618F">
              <w:rPr>
                <w:rFonts w:ascii="Times New Roman" w:eastAsia="Times New Roman" w:hAnsi="Times New Roman" w:cs="Times New Roman"/>
                <w:color w:val="000000"/>
                <w:kern w:val="0"/>
                <w:szCs w:val="22"/>
                <w:lang w:eastAsia="ru-RU"/>
                <w14:ligatures w14:val="none"/>
              </w:rPr>
              <w:t>Спрямоване на розуміння того, яка глибинна потреба стоїть за словами, емоціями або поведінкою клієнта: безпека, підтримка, інформація, стабільність, повага, захист, прийняття.</w:t>
            </w:r>
          </w:p>
        </w:tc>
        <w:tc>
          <w:tcPr>
            <w:tcW w:w="0" w:type="auto"/>
            <w:hideMark/>
          </w:tcPr>
          <w:p w14:paraId="2C04D3E2" w14:textId="77777777" w:rsidR="00E83214" w:rsidRPr="0063618F" w:rsidRDefault="00E83214" w:rsidP="00E83214">
            <w:pPr>
              <w:jc w:val="both"/>
              <w:rPr>
                <w:rFonts w:ascii="Times New Roman" w:eastAsia="Times New Roman" w:hAnsi="Times New Roman" w:cs="Times New Roman"/>
                <w:color w:val="000000"/>
                <w:kern w:val="0"/>
                <w:szCs w:val="22"/>
                <w:lang w:eastAsia="ru-RU"/>
                <w14:ligatures w14:val="none"/>
              </w:rPr>
            </w:pPr>
            <w:r w:rsidRPr="0063618F">
              <w:rPr>
                <w:rFonts w:ascii="Times New Roman" w:eastAsia="Times New Roman" w:hAnsi="Times New Roman" w:cs="Times New Roman"/>
                <w:color w:val="000000"/>
                <w:kern w:val="0"/>
                <w:szCs w:val="22"/>
                <w:lang w:eastAsia="ru-RU"/>
                <w14:ligatures w14:val="none"/>
              </w:rPr>
              <w:t>Якщо клієнт роздратовано говорить: «Мені ніхто не допомагає», соціальний працівник може відповісти: «Вам зараз важливо відчути підтримку і зрозуміти, на яку допомогу Ви реально можете розраховувати?»</w:t>
            </w:r>
          </w:p>
        </w:tc>
        <w:tc>
          <w:tcPr>
            <w:tcW w:w="0" w:type="auto"/>
            <w:hideMark/>
          </w:tcPr>
          <w:p w14:paraId="50414CCF" w14:textId="77777777" w:rsidR="00E83214" w:rsidRPr="0063618F" w:rsidRDefault="00E83214" w:rsidP="00E83214">
            <w:pPr>
              <w:jc w:val="both"/>
              <w:rPr>
                <w:rFonts w:ascii="Times New Roman" w:eastAsia="Times New Roman" w:hAnsi="Times New Roman" w:cs="Times New Roman"/>
                <w:color w:val="000000"/>
                <w:kern w:val="0"/>
                <w:szCs w:val="22"/>
                <w:lang w:eastAsia="ru-RU"/>
                <w14:ligatures w14:val="none"/>
              </w:rPr>
            </w:pPr>
            <w:r w:rsidRPr="0063618F">
              <w:rPr>
                <w:rFonts w:ascii="Times New Roman" w:eastAsia="Times New Roman" w:hAnsi="Times New Roman" w:cs="Times New Roman"/>
                <w:color w:val="000000"/>
                <w:kern w:val="0"/>
                <w:szCs w:val="22"/>
                <w:lang w:eastAsia="ru-RU"/>
                <w14:ligatures w14:val="none"/>
              </w:rPr>
              <w:t>Дозволяє перейти від поверхневого конфлікту до справжньої проблеми клієнта, точніше оцінити його потреби та підібрати відповідну соціальну послугу.</w:t>
            </w:r>
          </w:p>
        </w:tc>
      </w:tr>
      <w:tr w:rsidR="00E83214" w:rsidRPr="0063618F" w14:paraId="283CC89B" w14:textId="77777777" w:rsidTr="00487E9B">
        <w:tc>
          <w:tcPr>
            <w:tcW w:w="0" w:type="auto"/>
            <w:hideMark/>
          </w:tcPr>
          <w:p w14:paraId="687EEB8E" w14:textId="77777777" w:rsidR="00E83214" w:rsidRPr="0063618F" w:rsidRDefault="00E83214" w:rsidP="00E83214">
            <w:pPr>
              <w:jc w:val="both"/>
              <w:rPr>
                <w:rFonts w:ascii="Times New Roman" w:eastAsia="Times New Roman" w:hAnsi="Times New Roman" w:cs="Times New Roman"/>
                <w:color w:val="000000"/>
                <w:kern w:val="0"/>
                <w:szCs w:val="22"/>
                <w:lang w:eastAsia="ru-RU"/>
                <w14:ligatures w14:val="none"/>
              </w:rPr>
            </w:pPr>
            <w:r w:rsidRPr="0063618F">
              <w:rPr>
                <w:rFonts w:ascii="Times New Roman" w:eastAsia="Times New Roman" w:hAnsi="Times New Roman" w:cs="Times New Roman"/>
                <w:color w:val="000000"/>
                <w:kern w:val="0"/>
                <w:szCs w:val="22"/>
                <w:lang w:eastAsia="ru-RU"/>
                <w14:ligatures w14:val="none"/>
              </w:rPr>
              <w:t>Формулювання конкретного прохання</w:t>
            </w:r>
          </w:p>
        </w:tc>
        <w:tc>
          <w:tcPr>
            <w:tcW w:w="0" w:type="auto"/>
            <w:hideMark/>
          </w:tcPr>
          <w:p w14:paraId="681F8D4F" w14:textId="77777777" w:rsidR="00E83214" w:rsidRPr="0063618F" w:rsidRDefault="00E83214" w:rsidP="00E83214">
            <w:pPr>
              <w:jc w:val="both"/>
              <w:rPr>
                <w:rFonts w:ascii="Times New Roman" w:eastAsia="Times New Roman" w:hAnsi="Times New Roman" w:cs="Times New Roman"/>
                <w:color w:val="000000"/>
                <w:kern w:val="0"/>
                <w:szCs w:val="22"/>
                <w:lang w:eastAsia="ru-RU"/>
                <w14:ligatures w14:val="none"/>
              </w:rPr>
            </w:pPr>
            <w:r w:rsidRPr="0063618F">
              <w:rPr>
                <w:rFonts w:ascii="Times New Roman" w:eastAsia="Times New Roman" w:hAnsi="Times New Roman" w:cs="Times New Roman"/>
                <w:color w:val="000000"/>
                <w:kern w:val="0"/>
                <w:szCs w:val="22"/>
                <w:lang w:eastAsia="ru-RU"/>
                <w14:ligatures w14:val="none"/>
              </w:rPr>
              <w:t>Передбачає чітке, реалістичне і ненасильницьке формулювання наступного кроку без наказу, тиску або маніпуляції.</w:t>
            </w:r>
          </w:p>
        </w:tc>
        <w:tc>
          <w:tcPr>
            <w:tcW w:w="0" w:type="auto"/>
            <w:hideMark/>
          </w:tcPr>
          <w:p w14:paraId="1D7D1107" w14:textId="6B34C3A9" w:rsidR="00E83214" w:rsidRPr="0063618F" w:rsidRDefault="00E83214" w:rsidP="00E83214">
            <w:pPr>
              <w:jc w:val="both"/>
              <w:rPr>
                <w:rFonts w:ascii="Times New Roman" w:eastAsia="Times New Roman" w:hAnsi="Times New Roman" w:cs="Times New Roman"/>
                <w:color w:val="000000"/>
                <w:kern w:val="0"/>
                <w:szCs w:val="22"/>
                <w:lang w:eastAsia="ru-RU"/>
                <w14:ligatures w14:val="none"/>
              </w:rPr>
            </w:pPr>
            <w:r w:rsidRPr="0063618F">
              <w:rPr>
                <w:rFonts w:ascii="Times New Roman" w:eastAsia="Times New Roman" w:hAnsi="Times New Roman" w:cs="Times New Roman"/>
                <w:color w:val="000000"/>
                <w:kern w:val="0"/>
                <w:szCs w:val="22"/>
                <w:lang w:eastAsia="ru-RU"/>
                <w14:ligatures w14:val="none"/>
              </w:rPr>
              <w:t>Замість: «Ви повинні завтра прийти з усіма документами» - «Чи зможете Ви завтра принести ці два документи, щоб ми продовжили оформлення допомоги? Якщо ні, давайте подумаємо, який варіант буде для Вас зручнішим».</w:t>
            </w:r>
          </w:p>
        </w:tc>
        <w:tc>
          <w:tcPr>
            <w:tcW w:w="0" w:type="auto"/>
            <w:hideMark/>
          </w:tcPr>
          <w:p w14:paraId="620300A6" w14:textId="77777777" w:rsidR="00E83214" w:rsidRPr="0063618F" w:rsidRDefault="00E83214" w:rsidP="00E83214">
            <w:pPr>
              <w:jc w:val="both"/>
              <w:rPr>
                <w:rFonts w:ascii="Times New Roman" w:eastAsia="Times New Roman" w:hAnsi="Times New Roman" w:cs="Times New Roman"/>
                <w:color w:val="000000"/>
                <w:kern w:val="0"/>
                <w:szCs w:val="22"/>
                <w:lang w:eastAsia="ru-RU"/>
                <w14:ligatures w14:val="none"/>
              </w:rPr>
            </w:pPr>
            <w:r w:rsidRPr="0063618F">
              <w:rPr>
                <w:rFonts w:ascii="Times New Roman" w:eastAsia="Times New Roman" w:hAnsi="Times New Roman" w:cs="Times New Roman"/>
                <w:color w:val="000000"/>
                <w:kern w:val="0"/>
                <w:szCs w:val="22"/>
                <w:lang w:eastAsia="ru-RU"/>
                <w14:ligatures w14:val="none"/>
              </w:rPr>
              <w:t>Підтримує партнерську модель взаємодії, допомагає клієнту краще розуміти подальші дії та зберігає його активну участь у вирішенні власної ситуації.</w:t>
            </w:r>
          </w:p>
        </w:tc>
      </w:tr>
    </w:tbl>
    <w:p w14:paraId="760E1BB2" w14:textId="5811A497" w:rsidR="00E83214" w:rsidRPr="00500D3D" w:rsidRDefault="00E83214" w:rsidP="00E83214">
      <w:pPr>
        <w:spacing w:after="0" w:line="360" w:lineRule="auto"/>
        <w:ind w:firstLine="709"/>
        <w:jc w:val="both"/>
        <w:rPr>
          <w:rFonts w:ascii="Times New Roman" w:hAnsi="Times New Roman" w:cs="Times New Roman"/>
          <w:i/>
          <w:iCs/>
          <w:lang w:val="ru-RU"/>
        </w:rPr>
      </w:pPr>
      <w:r w:rsidRPr="00E83214">
        <w:rPr>
          <w:rFonts w:ascii="Times New Roman" w:hAnsi="Times New Roman" w:cs="Times New Roman"/>
          <w:i/>
          <w:iCs/>
        </w:rPr>
        <w:t xml:space="preserve">Джерело: сформовано автором на основі джерел </w:t>
      </w:r>
      <w:r w:rsidRPr="00500D3D">
        <w:rPr>
          <w:rFonts w:ascii="Times New Roman" w:hAnsi="Times New Roman" w:cs="Times New Roman"/>
          <w:i/>
          <w:iCs/>
          <w:lang w:val="ru-RU"/>
        </w:rPr>
        <w:t>[</w:t>
      </w:r>
      <w:r w:rsidR="0046142D">
        <w:rPr>
          <w:rFonts w:ascii="Times New Roman" w:hAnsi="Times New Roman" w:cs="Times New Roman"/>
          <w:i/>
          <w:iCs/>
        </w:rPr>
        <w:t>4; 5; 6; 7;  22; 23; 24</w:t>
      </w:r>
      <w:r w:rsidRPr="00500D3D">
        <w:rPr>
          <w:rFonts w:ascii="Times New Roman" w:hAnsi="Times New Roman" w:cs="Times New Roman"/>
          <w:i/>
          <w:iCs/>
          <w:lang w:val="ru-RU"/>
        </w:rPr>
        <w:t>].</w:t>
      </w:r>
    </w:p>
    <w:p w14:paraId="0ED98AD9" w14:textId="77777777" w:rsidR="00487E9B" w:rsidRDefault="00487E9B" w:rsidP="00E83214">
      <w:pPr>
        <w:spacing w:after="0" w:line="360" w:lineRule="auto"/>
        <w:ind w:firstLine="709"/>
        <w:jc w:val="both"/>
        <w:rPr>
          <w:rFonts w:ascii="Times New Roman" w:hAnsi="Times New Roman" w:cs="Times New Roman"/>
          <w:sz w:val="28"/>
          <w:szCs w:val="28"/>
        </w:rPr>
      </w:pPr>
    </w:p>
    <w:p w14:paraId="2CC61BA5" w14:textId="1B325C5D" w:rsidR="00E83214" w:rsidRPr="00E83214" w:rsidRDefault="00E83214" w:rsidP="00E83214">
      <w:pPr>
        <w:spacing w:after="0" w:line="360" w:lineRule="auto"/>
        <w:ind w:firstLine="709"/>
        <w:jc w:val="both"/>
        <w:rPr>
          <w:rFonts w:ascii="Times New Roman" w:hAnsi="Times New Roman" w:cs="Times New Roman"/>
          <w:sz w:val="28"/>
          <w:szCs w:val="28"/>
        </w:rPr>
      </w:pPr>
      <w:r w:rsidRPr="00E83214">
        <w:rPr>
          <w:rFonts w:ascii="Times New Roman" w:hAnsi="Times New Roman" w:cs="Times New Roman"/>
          <w:sz w:val="28"/>
          <w:szCs w:val="28"/>
        </w:rPr>
        <w:t>Як видно з таблиці 2.1, кожен компонент ненасильницького спілкування має практичне значення для діяльності соціального працівника. Спостереження без оцінювання допомагає уникнути звинувачень, називання почуттів сприяє емоційному контакту, визначення потреб дозволяє глибше зрозуміти проблему клієнта, а формулювання конкретного прохання допомагає перейти до реальних дій без тиску. Тому ненасильницьке спілкування можна розглядати не лише як теоретичну модель комунікації, а як практичний інструмент підвищення якості соціальної роботи.</w:t>
      </w:r>
    </w:p>
    <w:p w14:paraId="7F8FA392" w14:textId="3275DDDC" w:rsidR="00E83214" w:rsidRPr="00E83214" w:rsidRDefault="00E83214" w:rsidP="00E83214">
      <w:pPr>
        <w:spacing w:after="0" w:line="360" w:lineRule="auto"/>
        <w:ind w:firstLine="709"/>
        <w:jc w:val="both"/>
        <w:rPr>
          <w:rFonts w:ascii="Times New Roman" w:hAnsi="Times New Roman" w:cs="Times New Roman"/>
          <w:sz w:val="28"/>
          <w:szCs w:val="28"/>
        </w:rPr>
      </w:pPr>
      <w:r w:rsidRPr="00E83214">
        <w:rPr>
          <w:rFonts w:ascii="Times New Roman" w:hAnsi="Times New Roman" w:cs="Times New Roman"/>
          <w:sz w:val="28"/>
          <w:szCs w:val="28"/>
        </w:rPr>
        <w:t xml:space="preserve">Перший компонент ненасильницького спілкування </w:t>
      </w:r>
      <w:r>
        <w:rPr>
          <w:rFonts w:ascii="Times New Roman" w:hAnsi="Times New Roman" w:cs="Times New Roman"/>
          <w:sz w:val="28"/>
          <w:szCs w:val="28"/>
        </w:rPr>
        <w:t>–</w:t>
      </w:r>
      <w:r w:rsidRPr="00E83214">
        <w:rPr>
          <w:rFonts w:ascii="Times New Roman" w:hAnsi="Times New Roman" w:cs="Times New Roman"/>
          <w:sz w:val="28"/>
          <w:szCs w:val="28"/>
        </w:rPr>
        <w:t xml:space="preserve"> спостереження без оцінювання </w:t>
      </w:r>
      <w:r>
        <w:rPr>
          <w:rFonts w:ascii="Times New Roman" w:hAnsi="Times New Roman" w:cs="Times New Roman"/>
          <w:sz w:val="28"/>
          <w:szCs w:val="28"/>
        </w:rPr>
        <w:t>–</w:t>
      </w:r>
      <w:r w:rsidRPr="00E83214">
        <w:rPr>
          <w:rFonts w:ascii="Times New Roman" w:hAnsi="Times New Roman" w:cs="Times New Roman"/>
          <w:sz w:val="28"/>
          <w:szCs w:val="28"/>
        </w:rPr>
        <w:t xml:space="preserve"> означає здатність описувати ситуацію так, як вона є, не додаючи образливих висновків, ярликів або звинувачень. Наприклад, фраза «Ви знову безвідповідально не принесли документи» є оцінювальною і може викликати у клієнта захисну реакцію. Натомість формулювання «Сьогодні у нас немає частини документів, тому ми поки не можемо завершити оформлення послуги» є нейтральнішим і не принижує людину. Для соціальної роботи це має практичне значення, тому що клієнти часто і так перебувають у вразливому стані, а додаткове звинувачення може поглибити напругу і зруйнувати довіру.</w:t>
      </w:r>
    </w:p>
    <w:p w14:paraId="74E10D49" w14:textId="1E262E73" w:rsidR="00E83214" w:rsidRPr="00E83214" w:rsidRDefault="00E83214" w:rsidP="002B06B6">
      <w:pPr>
        <w:spacing w:after="0" w:line="360" w:lineRule="auto"/>
        <w:ind w:firstLine="709"/>
        <w:jc w:val="both"/>
        <w:rPr>
          <w:rFonts w:ascii="Times New Roman" w:hAnsi="Times New Roman" w:cs="Times New Roman"/>
          <w:sz w:val="28"/>
          <w:szCs w:val="28"/>
        </w:rPr>
      </w:pPr>
      <w:r w:rsidRPr="00E83214">
        <w:rPr>
          <w:rFonts w:ascii="Times New Roman" w:hAnsi="Times New Roman" w:cs="Times New Roman"/>
          <w:sz w:val="28"/>
          <w:szCs w:val="28"/>
        </w:rPr>
        <w:t xml:space="preserve">Другий компонент </w:t>
      </w:r>
      <w:r>
        <w:rPr>
          <w:rFonts w:ascii="Times New Roman" w:hAnsi="Times New Roman" w:cs="Times New Roman"/>
          <w:sz w:val="28"/>
          <w:szCs w:val="28"/>
        </w:rPr>
        <w:t>–</w:t>
      </w:r>
      <w:r w:rsidRPr="00E83214">
        <w:rPr>
          <w:rFonts w:ascii="Times New Roman" w:hAnsi="Times New Roman" w:cs="Times New Roman"/>
          <w:sz w:val="28"/>
          <w:szCs w:val="28"/>
        </w:rPr>
        <w:t xml:space="preserve"> вираження почуттів </w:t>
      </w:r>
      <w:r>
        <w:rPr>
          <w:rFonts w:ascii="Times New Roman" w:hAnsi="Times New Roman" w:cs="Times New Roman"/>
          <w:sz w:val="28"/>
          <w:szCs w:val="28"/>
        </w:rPr>
        <w:t>–</w:t>
      </w:r>
      <w:r w:rsidRPr="00E83214">
        <w:rPr>
          <w:rFonts w:ascii="Times New Roman" w:hAnsi="Times New Roman" w:cs="Times New Roman"/>
          <w:sz w:val="28"/>
          <w:szCs w:val="28"/>
        </w:rPr>
        <w:t xml:space="preserve"> передбачає вміння називати емоційний стан без агресії та перекладання відповідальності на іншу людину. У професійній діяльності соціального працівника це означає не демонструвати роздратування, не говорити клієнту образливих або знецінювальних фраз, а також допомагати самому клієнту краще усвідомити власні переживання. Наприклад, клієнт може говорити агресивно не тому, що він «конфліктний», а тому, що відчуває страх, безпорадність або втому. Якщо соціальний працівник бачить за зовнішньою поведінкою внутрішній емоційний стан людини, він може обрати більш правильну тактику спілкування.</w:t>
      </w:r>
    </w:p>
    <w:p w14:paraId="1B2679A7" w14:textId="66007442" w:rsidR="00E83214" w:rsidRPr="00E83214" w:rsidRDefault="00E83214" w:rsidP="00E83214">
      <w:pPr>
        <w:spacing w:after="0" w:line="360" w:lineRule="auto"/>
        <w:ind w:firstLine="709"/>
        <w:jc w:val="both"/>
        <w:rPr>
          <w:rFonts w:ascii="Times New Roman" w:hAnsi="Times New Roman" w:cs="Times New Roman"/>
          <w:sz w:val="28"/>
          <w:szCs w:val="28"/>
        </w:rPr>
      </w:pPr>
      <w:r w:rsidRPr="00E83214">
        <w:rPr>
          <w:rFonts w:ascii="Times New Roman" w:hAnsi="Times New Roman" w:cs="Times New Roman"/>
          <w:sz w:val="28"/>
          <w:szCs w:val="28"/>
        </w:rPr>
        <w:t xml:space="preserve">Третій компонент </w:t>
      </w:r>
      <w:r>
        <w:rPr>
          <w:rFonts w:ascii="Times New Roman" w:hAnsi="Times New Roman" w:cs="Times New Roman"/>
          <w:sz w:val="28"/>
          <w:szCs w:val="28"/>
        </w:rPr>
        <w:t>–</w:t>
      </w:r>
      <w:r w:rsidRPr="00E83214">
        <w:rPr>
          <w:rFonts w:ascii="Times New Roman" w:hAnsi="Times New Roman" w:cs="Times New Roman"/>
          <w:sz w:val="28"/>
          <w:szCs w:val="28"/>
        </w:rPr>
        <w:t xml:space="preserve"> потреби </w:t>
      </w:r>
      <w:r>
        <w:rPr>
          <w:rFonts w:ascii="Times New Roman" w:hAnsi="Times New Roman" w:cs="Times New Roman"/>
          <w:sz w:val="28"/>
          <w:szCs w:val="28"/>
        </w:rPr>
        <w:t>–</w:t>
      </w:r>
      <w:r w:rsidRPr="00E83214">
        <w:rPr>
          <w:rFonts w:ascii="Times New Roman" w:hAnsi="Times New Roman" w:cs="Times New Roman"/>
          <w:sz w:val="28"/>
          <w:szCs w:val="28"/>
        </w:rPr>
        <w:t xml:space="preserve"> є центральним для ненасильницького спілкування. У цьому підході вважається, що за будь-якими почуттями людини стоять певні задоволені або незадоволені потреби: у безпеці, підтримці, повазі, інформації, стабільності, прийнятті, справедливості, автономії, належності до спільноти тощо. Для соціальної роботи цей компонент є надзвичайно важливим, тому що завдання соціального працівника полягає не лише в тому, щоб зафіксувати проблему клієнта, а й у тому, щоб зрозуміти її глибші причини. Наприклад, звернення за матеріальною допомогою може приховувати потребу не тільки у фінансовій підтримці, а й у безпеці, стабільності, визнанні, можливості піклуватися про дітей або відчутті контролю над власним життям.</w:t>
      </w:r>
    </w:p>
    <w:p w14:paraId="14E0C298" w14:textId="790E01AC" w:rsidR="00E83214" w:rsidRPr="00E83214" w:rsidRDefault="00E83214" w:rsidP="00E83214">
      <w:pPr>
        <w:spacing w:after="0" w:line="360" w:lineRule="auto"/>
        <w:ind w:firstLine="709"/>
        <w:jc w:val="both"/>
        <w:rPr>
          <w:rFonts w:ascii="Times New Roman" w:hAnsi="Times New Roman" w:cs="Times New Roman"/>
          <w:sz w:val="28"/>
          <w:szCs w:val="28"/>
        </w:rPr>
      </w:pPr>
      <w:r w:rsidRPr="00E83214">
        <w:rPr>
          <w:rFonts w:ascii="Times New Roman" w:hAnsi="Times New Roman" w:cs="Times New Roman"/>
          <w:sz w:val="28"/>
          <w:szCs w:val="28"/>
        </w:rPr>
        <w:t xml:space="preserve">Четвертий компонент </w:t>
      </w:r>
      <w:r>
        <w:rPr>
          <w:rFonts w:ascii="Times New Roman" w:hAnsi="Times New Roman" w:cs="Times New Roman"/>
          <w:sz w:val="28"/>
          <w:szCs w:val="28"/>
        </w:rPr>
        <w:t>–</w:t>
      </w:r>
      <w:r w:rsidRPr="00E83214">
        <w:rPr>
          <w:rFonts w:ascii="Times New Roman" w:hAnsi="Times New Roman" w:cs="Times New Roman"/>
          <w:sz w:val="28"/>
          <w:szCs w:val="28"/>
        </w:rPr>
        <w:t xml:space="preserve"> прохання </w:t>
      </w:r>
      <w:r>
        <w:rPr>
          <w:rFonts w:ascii="Times New Roman" w:hAnsi="Times New Roman" w:cs="Times New Roman"/>
          <w:sz w:val="28"/>
          <w:szCs w:val="28"/>
        </w:rPr>
        <w:t>–</w:t>
      </w:r>
      <w:r w:rsidRPr="00E83214">
        <w:rPr>
          <w:rFonts w:ascii="Times New Roman" w:hAnsi="Times New Roman" w:cs="Times New Roman"/>
          <w:sz w:val="28"/>
          <w:szCs w:val="28"/>
        </w:rPr>
        <w:t xml:space="preserve"> означає формулювання конкретної, зрозумілої та реалістичної дії без примусу. У соціальній роботі це допомагає уникати наказового стилю спілкування. Замість фрази «Ви повинні прийти завтра і все принести» більш коректним буде формулювання: «Щоб ми могли продовжити оформлення допомоги, чи зможете Ви завтра принести ці два документи? Якщо ні, давайте подумаємо, який варіант буде для Вас реалістичним». Такий стиль не позбавляє соціального працівника професійної чіткості, але водночас зберігає повагу до клієнта.</w:t>
      </w:r>
    </w:p>
    <w:p w14:paraId="4DDBD6B2" w14:textId="6DE94D8B" w:rsidR="00E83214" w:rsidRPr="00E83214" w:rsidRDefault="00E83214" w:rsidP="00E83214">
      <w:pPr>
        <w:spacing w:after="0" w:line="360" w:lineRule="auto"/>
        <w:ind w:firstLine="709"/>
        <w:jc w:val="both"/>
        <w:rPr>
          <w:rFonts w:ascii="Times New Roman" w:hAnsi="Times New Roman" w:cs="Times New Roman"/>
          <w:sz w:val="28"/>
          <w:szCs w:val="28"/>
        </w:rPr>
      </w:pPr>
      <w:r w:rsidRPr="00E83214">
        <w:rPr>
          <w:rFonts w:ascii="Times New Roman" w:hAnsi="Times New Roman" w:cs="Times New Roman"/>
          <w:sz w:val="28"/>
          <w:szCs w:val="28"/>
        </w:rPr>
        <w:t>У науковій літературі ненасильницьке спілкування розглядається як підхід, що поєднує емпатію, відповідальність за власні висловлювання, уважність до потреб іншої людини та відмову від комунікативного насильства</w:t>
      </w:r>
      <w:r w:rsidR="0046142D">
        <w:rPr>
          <w:rFonts w:ascii="Times New Roman" w:hAnsi="Times New Roman" w:cs="Times New Roman"/>
          <w:sz w:val="28"/>
          <w:szCs w:val="28"/>
        </w:rPr>
        <w:t xml:space="preserve"> </w:t>
      </w:r>
      <w:r w:rsidR="0046142D" w:rsidRPr="00500D3D">
        <w:rPr>
          <w:rFonts w:ascii="Times New Roman" w:hAnsi="Times New Roman" w:cs="Times New Roman"/>
          <w:sz w:val="28"/>
          <w:szCs w:val="28"/>
        </w:rPr>
        <w:t>[23,</w:t>
      </w:r>
      <w:r w:rsidR="0046142D">
        <w:rPr>
          <w:rFonts w:ascii="Times New Roman" w:hAnsi="Times New Roman" w:cs="Times New Roman"/>
          <w:sz w:val="28"/>
          <w:szCs w:val="28"/>
        </w:rPr>
        <w:t xml:space="preserve"> с. 66</w:t>
      </w:r>
      <w:r w:rsidR="0046142D" w:rsidRPr="00500D3D">
        <w:rPr>
          <w:rFonts w:ascii="Times New Roman" w:hAnsi="Times New Roman" w:cs="Times New Roman"/>
          <w:sz w:val="28"/>
          <w:szCs w:val="28"/>
        </w:rPr>
        <w:t>]</w:t>
      </w:r>
      <w:r w:rsidRPr="00E83214">
        <w:rPr>
          <w:rFonts w:ascii="Times New Roman" w:hAnsi="Times New Roman" w:cs="Times New Roman"/>
          <w:sz w:val="28"/>
          <w:szCs w:val="28"/>
        </w:rPr>
        <w:t>. Комунікативне насильство не завжди проявляється у відкритій грубості. Воно може мати форму знецінення, осуду, сарказму, навішування ярликів, погроз, моралізаторства, ігнорування переживань клієнта або формального ставлення до його проблеми. Саме тому ненасильницьке спілкування є важливим не лише для побутових стосунків, а й для професій, орієнтованих на допомогу людині, зокрема соціальної роботи.</w:t>
      </w:r>
    </w:p>
    <w:p w14:paraId="70D04553" w14:textId="54B0B02F" w:rsidR="00E83214" w:rsidRPr="00E83214" w:rsidRDefault="00E83214" w:rsidP="00E83214">
      <w:pPr>
        <w:spacing w:after="0" w:line="360" w:lineRule="auto"/>
        <w:ind w:firstLine="709"/>
        <w:jc w:val="both"/>
        <w:rPr>
          <w:rFonts w:ascii="Times New Roman" w:hAnsi="Times New Roman" w:cs="Times New Roman"/>
          <w:sz w:val="28"/>
          <w:szCs w:val="28"/>
        </w:rPr>
      </w:pPr>
      <w:r w:rsidRPr="00E83214">
        <w:rPr>
          <w:rFonts w:ascii="Times New Roman" w:hAnsi="Times New Roman" w:cs="Times New Roman"/>
          <w:sz w:val="28"/>
          <w:szCs w:val="28"/>
        </w:rPr>
        <w:t xml:space="preserve">Українська дослідниця </w:t>
      </w:r>
      <w:r w:rsidR="0046142D">
        <w:rPr>
          <w:rFonts w:ascii="Times New Roman" w:hAnsi="Times New Roman" w:cs="Times New Roman"/>
          <w:sz w:val="28"/>
          <w:szCs w:val="28"/>
        </w:rPr>
        <w:t xml:space="preserve">Г. Лещук </w:t>
      </w:r>
      <w:r w:rsidRPr="00E83214">
        <w:rPr>
          <w:rFonts w:ascii="Times New Roman" w:hAnsi="Times New Roman" w:cs="Times New Roman"/>
          <w:sz w:val="28"/>
          <w:szCs w:val="28"/>
        </w:rPr>
        <w:t>безпосередньо розглядала застосування методу ненасильницького спілкування у сфері соціальної роботи сучасної України. Авторка зазначає, що методологія ненасильницького спілкування М. Розенберга застосовується у світі для вирішення конфліктів, медіації, переговорів, освіти, а також у діяльності фахівців, які працюють із людьми у складних соціальних ситуаціях [2</w:t>
      </w:r>
      <w:r w:rsidR="0046142D">
        <w:rPr>
          <w:rFonts w:ascii="Times New Roman" w:hAnsi="Times New Roman" w:cs="Times New Roman"/>
          <w:sz w:val="28"/>
          <w:szCs w:val="28"/>
        </w:rPr>
        <w:t>4, с. 5</w:t>
      </w:r>
      <w:r w:rsidRPr="00E83214">
        <w:rPr>
          <w:rFonts w:ascii="Times New Roman" w:hAnsi="Times New Roman" w:cs="Times New Roman"/>
          <w:sz w:val="28"/>
          <w:szCs w:val="28"/>
        </w:rPr>
        <w:t>]. Для нашого дослідження ця позиція є важливою, оскільки вона прямо пов’язує ненасильницьке спілкування із соціальною роботою, а не лише з психологією чи загальною культурою комунікації.</w:t>
      </w:r>
    </w:p>
    <w:p w14:paraId="07D1BB74" w14:textId="4425B88F" w:rsidR="00E83214" w:rsidRPr="00E83214" w:rsidRDefault="00E83214" w:rsidP="00E83214">
      <w:pPr>
        <w:spacing w:after="0" w:line="360" w:lineRule="auto"/>
        <w:ind w:firstLine="709"/>
        <w:jc w:val="both"/>
        <w:rPr>
          <w:rFonts w:ascii="Times New Roman" w:hAnsi="Times New Roman" w:cs="Times New Roman"/>
          <w:sz w:val="28"/>
          <w:szCs w:val="28"/>
        </w:rPr>
      </w:pPr>
      <w:r w:rsidRPr="00E83214">
        <w:rPr>
          <w:rFonts w:ascii="Times New Roman" w:hAnsi="Times New Roman" w:cs="Times New Roman"/>
          <w:sz w:val="28"/>
          <w:szCs w:val="28"/>
        </w:rPr>
        <w:t>Т. Семигіна у праці «Сучасна соціальна робота» розглядає соціальну роботу як професійну діяльність, що має реагувати на нові соціальні виклики, спиратися на права людини, соціальну справедливість, повагу до різноманіття та активізацію ресурсів клієнта [</w:t>
      </w:r>
      <w:r w:rsidR="0046142D">
        <w:rPr>
          <w:rFonts w:ascii="Times New Roman" w:hAnsi="Times New Roman" w:cs="Times New Roman"/>
          <w:sz w:val="28"/>
          <w:szCs w:val="28"/>
        </w:rPr>
        <w:t>5, с. 13</w:t>
      </w:r>
      <w:r w:rsidRPr="00E83214">
        <w:rPr>
          <w:rFonts w:ascii="Times New Roman" w:hAnsi="Times New Roman" w:cs="Times New Roman"/>
          <w:sz w:val="28"/>
          <w:szCs w:val="28"/>
        </w:rPr>
        <w:t>]. Такий підхід безпосередньо узгоджується з ідеєю ненасильницького спілкування, оскільки ННС не сприймає клієнта як пасивний об’єкт впливу. Навпаки, воно допомагає бачити у клієнтові людину з власними потребами, досвідом, емоціями та ресурсами. Тому ненасильницьке спілкування можна розглядати як комунікативний інструмент сучасної клієнтоорієнтованої соціальної роботи.</w:t>
      </w:r>
    </w:p>
    <w:p w14:paraId="6A896E7A" w14:textId="4C13ED60" w:rsidR="00E83214" w:rsidRPr="00E83214" w:rsidRDefault="00E83214" w:rsidP="00E83214">
      <w:pPr>
        <w:spacing w:after="0" w:line="360" w:lineRule="auto"/>
        <w:ind w:firstLine="709"/>
        <w:jc w:val="both"/>
        <w:rPr>
          <w:rFonts w:ascii="Times New Roman" w:hAnsi="Times New Roman" w:cs="Times New Roman"/>
          <w:sz w:val="28"/>
          <w:szCs w:val="28"/>
        </w:rPr>
      </w:pPr>
      <w:r w:rsidRPr="00E83214">
        <w:rPr>
          <w:rFonts w:ascii="Times New Roman" w:hAnsi="Times New Roman" w:cs="Times New Roman"/>
          <w:sz w:val="28"/>
          <w:szCs w:val="28"/>
        </w:rPr>
        <w:t>У працях Т. Семигіної та О. Столярик, присвячених розвитку сильних сторін клієнтів соціальної роботи, підкреслюється ідея, що всі люди мають ресурси, які можна допомогти розвинути [</w:t>
      </w:r>
      <w:r w:rsidR="0046142D">
        <w:rPr>
          <w:rFonts w:ascii="Times New Roman" w:hAnsi="Times New Roman" w:cs="Times New Roman"/>
          <w:sz w:val="28"/>
          <w:szCs w:val="28"/>
        </w:rPr>
        <w:t>6, с. 15</w:t>
      </w:r>
      <w:r w:rsidRPr="00E83214">
        <w:rPr>
          <w:rFonts w:ascii="Times New Roman" w:hAnsi="Times New Roman" w:cs="Times New Roman"/>
          <w:sz w:val="28"/>
          <w:szCs w:val="28"/>
        </w:rPr>
        <w:t>]. Цей підхід важливий для розуміння ролі ННС, адже ненасильницьке спілкування не концентрується лише на проблемі, провині або помилках клієнта. Воно допомагає соціальному працівнику ставити запитання так, щоб людина могла краще усвідомити свої потреби, можливості, бажання і наступні кроки. Наприклад, замість запитання «Чому Ви нічого не зробили?» фахівець може запитати: «Що Вам завадило це зробити і яка підтримка могла б допомогти?» Друге формулювання є більш конструктивним, бо воно не звинувачує клієнта, а відкриває можливість для співпраці.</w:t>
      </w:r>
    </w:p>
    <w:p w14:paraId="45E5B800" w14:textId="0210A35E" w:rsidR="00E83214" w:rsidRPr="00E83214" w:rsidRDefault="00E83214" w:rsidP="00E83214">
      <w:pPr>
        <w:spacing w:after="0" w:line="360" w:lineRule="auto"/>
        <w:ind w:firstLine="709"/>
        <w:jc w:val="both"/>
        <w:rPr>
          <w:rFonts w:ascii="Times New Roman" w:hAnsi="Times New Roman" w:cs="Times New Roman"/>
          <w:sz w:val="28"/>
          <w:szCs w:val="28"/>
        </w:rPr>
      </w:pPr>
      <w:r w:rsidRPr="00E83214">
        <w:rPr>
          <w:rFonts w:ascii="Times New Roman" w:hAnsi="Times New Roman" w:cs="Times New Roman"/>
          <w:sz w:val="28"/>
          <w:szCs w:val="28"/>
        </w:rPr>
        <w:t>В. Коваленко та Д. Марценюк у дослідженні комунікативної компетентності соціального працівника наголошують, що комунікативна компетентність є складовою професійної компетентності й основою успішної роботи з клієнтом [</w:t>
      </w:r>
      <w:r w:rsidR="0046142D">
        <w:rPr>
          <w:rFonts w:ascii="Times New Roman" w:hAnsi="Times New Roman" w:cs="Times New Roman"/>
          <w:sz w:val="28"/>
          <w:szCs w:val="28"/>
        </w:rPr>
        <w:t>7, с. 76</w:t>
      </w:r>
      <w:r w:rsidRPr="00E83214">
        <w:rPr>
          <w:rFonts w:ascii="Times New Roman" w:hAnsi="Times New Roman" w:cs="Times New Roman"/>
          <w:sz w:val="28"/>
          <w:szCs w:val="28"/>
        </w:rPr>
        <w:t>]. Це положення має прямий зв’язок із ненасильницьким спілкуванням, оскільки ННС можна розглядати як одну з практичних складових комунікативної компетентності соціального працівника. Фахівець, який володіє техніками ненасильницького спілкування, краще контролює власну мову, уникає категоричних оцінок, точніше формулює прохання, уважніше слухає клієнта і менше провокує конфлікти.</w:t>
      </w:r>
    </w:p>
    <w:p w14:paraId="195775E0" w14:textId="0B5C48CC" w:rsidR="00E83214" w:rsidRPr="00E83214" w:rsidRDefault="0046142D" w:rsidP="00E8321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Л. Руденко </w:t>
      </w:r>
      <w:r w:rsidR="00E83214" w:rsidRPr="00E83214">
        <w:rPr>
          <w:rFonts w:ascii="Times New Roman" w:hAnsi="Times New Roman" w:cs="Times New Roman"/>
          <w:sz w:val="28"/>
          <w:szCs w:val="28"/>
        </w:rPr>
        <w:t xml:space="preserve"> у праці про </w:t>
      </w:r>
      <w:r>
        <w:rPr>
          <w:rFonts w:ascii="Times New Roman" w:hAnsi="Times New Roman" w:cs="Times New Roman"/>
          <w:sz w:val="28"/>
          <w:szCs w:val="28"/>
        </w:rPr>
        <w:t xml:space="preserve">підготовку </w:t>
      </w:r>
      <w:r w:rsidRPr="0046142D">
        <w:rPr>
          <w:rFonts w:ascii="Times New Roman" w:hAnsi="Times New Roman" w:cs="Times New Roman"/>
          <w:sz w:val="28"/>
          <w:szCs w:val="28"/>
        </w:rPr>
        <w:t>майбутніх фахівців соціономічної сфери до професійного спілкування в конфліктних ситуаціях</w:t>
      </w:r>
      <w:r w:rsidR="00E83214" w:rsidRPr="00E83214">
        <w:rPr>
          <w:rFonts w:ascii="Times New Roman" w:hAnsi="Times New Roman" w:cs="Times New Roman"/>
          <w:sz w:val="28"/>
          <w:szCs w:val="28"/>
        </w:rPr>
        <w:t xml:space="preserve"> зазначає, що культура спілкування для соціального працівника є професійним інструментом, без якого не реалізується жоден напрям роботи фахівця у соціумі [</w:t>
      </w:r>
      <w:r>
        <w:rPr>
          <w:rFonts w:ascii="Times New Roman" w:hAnsi="Times New Roman" w:cs="Times New Roman"/>
          <w:sz w:val="28"/>
          <w:szCs w:val="28"/>
        </w:rPr>
        <w:t>25, с. 28</w:t>
      </w:r>
      <w:r w:rsidR="00E83214" w:rsidRPr="00E83214">
        <w:rPr>
          <w:rFonts w:ascii="Times New Roman" w:hAnsi="Times New Roman" w:cs="Times New Roman"/>
          <w:sz w:val="28"/>
          <w:szCs w:val="28"/>
        </w:rPr>
        <w:t xml:space="preserve">]. У цьому контексті ненасильницьке спілкування можна розглядати як частину культури професійного спілкування. Воно допомагає соціальному працівнику не лише бути ввічливим, а й усвідомлювати, які слова можуть підтримувати клієнта, а які </w:t>
      </w:r>
      <w:r w:rsidR="00E83214">
        <w:rPr>
          <w:rFonts w:ascii="Times New Roman" w:hAnsi="Times New Roman" w:cs="Times New Roman"/>
          <w:sz w:val="28"/>
          <w:szCs w:val="28"/>
        </w:rPr>
        <w:t xml:space="preserve">– </w:t>
      </w:r>
      <w:r w:rsidR="00E83214" w:rsidRPr="00E83214">
        <w:rPr>
          <w:rFonts w:ascii="Times New Roman" w:hAnsi="Times New Roman" w:cs="Times New Roman"/>
          <w:sz w:val="28"/>
          <w:szCs w:val="28"/>
        </w:rPr>
        <w:t>травмувати, викликати сором, страх або агресію. Тобто ННС поглиблює культуру спілкування, робить її більш емпатійною та усвідомленою.</w:t>
      </w:r>
    </w:p>
    <w:p w14:paraId="1C7BDE39" w14:textId="2E1B9C44" w:rsidR="00E83214" w:rsidRPr="00E83214" w:rsidRDefault="004935AA" w:rsidP="00E8321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О. Кузнецов</w:t>
      </w:r>
      <w:r w:rsidR="00E83214" w:rsidRPr="00E83214">
        <w:rPr>
          <w:rFonts w:ascii="Times New Roman" w:hAnsi="Times New Roman" w:cs="Times New Roman"/>
          <w:sz w:val="28"/>
          <w:szCs w:val="28"/>
        </w:rPr>
        <w:t xml:space="preserve"> досліджуючи </w:t>
      </w:r>
      <w:r>
        <w:rPr>
          <w:rFonts w:ascii="Times New Roman" w:hAnsi="Times New Roman" w:cs="Times New Roman"/>
          <w:sz w:val="28"/>
          <w:szCs w:val="28"/>
        </w:rPr>
        <w:t>і</w:t>
      </w:r>
      <w:r w:rsidRPr="004935AA">
        <w:rPr>
          <w:rFonts w:ascii="Times New Roman" w:hAnsi="Times New Roman" w:cs="Times New Roman"/>
          <w:sz w:val="28"/>
          <w:szCs w:val="28"/>
        </w:rPr>
        <w:t>нформаційно-комунікаційна компетентність майбутнього соціального працівника у роботі з людьми старшого віку</w:t>
      </w:r>
      <w:r w:rsidR="00E83214" w:rsidRPr="00E83214">
        <w:rPr>
          <w:rFonts w:ascii="Times New Roman" w:hAnsi="Times New Roman" w:cs="Times New Roman"/>
          <w:sz w:val="28"/>
          <w:szCs w:val="28"/>
        </w:rPr>
        <w:t>, звертає увагу на логічні, когнітивні, мовні та власне комунікативні перешкоди, які можуть ускладнювати взаєморозуміння [</w:t>
      </w:r>
      <w:r>
        <w:rPr>
          <w:rFonts w:ascii="Times New Roman" w:hAnsi="Times New Roman" w:cs="Times New Roman"/>
          <w:sz w:val="28"/>
          <w:szCs w:val="28"/>
        </w:rPr>
        <w:t>26, с. 1825</w:t>
      </w:r>
      <w:r w:rsidR="00E83214" w:rsidRPr="00E83214">
        <w:rPr>
          <w:rFonts w:ascii="Times New Roman" w:hAnsi="Times New Roman" w:cs="Times New Roman"/>
          <w:sz w:val="28"/>
          <w:szCs w:val="28"/>
        </w:rPr>
        <w:t>]. Ненасильницьке спілкування може бути одним із шляхів подолання таких бар’єрів. Наприклад, якщо клієнт не розуміє складної професійної мови, соціальний працівник має пояснити інформацію простіше. Якщо клієнт реагує агресивно, фахівець має не відповідати агресією на агресію, а спробувати зрозуміти потребу, яка стоїть за такою поведінкою. Якщо клієнт не довіряє установі, важливо не тиснути на нього, а поступово формувати безпечний контакт.</w:t>
      </w:r>
    </w:p>
    <w:p w14:paraId="0B185165" w14:textId="73E9B621" w:rsidR="00E83214" w:rsidRPr="00E83214" w:rsidRDefault="004935AA" w:rsidP="00E8321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З. Удич та Л. Шульгін</w:t>
      </w:r>
      <w:r w:rsidR="00E83214" w:rsidRPr="00E83214">
        <w:rPr>
          <w:rFonts w:ascii="Times New Roman" w:hAnsi="Times New Roman" w:cs="Times New Roman"/>
          <w:sz w:val="28"/>
          <w:szCs w:val="28"/>
        </w:rPr>
        <w:t>, підкреслюють, що організація ефективного професійного спілкування є одним із важливих завдань діяльності фахівців соціальної сфери [</w:t>
      </w:r>
      <w:r>
        <w:rPr>
          <w:rFonts w:ascii="Times New Roman" w:hAnsi="Times New Roman" w:cs="Times New Roman"/>
          <w:sz w:val="28"/>
          <w:szCs w:val="28"/>
        </w:rPr>
        <w:t>27, с. 175</w:t>
      </w:r>
      <w:r w:rsidR="00E83214" w:rsidRPr="00E83214">
        <w:rPr>
          <w:rFonts w:ascii="Times New Roman" w:hAnsi="Times New Roman" w:cs="Times New Roman"/>
          <w:sz w:val="28"/>
          <w:szCs w:val="28"/>
        </w:rPr>
        <w:t>]. Це ще раз підтверджує, що соціальна робота не може бути ефективною без належного рівня комунікативної підготовки. Ненасильницьке спілкування в цьому контексті виступає не додатковою «м’якою навичкою», а практичним методом, який допомагає соціальному працівнику діяти професійно в емоційно складних ситуаціях.</w:t>
      </w:r>
    </w:p>
    <w:p w14:paraId="31DDD781" w14:textId="23FF49AB" w:rsidR="00E83214" w:rsidRPr="00E83214" w:rsidRDefault="00E83214" w:rsidP="00E83214">
      <w:pPr>
        <w:spacing w:after="0" w:line="360" w:lineRule="auto"/>
        <w:ind w:firstLine="709"/>
        <w:jc w:val="both"/>
        <w:rPr>
          <w:rFonts w:ascii="Times New Roman" w:hAnsi="Times New Roman" w:cs="Times New Roman"/>
          <w:sz w:val="28"/>
          <w:szCs w:val="28"/>
        </w:rPr>
      </w:pPr>
      <w:r w:rsidRPr="00E83214">
        <w:rPr>
          <w:rFonts w:ascii="Times New Roman" w:hAnsi="Times New Roman" w:cs="Times New Roman"/>
          <w:sz w:val="28"/>
          <w:szCs w:val="28"/>
        </w:rPr>
        <w:t>Теоретично ненасильницьке спілкування можна пов’язати з кількома важливими підходами у соціальній роботі. По-перше, з гуманістичним підходом, який ставить у центр людину, її гідність і право на повагу. ННС повністю відповідає цьому підходу, бо не допускає приниження, знецінення чи авторитарного тиску на клієнта. По-друге, з клієнтоорієнтованим підходом, оскільки воно допомагає будувати допомогу навколо реальних потреб людини, а не лише навколо формальної процедури. По-третє, з підходом, орієнтованим на сильні сторони клієнта, бо ННС не закріплює за людиною образ «проблемної», а допомагає побачити її ресурси. По-четверте, з етичним підходом у соціальній роботі, адже воно ґрунтується на повазі, самовизначенні, недискримінації, відповідальності та ненанесенні шкоди.</w:t>
      </w:r>
    </w:p>
    <w:p w14:paraId="151C69FD" w14:textId="712918E1" w:rsidR="00E83214" w:rsidRPr="00E83214" w:rsidRDefault="00E83214" w:rsidP="00E83214">
      <w:pPr>
        <w:spacing w:after="0" w:line="360" w:lineRule="auto"/>
        <w:ind w:firstLine="709"/>
        <w:jc w:val="both"/>
        <w:rPr>
          <w:rFonts w:ascii="Times New Roman" w:hAnsi="Times New Roman" w:cs="Times New Roman"/>
          <w:sz w:val="28"/>
          <w:szCs w:val="28"/>
        </w:rPr>
      </w:pPr>
      <w:r w:rsidRPr="00E83214">
        <w:rPr>
          <w:rFonts w:ascii="Times New Roman" w:hAnsi="Times New Roman" w:cs="Times New Roman"/>
          <w:sz w:val="28"/>
          <w:szCs w:val="28"/>
        </w:rPr>
        <w:t xml:space="preserve">Роль ненасильницького спілкування у соціальній роботі можна розкрити через кілька основних аспектів. Перший аспект </w:t>
      </w:r>
      <w:r>
        <w:rPr>
          <w:rFonts w:ascii="Times New Roman" w:hAnsi="Times New Roman" w:cs="Times New Roman"/>
          <w:sz w:val="28"/>
          <w:szCs w:val="28"/>
        </w:rPr>
        <w:t>–</w:t>
      </w:r>
      <w:r w:rsidRPr="00E83214">
        <w:rPr>
          <w:rFonts w:ascii="Times New Roman" w:hAnsi="Times New Roman" w:cs="Times New Roman"/>
          <w:sz w:val="28"/>
          <w:szCs w:val="28"/>
        </w:rPr>
        <w:t xml:space="preserve"> встановлення довіри між соціальним працівником і клієнтом. Клієнт частіше готовий говорити про свої реальні проблеми, якщо відчуває, що його не засуджують і не звинувачують. Особливо це важливо під час роботи з людьми, які пережили травматичні події, насильство, втрату житла, переміщення або сімейні конфлікти. У таких випадках різкий тон або оцінювальні висловлювання можуть призвести до закритості клієнта.</w:t>
      </w:r>
    </w:p>
    <w:p w14:paraId="634705A5" w14:textId="1F8006A9" w:rsidR="00E83214" w:rsidRPr="00E83214" w:rsidRDefault="00E83214" w:rsidP="00E83214">
      <w:pPr>
        <w:spacing w:after="0" w:line="360" w:lineRule="auto"/>
        <w:ind w:firstLine="709"/>
        <w:jc w:val="both"/>
        <w:rPr>
          <w:rFonts w:ascii="Times New Roman" w:hAnsi="Times New Roman" w:cs="Times New Roman"/>
          <w:sz w:val="28"/>
          <w:szCs w:val="28"/>
        </w:rPr>
      </w:pPr>
      <w:r w:rsidRPr="00E83214">
        <w:rPr>
          <w:rFonts w:ascii="Times New Roman" w:hAnsi="Times New Roman" w:cs="Times New Roman"/>
          <w:sz w:val="28"/>
          <w:szCs w:val="28"/>
        </w:rPr>
        <w:t xml:space="preserve">Другий аспект </w:t>
      </w:r>
      <w:r>
        <w:rPr>
          <w:rFonts w:ascii="Times New Roman" w:hAnsi="Times New Roman" w:cs="Times New Roman"/>
          <w:sz w:val="28"/>
          <w:szCs w:val="28"/>
        </w:rPr>
        <w:t>–</w:t>
      </w:r>
      <w:r w:rsidRPr="00E83214">
        <w:rPr>
          <w:rFonts w:ascii="Times New Roman" w:hAnsi="Times New Roman" w:cs="Times New Roman"/>
          <w:sz w:val="28"/>
          <w:szCs w:val="28"/>
        </w:rPr>
        <w:t xml:space="preserve"> зниження конфліктності у взаємодії. У практиці соціальної роботи конфлікти можуть виникати через невиправдані очікування клієнта, відмову у певній послузі, нестачу ресурсів, складність процедур, емоційну напругу або попередній негативний досвід. Ненасильницьке спілкування не усуває всі об’єктивні проблеми, але допомагає говорити про них так, щоб не посилювати конфлікт. Соціальний працівник може чітко пояснити межі своїх повноважень, але зробити це без приниження клієнта.</w:t>
      </w:r>
    </w:p>
    <w:p w14:paraId="29EE891F" w14:textId="0FBF3A3F" w:rsidR="00E83214" w:rsidRPr="00E83214" w:rsidRDefault="00E83214" w:rsidP="00E83214">
      <w:pPr>
        <w:spacing w:after="0" w:line="360" w:lineRule="auto"/>
        <w:ind w:firstLine="709"/>
        <w:jc w:val="both"/>
        <w:rPr>
          <w:rFonts w:ascii="Times New Roman" w:hAnsi="Times New Roman" w:cs="Times New Roman"/>
          <w:sz w:val="28"/>
          <w:szCs w:val="28"/>
        </w:rPr>
      </w:pPr>
      <w:r w:rsidRPr="00E83214">
        <w:rPr>
          <w:rFonts w:ascii="Times New Roman" w:hAnsi="Times New Roman" w:cs="Times New Roman"/>
          <w:sz w:val="28"/>
          <w:szCs w:val="28"/>
        </w:rPr>
        <w:t xml:space="preserve">Третій аспект </w:t>
      </w:r>
      <w:r>
        <w:rPr>
          <w:rFonts w:ascii="Times New Roman" w:hAnsi="Times New Roman" w:cs="Times New Roman"/>
          <w:sz w:val="28"/>
          <w:szCs w:val="28"/>
        </w:rPr>
        <w:t>–</w:t>
      </w:r>
      <w:r w:rsidRPr="00E83214">
        <w:rPr>
          <w:rFonts w:ascii="Times New Roman" w:hAnsi="Times New Roman" w:cs="Times New Roman"/>
          <w:sz w:val="28"/>
          <w:szCs w:val="28"/>
        </w:rPr>
        <w:t xml:space="preserve"> точніше виявлення потреб клієнта. Традиційне спілкування іноді концентрується лише на документах, заявах і формальних підставах для надання послуги. Ненасильницьке спілкування орієнтує фахівця на глибше розуміння того, чого насправді потребує людина. Наприклад, клієнт може звертатися по матеріальну допомогу, але водночас потребувати психологічної підтримки, юридичної консультації, допомоги з працевлаштуванням або відновленням соціальних зв’язків. Якщо соціальний працівник ставить запитання емпатійно і без тиску, клієнт частіше відкриває реальний зміст своєї проблеми.</w:t>
      </w:r>
    </w:p>
    <w:p w14:paraId="4416D4C3" w14:textId="0AB5E54D" w:rsidR="00E83214" w:rsidRPr="00E83214" w:rsidRDefault="00E83214" w:rsidP="00E83214">
      <w:pPr>
        <w:spacing w:after="0" w:line="360" w:lineRule="auto"/>
        <w:ind w:firstLine="709"/>
        <w:jc w:val="both"/>
        <w:rPr>
          <w:rFonts w:ascii="Times New Roman" w:hAnsi="Times New Roman" w:cs="Times New Roman"/>
          <w:sz w:val="28"/>
          <w:szCs w:val="28"/>
        </w:rPr>
      </w:pPr>
      <w:r w:rsidRPr="00E83214">
        <w:rPr>
          <w:rFonts w:ascii="Times New Roman" w:hAnsi="Times New Roman" w:cs="Times New Roman"/>
          <w:sz w:val="28"/>
          <w:szCs w:val="28"/>
        </w:rPr>
        <w:t xml:space="preserve">Четвертий аспект </w:t>
      </w:r>
      <w:r>
        <w:rPr>
          <w:rFonts w:ascii="Times New Roman" w:hAnsi="Times New Roman" w:cs="Times New Roman"/>
          <w:sz w:val="28"/>
          <w:szCs w:val="28"/>
        </w:rPr>
        <w:t>–</w:t>
      </w:r>
      <w:r w:rsidRPr="00E83214">
        <w:rPr>
          <w:rFonts w:ascii="Times New Roman" w:hAnsi="Times New Roman" w:cs="Times New Roman"/>
          <w:sz w:val="28"/>
          <w:szCs w:val="28"/>
        </w:rPr>
        <w:t xml:space="preserve"> підтримка самостійності клієнта. Ненасильницьке спілкування не означає, що соціальний працівник має погоджуватися з усім або виконувати все замість клієнта. Навпаки, воно допомагає будувати дорослу і відповідальну взаємодію, у якій клієнт бере участь у прийнятті рішень. Це важливо, бо мета соціальної роботи полягає не тільки в тому, щоб тимчасово допомогти людині, а й у тому, щоб сприяти її здатності самостійно діяти в майбутньому.</w:t>
      </w:r>
    </w:p>
    <w:p w14:paraId="321EFED1" w14:textId="28A63B24" w:rsidR="00E83214" w:rsidRPr="00E83214" w:rsidRDefault="00E83214" w:rsidP="004935AA">
      <w:pPr>
        <w:spacing w:after="0" w:line="360" w:lineRule="auto"/>
        <w:ind w:firstLine="709"/>
        <w:jc w:val="both"/>
        <w:rPr>
          <w:rFonts w:ascii="Times New Roman" w:hAnsi="Times New Roman" w:cs="Times New Roman"/>
          <w:sz w:val="28"/>
          <w:szCs w:val="28"/>
        </w:rPr>
      </w:pPr>
      <w:r w:rsidRPr="00E83214">
        <w:rPr>
          <w:rFonts w:ascii="Times New Roman" w:hAnsi="Times New Roman" w:cs="Times New Roman"/>
          <w:sz w:val="28"/>
          <w:szCs w:val="28"/>
        </w:rPr>
        <w:t xml:space="preserve">П’ятий аспект </w:t>
      </w:r>
      <w:r>
        <w:rPr>
          <w:rFonts w:ascii="Times New Roman" w:hAnsi="Times New Roman" w:cs="Times New Roman"/>
          <w:sz w:val="28"/>
          <w:szCs w:val="28"/>
        </w:rPr>
        <w:t>–</w:t>
      </w:r>
      <w:r w:rsidRPr="00E83214">
        <w:rPr>
          <w:rFonts w:ascii="Times New Roman" w:hAnsi="Times New Roman" w:cs="Times New Roman"/>
          <w:sz w:val="28"/>
          <w:szCs w:val="28"/>
        </w:rPr>
        <w:t xml:space="preserve"> профілактика професійного вигорання соціального працівника. Фахівці соціальної сфери часто працюють із великою кількістю емоційно складних ситуацій. Якщо соціальний працівник постійно спілкується в режимі напруги, конфлікту або захисту, це може посилювати його виснаження. Ненасильницьке спілкування</w:t>
      </w:r>
      <w:r w:rsidR="004935AA">
        <w:rPr>
          <w:rFonts w:ascii="Times New Roman" w:hAnsi="Times New Roman" w:cs="Times New Roman"/>
          <w:sz w:val="28"/>
          <w:szCs w:val="28"/>
        </w:rPr>
        <w:t xml:space="preserve"> (надалі – ННС)</w:t>
      </w:r>
      <w:r w:rsidRPr="00E83214">
        <w:rPr>
          <w:rFonts w:ascii="Times New Roman" w:hAnsi="Times New Roman" w:cs="Times New Roman"/>
          <w:sz w:val="28"/>
          <w:szCs w:val="28"/>
        </w:rPr>
        <w:t xml:space="preserve"> допомагає краще усвідомлювати не лише потреби клієнта, а й власні професійні межі. Соціальний працівник може бути емпатійним, але не брати на себе відповідальність за все життя клієнта. Це важливий баланс між людяністю і професійністю.</w:t>
      </w:r>
    </w:p>
    <w:p w14:paraId="478CF133" w14:textId="716F1C2D" w:rsidR="00E83214" w:rsidRPr="00E83214" w:rsidRDefault="00E83214" w:rsidP="00E83214">
      <w:pPr>
        <w:spacing w:after="0" w:line="360" w:lineRule="auto"/>
        <w:ind w:firstLine="709"/>
        <w:jc w:val="both"/>
        <w:rPr>
          <w:rFonts w:ascii="Times New Roman" w:hAnsi="Times New Roman" w:cs="Times New Roman"/>
          <w:sz w:val="28"/>
          <w:szCs w:val="28"/>
        </w:rPr>
      </w:pPr>
      <w:r w:rsidRPr="00E83214">
        <w:rPr>
          <w:rFonts w:ascii="Times New Roman" w:hAnsi="Times New Roman" w:cs="Times New Roman"/>
          <w:sz w:val="28"/>
          <w:szCs w:val="28"/>
        </w:rPr>
        <w:t>Варто також підкреслити, що ненасильницьке спілкування не слід розуміти як надмірну м’якість або відсутність професійної позиції. Соціальний працівник має діяти в межах законодавства, службових обов’язків, державних стандартів соціальних послуг і реальних ресурсів установи. Однак навіть складну інформацію, відмову або необхідність виконати певні умови можна повідомляти по-різному. ННС не скасовує вимог, але змінює спосіб їхнього пояснення. Воно допомагає говорити чесно, чітко і водночас з повагою.</w:t>
      </w:r>
    </w:p>
    <w:p w14:paraId="31DF30F3" w14:textId="3A5CFF54" w:rsidR="00E83214" w:rsidRPr="00E83214" w:rsidRDefault="00E83214" w:rsidP="00E83214">
      <w:pPr>
        <w:spacing w:after="0" w:line="360" w:lineRule="auto"/>
        <w:ind w:firstLine="709"/>
        <w:jc w:val="both"/>
        <w:rPr>
          <w:rFonts w:ascii="Times New Roman" w:hAnsi="Times New Roman" w:cs="Times New Roman"/>
          <w:sz w:val="28"/>
          <w:szCs w:val="28"/>
        </w:rPr>
      </w:pPr>
      <w:r w:rsidRPr="00E83214">
        <w:rPr>
          <w:rFonts w:ascii="Times New Roman" w:hAnsi="Times New Roman" w:cs="Times New Roman"/>
          <w:sz w:val="28"/>
          <w:szCs w:val="28"/>
        </w:rPr>
        <w:t>Таким чином, теоретичні підходи до розуміння ненасильницького спілкування дозволяють розглядати його як метод, комунікативну технологію і ціннісну основу професійної взаємодії. Як метод воно містить конкретні компоненти: спостереження, почуття, потреби і прохання. Як технологія воно дає соціальному працівнику практичні мовні інструменти для роботи з клієнтом. Як ціннісна основа воно допомагає будувати взаємодію на повазі, емпатії, відповідальності та партнерстві.</w:t>
      </w:r>
    </w:p>
    <w:p w14:paraId="13B44CD6" w14:textId="5A65A8E0" w:rsidR="00E83214" w:rsidRDefault="00E83214" w:rsidP="00E83214">
      <w:pPr>
        <w:spacing w:after="0" w:line="360" w:lineRule="auto"/>
        <w:ind w:firstLine="709"/>
        <w:jc w:val="both"/>
        <w:rPr>
          <w:rFonts w:ascii="Times New Roman" w:hAnsi="Times New Roman" w:cs="Times New Roman"/>
          <w:sz w:val="28"/>
          <w:szCs w:val="28"/>
        </w:rPr>
      </w:pPr>
      <w:r w:rsidRPr="00E83214">
        <w:rPr>
          <w:rFonts w:ascii="Times New Roman" w:hAnsi="Times New Roman" w:cs="Times New Roman"/>
          <w:sz w:val="28"/>
          <w:szCs w:val="28"/>
        </w:rPr>
        <w:t>Отже, ненасильницьке спілкування відіграє важливу роль у соціальній роботі, оскільки сприяє підвищенню якості професійної комунікації, формуванню довіри між соціальним працівником і клієнтом, зниженню конфліктності, кращому виявленню потреб клієнта та підтримці його активної участі у вирішенні життєвої ситуації. Використання методів аналізу, порівняння, системного підходу та узагальнення дало змогу встановити, що ННС логічно поєднується з гуманістичними, клієнтоорієнтованими й етичними засадами соціальної роботи. Саме тому його можна розглядати як перспективний інструмент підвищення якості взаємодії соціального працівника з клієнтом.</w:t>
      </w:r>
    </w:p>
    <w:p w14:paraId="78694119" w14:textId="77777777" w:rsidR="00E83214" w:rsidRPr="009A49D1" w:rsidRDefault="00E83214" w:rsidP="002B06B6">
      <w:pPr>
        <w:spacing w:after="0" w:line="360" w:lineRule="auto"/>
        <w:ind w:firstLine="709"/>
        <w:jc w:val="both"/>
        <w:rPr>
          <w:rFonts w:ascii="Times New Roman" w:hAnsi="Times New Roman" w:cs="Times New Roman"/>
          <w:sz w:val="28"/>
          <w:szCs w:val="28"/>
        </w:rPr>
      </w:pPr>
    </w:p>
    <w:p w14:paraId="0BF6238F" w14:textId="77777777" w:rsidR="009A49D1" w:rsidRDefault="009A49D1" w:rsidP="007020AB">
      <w:pPr>
        <w:spacing w:after="0" w:line="360" w:lineRule="auto"/>
        <w:ind w:firstLine="709"/>
        <w:jc w:val="both"/>
        <w:rPr>
          <w:rFonts w:ascii="Times New Roman" w:hAnsi="Times New Roman" w:cs="Times New Roman"/>
          <w:b/>
          <w:sz w:val="28"/>
          <w:szCs w:val="28"/>
        </w:rPr>
      </w:pPr>
      <w:r w:rsidRPr="00DB20BD">
        <w:rPr>
          <w:rFonts w:ascii="Times New Roman" w:hAnsi="Times New Roman" w:cs="Times New Roman"/>
          <w:b/>
          <w:sz w:val="28"/>
          <w:szCs w:val="28"/>
        </w:rPr>
        <w:t>2.2. Техніки ненасильницького спілкування у професійній діяльності соціального працівника</w:t>
      </w:r>
      <w:r w:rsidRPr="00DB20BD">
        <w:rPr>
          <w:rFonts w:ascii="Times New Roman" w:hAnsi="Times New Roman" w:cs="Times New Roman"/>
          <w:b/>
          <w:sz w:val="28"/>
          <w:szCs w:val="28"/>
        </w:rPr>
        <w:tab/>
      </w:r>
    </w:p>
    <w:p w14:paraId="1B8F8DF4" w14:textId="77777777" w:rsidR="00DB20BD" w:rsidRPr="00DB20BD" w:rsidRDefault="00DB20BD" w:rsidP="002B06B6">
      <w:pPr>
        <w:spacing w:line="360" w:lineRule="auto"/>
        <w:ind w:firstLine="709"/>
        <w:jc w:val="both"/>
        <w:rPr>
          <w:rFonts w:ascii="Times New Roman" w:hAnsi="Times New Roman" w:cs="Times New Roman"/>
          <w:b/>
          <w:sz w:val="28"/>
          <w:szCs w:val="28"/>
        </w:rPr>
      </w:pPr>
    </w:p>
    <w:p w14:paraId="4F038923" w14:textId="7221119F" w:rsidR="002B06B6" w:rsidRPr="002B06B6" w:rsidRDefault="002B06B6" w:rsidP="002B06B6">
      <w:pPr>
        <w:spacing w:after="0" w:line="360" w:lineRule="auto"/>
        <w:ind w:firstLine="709"/>
        <w:jc w:val="both"/>
        <w:rPr>
          <w:rFonts w:ascii="Times New Roman" w:eastAsia="Times New Roman" w:hAnsi="Times New Roman" w:cs="Times New Roman"/>
          <w:color w:val="000000"/>
          <w:kern w:val="0"/>
          <w:sz w:val="28"/>
          <w:szCs w:val="28"/>
          <w:lang w:eastAsia="ru-RU"/>
          <w14:ligatures w14:val="none"/>
        </w:rPr>
      </w:pPr>
      <w:r w:rsidRPr="002B06B6">
        <w:rPr>
          <w:rFonts w:ascii="Times New Roman" w:eastAsia="Times New Roman" w:hAnsi="Times New Roman" w:cs="Times New Roman"/>
          <w:color w:val="000000"/>
          <w:kern w:val="0"/>
          <w:sz w:val="28"/>
          <w:szCs w:val="28"/>
          <w:lang w:eastAsia="ru-RU"/>
          <w14:ligatures w14:val="none"/>
        </w:rPr>
        <w:t>У професійній діяльності соціального працівника спілкування є не просто способом передачі інформації, а одним із головних інструментів допомоги клієнту. Саме через розмову фахівець встановлює контакт, виявляє потреби, пояснює права, підтримує людину, допомагає їй зорієнтуватися у складній життєвій ситуації та визначити подальші дії. Тому якість соціальної роботи значною мірою залежить від того, якими комунікативними техніками володіє соціальний працівник і чи здатний він використовувати їх етично, професійно та з повагою до клієнта.</w:t>
      </w:r>
    </w:p>
    <w:p w14:paraId="5F0A6F68" w14:textId="77777777" w:rsidR="002B06B6" w:rsidRPr="002B06B6" w:rsidRDefault="002B06B6" w:rsidP="002B06B6">
      <w:pPr>
        <w:spacing w:after="0" w:line="360" w:lineRule="auto"/>
        <w:ind w:firstLine="709"/>
        <w:jc w:val="both"/>
        <w:rPr>
          <w:rFonts w:ascii="Times New Roman" w:eastAsia="Times New Roman" w:hAnsi="Times New Roman" w:cs="Times New Roman"/>
          <w:color w:val="000000"/>
          <w:kern w:val="0"/>
          <w:sz w:val="28"/>
          <w:szCs w:val="28"/>
          <w:lang w:eastAsia="ru-RU"/>
          <w14:ligatures w14:val="none"/>
        </w:rPr>
      </w:pPr>
      <w:r w:rsidRPr="002B06B6">
        <w:rPr>
          <w:rFonts w:ascii="Times New Roman" w:eastAsia="Times New Roman" w:hAnsi="Times New Roman" w:cs="Times New Roman"/>
          <w:color w:val="000000"/>
          <w:kern w:val="0"/>
          <w:sz w:val="28"/>
          <w:szCs w:val="28"/>
          <w:lang w:eastAsia="ru-RU"/>
          <w14:ligatures w14:val="none"/>
        </w:rPr>
        <w:t>У цьому підрозділі використано кілька методів дослідження. Метод аналізу застосовано для розгляду основних технік ненасильницького спілкування та їх значення у професійній діяльності соціального працівника. Метод синтезу дав змогу поєднати положення теорії ненасильницького спілкування з практичними завданнями соціальної роботи. Порівняльний метод використано для зіставлення звичайних оцінювальних або директивних висловлювань із ненасильницькими формами комунікації. Системний метод дозволив розглядати техніки ННС не окремо, а як частину цілісної взаємодії соціального працівника з клієнтом. Метод узагальнення застосовано для формулювання висновків щодо ролі цих технік у підвищенні якості соціальної допомоги.</w:t>
      </w:r>
    </w:p>
    <w:p w14:paraId="2E60DCEC" w14:textId="54991789" w:rsidR="002B06B6" w:rsidRPr="002B06B6" w:rsidRDefault="002B06B6" w:rsidP="002B06B6">
      <w:pPr>
        <w:spacing w:after="0" w:line="360" w:lineRule="auto"/>
        <w:ind w:firstLine="709"/>
        <w:jc w:val="both"/>
        <w:rPr>
          <w:rFonts w:ascii="Times New Roman" w:eastAsia="Times New Roman" w:hAnsi="Times New Roman" w:cs="Times New Roman"/>
          <w:color w:val="000000"/>
          <w:kern w:val="0"/>
          <w:sz w:val="28"/>
          <w:szCs w:val="28"/>
          <w:lang w:eastAsia="ru-RU"/>
          <w14:ligatures w14:val="none"/>
        </w:rPr>
      </w:pPr>
      <w:r w:rsidRPr="002B06B6">
        <w:rPr>
          <w:rFonts w:ascii="Times New Roman" w:eastAsia="Times New Roman" w:hAnsi="Times New Roman" w:cs="Times New Roman"/>
          <w:color w:val="000000"/>
          <w:kern w:val="0"/>
          <w:sz w:val="28"/>
          <w:szCs w:val="28"/>
          <w:lang w:eastAsia="ru-RU"/>
          <w14:ligatures w14:val="none"/>
        </w:rPr>
        <w:t>Ненасильницьке спілкування, запропоноване Маршаллом Розенбергом, базується на ідеї, що за поведінкою людини завжди стоять певні почуття і потреби. Відповідно, завдання спілкування полягає не в тому, щоб звинуватити або “перемогти” іншу людину, а в тому, щоб зрозуміти ситуацію, почуття, потреби та можливі прохання сторін. Класична модель ННС включає чотири компоненти: спостереження без оцінювання, вираження почуттів, усвідомлення потреб і формулювання конкретного прохання [</w:t>
      </w:r>
      <w:r w:rsidR="004935AA">
        <w:rPr>
          <w:rFonts w:ascii="Times New Roman" w:eastAsia="Times New Roman" w:hAnsi="Times New Roman" w:cs="Times New Roman"/>
          <w:color w:val="000000"/>
          <w:kern w:val="0"/>
          <w:sz w:val="28"/>
          <w:szCs w:val="28"/>
          <w:lang w:eastAsia="ru-RU"/>
          <w14:ligatures w14:val="none"/>
        </w:rPr>
        <w:t>22</w:t>
      </w:r>
      <w:r w:rsidRPr="002B06B6">
        <w:rPr>
          <w:rFonts w:ascii="Times New Roman" w:eastAsia="Times New Roman" w:hAnsi="Times New Roman" w:cs="Times New Roman"/>
          <w:color w:val="000000"/>
          <w:kern w:val="0"/>
          <w:sz w:val="28"/>
          <w:szCs w:val="28"/>
          <w:lang w:eastAsia="ru-RU"/>
          <w14:ligatures w14:val="none"/>
        </w:rPr>
        <w:t>]. У соціальній роботі ця модель є особливо корисною, оскільки клієнти часто звертаються по допомогу у стані напруги, страху, розгубленості, недовіри або емоційного виснаження.</w:t>
      </w:r>
    </w:p>
    <w:p w14:paraId="5508120A" w14:textId="38F22065" w:rsidR="002B06B6" w:rsidRPr="002B06B6" w:rsidRDefault="002B06B6" w:rsidP="002B06B6">
      <w:pPr>
        <w:spacing w:after="0" w:line="360" w:lineRule="auto"/>
        <w:ind w:firstLine="709"/>
        <w:jc w:val="both"/>
        <w:rPr>
          <w:rFonts w:ascii="Times New Roman" w:eastAsia="Times New Roman" w:hAnsi="Times New Roman" w:cs="Times New Roman"/>
          <w:color w:val="000000"/>
          <w:kern w:val="0"/>
          <w:sz w:val="28"/>
          <w:szCs w:val="28"/>
          <w:lang w:eastAsia="ru-RU"/>
          <w14:ligatures w14:val="none"/>
        </w:rPr>
      </w:pPr>
      <w:r w:rsidRPr="002B06B6">
        <w:rPr>
          <w:rFonts w:ascii="Times New Roman" w:eastAsia="Times New Roman" w:hAnsi="Times New Roman" w:cs="Times New Roman"/>
          <w:color w:val="000000"/>
          <w:kern w:val="0"/>
          <w:sz w:val="28"/>
          <w:szCs w:val="28"/>
          <w:lang w:eastAsia="ru-RU"/>
          <w14:ligatures w14:val="none"/>
        </w:rPr>
        <w:t xml:space="preserve">Перша важлива техніка ненасильницького спілкування </w:t>
      </w:r>
      <w:r>
        <w:rPr>
          <w:rFonts w:ascii="Times New Roman" w:eastAsia="Times New Roman" w:hAnsi="Times New Roman" w:cs="Times New Roman"/>
          <w:color w:val="000000"/>
          <w:kern w:val="0"/>
          <w:sz w:val="28"/>
          <w:szCs w:val="28"/>
          <w:lang w:eastAsia="ru-RU"/>
          <w14:ligatures w14:val="none"/>
        </w:rPr>
        <w:t>–</w:t>
      </w:r>
      <w:r w:rsidRPr="002B06B6">
        <w:rPr>
          <w:rFonts w:ascii="Times New Roman" w:eastAsia="Times New Roman" w:hAnsi="Times New Roman" w:cs="Times New Roman"/>
          <w:color w:val="000000"/>
          <w:kern w:val="0"/>
          <w:sz w:val="28"/>
          <w:szCs w:val="28"/>
          <w:lang w:eastAsia="ru-RU"/>
          <w14:ligatures w14:val="none"/>
        </w:rPr>
        <w:t xml:space="preserve"> це спостереження без оцінювання. Її сутність полягає в тому, що соціальний працівник описує конкретну ситуацію або поведінку клієнта без ярликів, звинувачень і загальних негативних висновків. Наприклад, фраза “Ви безвідповідально ставитеся до оформлення допомоги” є оцінювальною і може викликати у клієнта образу або захисну реакцію. Натомість фраза “Для оформлення допомоги нам ще не вистачає двох документів” є більш нейтральною і професійною. Такий підхід дозволяє говорити про проблему, не принижуючи людину.</w:t>
      </w:r>
    </w:p>
    <w:p w14:paraId="31A8EE56" w14:textId="77777777" w:rsidR="002B06B6" w:rsidRPr="002B06B6" w:rsidRDefault="002B06B6" w:rsidP="002B06B6">
      <w:pPr>
        <w:spacing w:after="0" w:line="360" w:lineRule="auto"/>
        <w:ind w:firstLine="709"/>
        <w:jc w:val="both"/>
        <w:rPr>
          <w:rFonts w:ascii="Times New Roman" w:eastAsia="Times New Roman" w:hAnsi="Times New Roman" w:cs="Times New Roman"/>
          <w:color w:val="000000"/>
          <w:kern w:val="0"/>
          <w:sz w:val="28"/>
          <w:szCs w:val="28"/>
          <w:lang w:eastAsia="ru-RU"/>
          <w14:ligatures w14:val="none"/>
        </w:rPr>
      </w:pPr>
      <w:r w:rsidRPr="002B06B6">
        <w:rPr>
          <w:rFonts w:ascii="Times New Roman" w:eastAsia="Times New Roman" w:hAnsi="Times New Roman" w:cs="Times New Roman"/>
          <w:color w:val="000000"/>
          <w:kern w:val="0"/>
          <w:sz w:val="28"/>
          <w:szCs w:val="28"/>
          <w:lang w:eastAsia="ru-RU"/>
          <w14:ligatures w14:val="none"/>
        </w:rPr>
        <w:t>Для соціального працівника ця техніка є важливою тому, що багато клієнтів уже мають досвід осуду, бюрократичного ставлення або недовіри з боку різних установ. Якщо фахівець починає розмову з оцінки чи звинувачення, клієнт може закритися і не надати важливої інформації. Тому спостереження без оцінювання допомагає зберегти контакт і створити безпечніші умови для подальшої співпраці.</w:t>
      </w:r>
    </w:p>
    <w:p w14:paraId="38CC37E1" w14:textId="77777777" w:rsidR="002B06B6" w:rsidRPr="002B06B6" w:rsidRDefault="002B06B6" w:rsidP="002B06B6">
      <w:pPr>
        <w:spacing w:after="0" w:line="360" w:lineRule="auto"/>
        <w:ind w:firstLine="709"/>
        <w:jc w:val="both"/>
        <w:rPr>
          <w:rFonts w:ascii="Times New Roman" w:eastAsia="Times New Roman" w:hAnsi="Times New Roman" w:cs="Times New Roman"/>
          <w:color w:val="000000"/>
          <w:kern w:val="0"/>
          <w:sz w:val="28"/>
          <w:szCs w:val="28"/>
          <w:lang w:eastAsia="ru-RU"/>
          <w14:ligatures w14:val="none"/>
        </w:rPr>
      </w:pPr>
      <w:r w:rsidRPr="002B06B6">
        <w:rPr>
          <w:rFonts w:ascii="Times New Roman" w:eastAsia="Times New Roman" w:hAnsi="Times New Roman" w:cs="Times New Roman"/>
          <w:color w:val="000000"/>
          <w:kern w:val="0"/>
          <w:sz w:val="28"/>
          <w:szCs w:val="28"/>
          <w:lang w:eastAsia="ru-RU"/>
          <w14:ligatures w14:val="none"/>
        </w:rPr>
        <w:t>Другою технікою є активне та емпатичне слухання. У соціальній роботі слухати клієнта означає не просто мовчати, поки він говорить, а намагатися зрозуміти зміст його слів, емоційний стан і потреби, які стоять за висловлюваннями. Активне слухання включає уважність до слів клієнта, уточнювальні запитання, короткі підтвердження, перефразування, підсумовування та демонстрацію зацікавленості. Емпатичне слухання поглиблює цей процес, бо фахівець намагається побачити ситуацію очима клієнта і не поспішати з порадами чи оцінками.</w:t>
      </w:r>
    </w:p>
    <w:p w14:paraId="0D887607" w14:textId="77777777" w:rsidR="002B06B6" w:rsidRPr="002B06B6" w:rsidRDefault="002B06B6" w:rsidP="002B06B6">
      <w:pPr>
        <w:spacing w:after="0" w:line="360" w:lineRule="auto"/>
        <w:ind w:firstLine="709"/>
        <w:jc w:val="both"/>
        <w:rPr>
          <w:rFonts w:ascii="Times New Roman" w:eastAsia="Times New Roman" w:hAnsi="Times New Roman" w:cs="Times New Roman"/>
          <w:color w:val="000000"/>
          <w:kern w:val="0"/>
          <w:sz w:val="28"/>
          <w:szCs w:val="28"/>
          <w:lang w:eastAsia="ru-RU"/>
          <w14:ligatures w14:val="none"/>
        </w:rPr>
      </w:pPr>
      <w:r w:rsidRPr="002B06B6">
        <w:rPr>
          <w:rFonts w:ascii="Times New Roman" w:eastAsia="Times New Roman" w:hAnsi="Times New Roman" w:cs="Times New Roman"/>
          <w:color w:val="000000"/>
          <w:kern w:val="0"/>
          <w:sz w:val="28"/>
          <w:szCs w:val="28"/>
          <w:lang w:eastAsia="ru-RU"/>
          <w14:ligatures w14:val="none"/>
        </w:rPr>
        <w:t>Наприклад, якщо клієнт говорить: “Мені вже набридло ходити по всіх установах, ніхто мені не допомагає”, соціальний працівник може відповісти не фразою “Не нервуйте, це процедура”, а більш емпатійно: “Я розумію, що Ви втомилися від постійних звернень і хочете нарешті отримати зрозумілу відповідь”. Така відповідь не вирішує проблему миттєво, але вона показує клієнту, що його почули. Це зменшує напругу і відкриває можливість для конструктивного діалогу.</w:t>
      </w:r>
    </w:p>
    <w:p w14:paraId="4724A25D" w14:textId="4FA41946" w:rsidR="002B06B6" w:rsidRPr="002B06B6" w:rsidRDefault="002B06B6" w:rsidP="002B06B6">
      <w:pPr>
        <w:spacing w:after="0" w:line="360" w:lineRule="auto"/>
        <w:ind w:firstLine="709"/>
        <w:jc w:val="both"/>
        <w:rPr>
          <w:rFonts w:ascii="Times New Roman" w:eastAsia="Times New Roman" w:hAnsi="Times New Roman" w:cs="Times New Roman"/>
          <w:color w:val="000000"/>
          <w:kern w:val="0"/>
          <w:sz w:val="28"/>
          <w:szCs w:val="28"/>
          <w:lang w:eastAsia="ru-RU"/>
          <w14:ligatures w14:val="none"/>
        </w:rPr>
      </w:pPr>
      <w:r w:rsidRPr="002B06B6">
        <w:rPr>
          <w:rFonts w:ascii="Times New Roman" w:eastAsia="Times New Roman" w:hAnsi="Times New Roman" w:cs="Times New Roman"/>
          <w:color w:val="000000"/>
          <w:kern w:val="0"/>
          <w:sz w:val="28"/>
          <w:szCs w:val="28"/>
          <w:lang w:eastAsia="ru-RU"/>
          <w14:ligatures w14:val="none"/>
        </w:rPr>
        <w:t>Українські дослідники В. Коваленко та Д. Марценюк зазначають, що комунікативна компетентність є складовою професійної компетентності соціального працівника й основою успішної роботи з клієнтом [</w:t>
      </w:r>
      <w:r w:rsidR="004935AA">
        <w:rPr>
          <w:rFonts w:ascii="Times New Roman" w:eastAsia="Times New Roman" w:hAnsi="Times New Roman" w:cs="Times New Roman"/>
          <w:color w:val="000000"/>
          <w:kern w:val="0"/>
          <w:sz w:val="28"/>
          <w:szCs w:val="28"/>
          <w:lang w:eastAsia="ru-RU"/>
          <w14:ligatures w14:val="none"/>
        </w:rPr>
        <w:t>7, с. 76</w:t>
      </w:r>
      <w:r w:rsidRPr="002B06B6">
        <w:rPr>
          <w:rFonts w:ascii="Times New Roman" w:eastAsia="Times New Roman" w:hAnsi="Times New Roman" w:cs="Times New Roman"/>
          <w:color w:val="000000"/>
          <w:kern w:val="0"/>
          <w:sz w:val="28"/>
          <w:szCs w:val="28"/>
          <w:lang w:eastAsia="ru-RU"/>
          <w14:ligatures w14:val="none"/>
        </w:rPr>
        <w:t>]. Це положення прямо стосується техніки активного слухання, тому що без неї неможливо правильно зрозуміти запит клієнта. Якщо соціальний працівник слухає формально або перебиває людину, він може помилково визначити її потреби, запропонувати не ту послугу або спровокувати недовіру.</w:t>
      </w:r>
    </w:p>
    <w:p w14:paraId="6375AFFC" w14:textId="77777777" w:rsidR="002B06B6" w:rsidRPr="002B06B6" w:rsidRDefault="002B06B6" w:rsidP="002B06B6">
      <w:pPr>
        <w:spacing w:after="0" w:line="360" w:lineRule="auto"/>
        <w:ind w:firstLine="709"/>
        <w:jc w:val="both"/>
        <w:rPr>
          <w:rFonts w:ascii="Times New Roman" w:eastAsia="Times New Roman" w:hAnsi="Times New Roman" w:cs="Times New Roman"/>
          <w:color w:val="000000"/>
          <w:kern w:val="0"/>
          <w:sz w:val="28"/>
          <w:szCs w:val="28"/>
          <w:lang w:eastAsia="ru-RU"/>
          <w14:ligatures w14:val="none"/>
        </w:rPr>
      </w:pPr>
      <w:r w:rsidRPr="002B06B6">
        <w:rPr>
          <w:rFonts w:ascii="Times New Roman" w:eastAsia="Times New Roman" w:hAnsi="Times New Roman" w:cs="Times New Roman"/>
          <w:color w:val="000000"/>
          <w:kern w:val="0"/>
          <w:sz w:val="28"/>
          <w:szCs w:val="28"/>
          <w:lang w:eastAsia="ru-RU"/>
          <w14:ligatures w14:val="none"/>
        </w:rPr>
        <w:t>Третьою технікою є відображення почуттів клієнта. Вона полягає в тому, що соціальний працівник обережно називає або уточнює емоційний стан людини, не нав’язуючи їй власного тлумачення. Наприклад: “Схоже, ця ситуація викликає у Вас тривогу”, “Можливо, Ви зараз відчуваєте розгубленість через велику кількість інформації”, “Я бачу, що для Вас це болісна тема”. Такі висловлювання допомагають клієнту відчути, що його емоції є зрозумілими і не засуджуються.</w:t>
      </w:r>
    </w:p>
    <w:p w14:paraId="34ED4D76" w14:textId="77777777" w:rsidR="002B06B6" w:rsidRPr="002B06B6" w:rsidRDefault="002B06B6" w:rsidP="002B06B6">
      <w:pPr>
        <w:spacing w:after="0" w:line="360" w:lineRule="auto"/>
        <w:ind w:firstLine="709"/>
        <w:jc w:val="both"/>
        <w:rPr>
          <w:rFonts w:ascii="Times New Roman" w:eastAsia="Times New Roman" w:hAnsi="Times New Roman" w:cs="Times New Roman"/>
          <w:color w:val="000000"/>
          <w:kern w:val="0"/>
          <w:sz w:val="28"/>
          <w:szCs w:val="28"/>
          <w:lang w:eastAsia="ru-RU"/>
          <w14:ligatures w14:val="none"/>
        </w:rPr>
      </w:pPr>
      <w:r w:rsidRPr="002B06B6">
        <w:rPr>
          <w:rFonts w:ascii="Times New Roman" w:eastAsia="Times New Roman" w:hAnsi="Times New Roman" w:cs="Times New Roman"/>
          <w:color w:val="000000"/>
          <w:kern w:val="0"/>
          <w:sz w:val="28"/>
          <w:szCs w:val="28"/>
          <w:lang w:eastAsia="ru-RU"/>
          <w14:ligatures w14:val="none"/>
        </w:rPr>
        <w:t>Ця техніка особливо важлива під час роботи з людьми, які пережили втрату, вимушене переміщення, насильство, сімейну кризу або іншу травматичну подію. У таких випадках клієнт може говорити різко, плакати, мовчати або виявляти агресію. Якщо соціальний працівник зосереджується тільки на зовнішній поведінці, він може неправильно оцінити ситуацію. Натомість відображення почуттів дозволяє побачити за поведінкою людини її внутрішній стан.</w:t>
      </w:r>
    </w:p>
    <w:p w14:paraId="0EC16576" w14:textId="77777777" w:rsidR="002B06B6" w:rsidRPr="002B06B6" w:rsidRDefault="002B06B6" w:rsidP="002B06B6">
      <w:pPr>
        <w:spacing w:after="0" w:line="360" w:lineRule="auto"/>
        <w:ind w:firstLine="709"/>
        <w:jc w:val="both"/>
        <w:rPr>
          <w:rFonts w:ascii="Times New Roman" w:eastAsia="Times New Roman" w:hAnsi="Times New Roman" w:cs="Times New Roman"/>
          <w:color w:val="000000"/>
          <w:kern w:val="0"/>
          <w:sz w:val="28"/>
          <w:szCs w:val="28"/>
          <w:lang w:eastAsia="ru-RU"/>
          <w14:ligatures w14:val="none"/>
        </w:rPr>
      </w:pPr>
      <w:r w:rsidRPr="002B06B6">
        <w:rPr>
          <w:rFonts w:ascii="Times New Roman" w:eastAsia="Times New Roman" w:hAnsi="Times New Roman" w:cs="Times New Roman"/>
          <w:color w:val="000000"/>
          <w:kern w:val="0"/>
          <w:sz w:val="28"/>
          <w:szCs w:val="28"/>
          <w:lang w:eastAsia="ru-RU"/>
          <w14:ligatures w14:val="none"/>
        </w:rPr>
        <w:t>Четвертою технікою є виявлення потреб клієнта. У моделі ненасильницького спілкування потреби розглядаються як глибинна причина почуттів і поведінки людини. У соціальній роботі це має практичне значення, тому що клієнт не завжди прямо формулює свою справжню потребу. Наприклад, за зверненням щодо матеріальної допомоги може стояти потреба у безпеці, стабільності, захисті дітей, лікуванні, житлі або підтримці. За агресивною поведінкою може стояти потреба бути почутим, отримати ясність або відчути справедливе ставлення.</w:t>
      </w:r>
    </w:p>
    <w:p w14:paraId="2C5E1F2F" w14:textId="77777777" w:rsidR="002B06B6" w:rsidRPr="002B06B6" w:rsidRDefault="002B06B6" w:rsidP="002B06B6">
      <w:pPr>
        <w:spacing w:after="0" w:line="360" w:lineRule="auto"/>
        <w:ind w:firstLine="709"/>
        <w:jc w:val="both"/>
        <w:rPr>
          <w:rFonts w:ascii="Times New Roman" w:eastAsia="Times New Roman" w:hAnsi="Times New Roman" w:cs="Times New Roman"/>
          <w:color w:val="000000"/>
          <w:kern w:val="0"/>
          <w:sz w:val="28"/>
          <w:szCs w:val="28"/>
          <w:lang w:eastAsia="ru-RU"/>
          <w14:ligatures w14:val="none"/>
        </w:rPr>
      </w:pPr>
      <w:r w:rsidRPr="002B06B6">
        <w:rPr>
          <w:rFonts w:ascii="Times New Roman" w:eastAsia="Times New Roman" w:hAnsi="Times New Roman" w:cs="Times New Roman"/>
          <w:color w:val="000000"/>
          <w:kern w:val="0"/>
          <w:sz w:val="28"/>
          <w:szCs w:val="28"/>
          <w:lang w:eastAsia="ru-RU"/>
          <w14:ligatures w14:val="none"/>
        </w:rPr>
        <w:t>Соціальний працівник може використовувати такі запитання: “Що для Вас зараз найважливіше?”, “Якої підтримки Ви найбільше потребуєте?”, “Що допомогло б Вам відчути більше безпеки?”, “Який результат цієї зустрічі був би для Вас корисним?” Такі запитання не тиснуть на клієнта, а допомагають йому краще усвідомити власну ситуацію. Це також дає фахівцю змогу точніше оцінити потреби і підібрати відповідні форми допомоги.</w:t>
      </w:r>
    </w:p>
    <w:p w14:paraId="31DF1435" w14:textId="6FEA6840" w:rsidR="002B06B6" w:rsidRPr="002B06B6" w:rsidRDefault="002B06B6" w:rsidP="002B06B6">
      <w:pPr>
        <w:spacing w:after="0" w:line="360" w:lineRule="auto"/>
        <w:ind w:firstLine="709"/>
        <w:jc w:val="both"/>
        <w:rPr>
          <w:rFonts w:ascii="Times New Roman" w:eastAsia="Times New Roman" w:hAnsi="Times New Roman" w:cs="Times New Roman"/>
          <w:color w:val="000000"/>
          <w:kern w:val="0"/>
          <w:sz w:val="28"/>
          <w:szCs w:val="28"/>
          <w:lang w:eastAsia="ru-RU"/>
          <w14:ligatures w14:val="none"/>
        </w:rPr>
      </w:pPr>
      <w:r w:rsidRPr="002B06B6">
        <w:rPr>
          <w:rFonts w:ascii="Times New Roman" w:eastAsia="Times New Roman" w:hAnsi="Times New Roman" w:cs="Times New Roman"/>
          <w:color w:val="000000"/>
          <w:kern w:val="0"/>
          <w:sz w:val="28"/>
          <w:szCs w:val="28"/>
          <w:lang w:eastAsia="ru-RU"/>
          <w14:ligatures w14:val="none"/>
        </w:rPr>
        <w:t>Т. Семигіна у працях із сучасної соціальної роботи наголошує, що соціальна робота має спиратися на права людини, соціальну справедливість, повагу до особистості та активізацію ресурсів клієнта [</w:t>
      </w:r>
      <w:r w:rsidR="004935AA">
        <w:rPr>
          <w:rFonts w:ascii="Times New Roman" w:eastAsia="Times New Roman" w:hAnsi="Times New Roman" w:cs="Times New Roman"/>
          <w:color w:val="000000"/>
          <w:kern w:val="0"/>
          <w:sz w:val="28"/>
          <w:szCs w:val="28"/>
          <w:lang w:eastAsia="ru-RU"/>
          <w14:ligatures w14:val="none"/>
        </w:rPr>
        <w:t>5, с. 16</w:t>
      </w:r>
      <w:r w:rsidRPr="002B06B6">
        <w:rPr>
          <w:rFonts w:ascii="Times New Roman" w:eastAsia="Times New Roman" w:hAnsi="Times New Roman" w:cs="Times New Roman"/>
          <w:color w:val="000000"/>
          <w:kern w:val="0"/>
          <w:sz w:val="28"/>
          <w:szCs w:val="28"/>
          <w:lang w:eastAsia="ru-RU"/>
          <w14:ligatures w14:val="none"/>
        </w:rPr>
        <w:t>]. Виявлення потреб у межах ННС відповідає цій позиції, бо воно допомагає не нав’язувати людині готове рішення, а будувати допомогу з урахуванням її реального стану, запиту та можливостей.</w:t>
      </w:r>
    </w:p>
    <w:p w14:paraId="56170FB1" w14:textId="4A5AA515" w:rsidR="002B06B6" w:rsidRPr="002B06B6" w:rsidRDefault="002B06B6" w:rsidP="004935AA">
      <w:pPr>
        <w:spacing w:after="0" w:line="360" w:lineRule="auto"/>
        <w:ind w:firstLine="709"/>
        <w:jc w:val="both"/>
        <w:rPr>
          <w:rFonts w:ascii="Times New Roman" w:eastAsia="Times New Roman" w:hAnsi="Times New Roman" w:cs="Times New Roman"/>
          <w:color w:val="000000"/>
          <w:kern w:val="0"/>
          <w:sz w:val="28"/>
          <w:szCs w:val="28"/>
          <w:lang w:eastAsia="ru-RU"/>
          <w14:ligatures w14:val="none"/>
        </w:rPr>
      </w:pPr>
      <w:r w:rsidRPr="002B06B6">
        <w:rPr>
          <w:rFonts w:ascii="Times New Roman" w:eastAsia="Times New Roman" w:hAnsi="Times New Roman" w:cs="Times New Roman"/>
          <w:color w:val="000000"/>
          <w:kern w:val="0"/>
          <w:sz w:val="28"/>
          <w:szCs w:val="28"/>
          <w:lang w:eastAsia="ru-RU"/>
          <w14:ligatures w14:val="none"/>
        </w:rPr>
        <w:t xml:space="preserve">П’ятою технікою є формулювання “Я-повідомлень”. У професійній діяльності соціального працівника ця техніка допомагає говорити про ситуацію або власні професійні межі без звинувачення клієнта. Наприклад, замість фрази “Ви мене не слухаєте” можна сказати: “Мені важливо переконатися, що ми однаково зрозуміли наступні кроки”. Замість “Ви поводитеся агресивно” </w:t>
      </w:r>
      <w:r w:rsidR="004935AA">
        <w:rPr>
          <w:rFonts w:ascii="Times New Roman" w:eastAsia="Times New Roman" w:hAnsi="Times New Roman" w:cs="Times New Roman"/>
          <w:color w:val="000000"/>
          <w:kern w:val="0"/>
          <w:sz w:val="28"/>
          <w:szCs w:val="28"/>
          <w:lang w:eastAsia="ru-RU"/>
          <w14:ligatures w14:val="none"/>
        </w:rPr>
        <w:t>–</w:t>
      </w:r>
      <w:r w:rsidRPr="002B06B6">
        <w:rPr>
          <w:rFonts w:ascii="Times New Roman" w:eastAsia="Times New Roman" w:hAnsi="Times New Roman" w:cs="Times New Roman"/>
          <w:color w:val="000000"/>
          <w:kern w:val="0"/>
          <w:sz w:val="28"/>
          <w:szCs w:val="28"/>
          <w:lang w:eastAsia="ru-RU"/>
          <w14:ligatures w14:val="none"/>
        </w:rPr>
        <w:t xml:space="preserve"> “Мені складно продовжувати консультацію, коли ми говоримо на підвищених тонах. Давайте спробуємо повернутися до питання, з яким Ви звернулися”. Такі формулювання дозволяють соціальному працівнику зберігати професійність і водночас не переходити до звинувачень.</w:t>
      </w:r>
    </w:p>
    <w:p w14:paraId="4DC1DC5B" w14:textId="77777777" w:rsidR="002B06B6" w:rsidRPr="002B06B6" w:rsidRDefault="002B06B6" w:rsidP="002B06B6">
      <w:pPr>
        <w:spacing w:after="0" w:line="360" w:lineRule="auto"/>
        <w:ind w:firstLine="709"/>
        <w:jc w:val="both"/>
        <w:rPr>
          <w:rFonts w:ascii="Times New Roman" w:eastAsia="Times New Roman" w:hAnsi="Times New Roman" w:cs="Times New Roman"/>
          <w:color w:val="000000"/>
          <w:kern w:val="0"/>
          <w:sz w:val="28"/>
          <w:szCs w:val="28"/>
          <w:lang w:eastAsia="ru-RU"/>
          <w14:ligatures w14:val="none"/>
        </w:rPr>
      </w:pPr>
      <w:r w:rsidRPr="002B06B6">
        <w:rPr>
          <w:rFonts w:ascii="Times New Roman" w:eastAsia="Times New Roman" w:hAnsi="Times New Roman" w:cs="Times New Roman"/>
          <w:color w:val="000000"/>
          <w:kern w:val="0"/>
          <w:sz w:val="28"/>
          <w:szCs w:val="28"/>
          <w:lang w:eastAsia="ru-RU"/>
          <w14:ligatures w14:val="none"/>
        </w:rPr>
        <w:t>“Я-повідомлення” особливо корисні в ситуаціях, коли клієнт порушує межі спілкування, перебиває, підвищує голос або вимагає неможливого. Соціальний працівник не повинен терпіти агресію чи зневажливе ставлення, але й не має відповідати тим самим. Ненасильницька форма висловлювання допомагає зберегти баланс між емпатією та професійними межами.</w:t>
      </w:r>
    </w:p>
    <w:p w14:paraId="212F6DD8" w14:textId="0EF3B54B" w:rsidR="002B06B6" w:rsidRPr="002B06B6" w:rsidRDefault="002B06B6" w:rsidP="004935AA">
      <w:pPr>
        <w:spacing w:after="0" w:line="360" w:lineRule="auto"/>
        <w:ind w:firstLine="709"/>
        <w:jc w:val="both"/>
        <w:rPr>
          <w:rFonts w:ascii="Times New Roman" w:eastAsia="Times New Roman" w:hAnsi="Times New Roman" w:cs="Times New Roman"/>
          <w:color w:val="000000"/>
          <w:kern w:val="0"/>
          <w:sz w:val="28"/>
          <w:szCs w:val="28"/>
          <w:lang w:eastAsia="ru-RU"/>
          <w14:ligatures w14:val="none"/>
        </w:rPr>
      </w:pPr>
      <w:r w:rsidRPr="002B06B6">
        <w:rPr>
          <w:rFonts w:ascii="Times New Roman" w:eastAsia="Times New Roman" w:hAnsi="Times New Roman" w:cs="Times New Roman"/>
          <w:color w:val="000000"/>
          <w:kern w:val="0"/>
          <w:sz w:val="28"/>
          <w:szCs w:val="28"/>
          <w:lang w:eastAsia="ru-RU"/>
          <w14:ligatures w14:val="none"/>
        </w:rPr>
        <w:t xml:space="preserve">Шостою технікою є перефразування. Вона полягає у тому, що соціальний працівник своїми словами повторює основну думку клієнта, щоб перевірити правильність розуміння. Наприклад: “Якщо я правильно Вас зрозуміла, зараз для Вас головне </w:t>
      </w:r>
      <w:r w:rsidR="004935AA">
        <w:rPr>
          <w:rFonts w:ascii="Times New Roman" w:eastAsia="Times New Roman" w:hAnsi="Times New Roman" w:cs="Times New Roman"/>
          <w:color w:val="000000"/>
          <w:kern w:val="0"/>
          <w:sz w:val="28"/>
          <w:szCs w:val="28"/>
          <w:lang w:eastAsia="ru-RU"/>
          <w14:ligatures w14:val="none"/>
        </w:rPr>
        <w:t>–</w:t>
      </w:r>
      <w:r w:rsidRPr="002B06B6">
        <w:rPr>
          <w:rFonts w:ascii="Times New Roman" w:eastAsia="Times New Roman" w:hAnsi="Times New Roman" w:cs="Times New Roman"/>
          <w:color w:val="000000"/>
          <w:kern w:val="0"/>
          <w:sz w:val="28"/>
          <w:szCs w:val="28"/>
          <w:lang w:eastAsia="ru-RU"/>
          <w14:ligatures w14:val="none"/>
        </w:rPr>
        <w:t xml:space="preserve"> отримати інформацію про можливість оформлення допомоги на дитину”, або “Ви говорите, що найбільше Вас турбує невизначеність із житлом”. Перефразування допомагає уникнути непорозумінь і показує клієнту, що його уважно слухають.</w:t>
      </w:r>
    </w:p>
    <w:p w14:paraId="3395C8B1" w14:textId="705E2586" w:rsidR="002B06B6" w:rsidRPr="002B06B6" w:rsidRDefault="002B06B6" w:rsidP="002B06B6">
      <w:pPr>
        <w:spacing w:after="0" w:line="360" w:lineRule="auto"/>
        <w:ind w:firstLine="709"/>
        <w:jc w:val="both"/>
        <w:rPr>
          <w:rFonts w:ascii="Times New Roman" w:eastAsia="Times New Roman" w:hAnsi="Times New Roman" w:cs="Times New Roman"/>
          <w:color w:val="000000"/>
          <w:kern w:val="0"/>
          <w:sz w:val="28"/>
          <w:szCs w:val="28"/>
          <w:lang w:eastAsia="ru-RU"/>
          <w14:ligatures w14:val="none"/>
        </w:rPr>
      </w:pPr>
      <w:r w:rsidRPr="002B06B6">
        <w:rPr>
          <w:rFonts w:ascii="Times New Roman" w:eastAsia="Times New Roman" w:hAnsi="Times New Roman" w:cs="Times New Roman"/>
          <w:color w:val="000000"/>
          <w:kern w:val="0"/>
          <w:sz w:val="28"/>
          <w:szCs w:val="28"/>
          <w:lang w:eastAsia="ru-RU"/>
          <w14:ligatures w14:val="none"/>
        </w:rPr>
        <w:t>Л. Березовська, досліджуючи комунікативні бар’єри у спілкуванні соціального працівника з клієнтом, зазначає, що непорозуміння можуть виникати через логічні, когнітивні, мовні та комунікативні бар’єри [</w:t>
      </w:r>
      <w:r w:rsidR="004935AA">
        <w:rPr>
          <w:rFonts w:ascii="Times New Roman" w:eastAsia="Times New Roman" w:hAnsi="Times New Roman" w:cs="Times New Roman"/>
          <w:color w:val="000000"/>
          <w:kern w:val="0"/>
          <w:sz w:val="28"/>
          <w:szCs w:val="28"/>
          <w:lang w:eastAsia="ru-RU"/>
          <w14:ligatures w14:val="none"/>
        </w:rPr>
        <w:t>9, с. 89</w:t>
      </w:r>
      <w:r w:rsidRPr="002B06B6">
        <w:rPr>
          <w:rFonts w:ascii="Times New Roman" w:eastAsia="Times New Roman" w:hAnsi="Times New Roman" w:cs="Times New Roman"/>
          <w:color w:val="000000"/>
          <w:kern w:val="0"/>
          <w:sz w:val="28"/>
          <w:szCs w:val="28"/>
          <w:lang w:eastAsia="ru-RU"/>
          <w14:ligatures w14:val="none"/>
        </w:rPr>
        <w:t>]. Перефразування є одним із способів подолання таких бар’єрів, бо воно дозволяє уточнити, чи правильно фахівець зрозумів клієнта, і чи правильно клієнт зрозумів фахівця.</w:t>
      </w:r>
    </w:p>
    <w:p w14:paraId="1441043F" w14:textId="77777777" w:rsidR="002B06B6" w:rsidRPr="002B06B6" w:rsidRDefault="002B06B6" w:rsidP="002B06B6">
      <w:pPr>
        <w:spacing w:after="0" w:line="360" w:lineRule="auto"/>
        <w:ind w:firstLine="709"/>
        <w:jc w:val="both"/>
        <w:rPr>
          <w:rFonts w:ascii="Times New Roman" w:eastAsia="Times New Roman" w:hAnsi="Times New Roman" w:cs="Times New Roman"/>
          <w:color w:val="000000"/>
          <w:kern w:val="0"/>
          <w:sz w:val="28"/>
          <w:szCs w:val="28"/>
          <w:lang w:eastAsia="ru-RU"/>
          <w14:ligatures w14:val="none"/>
        </w:rPr>
      </w:pPr>
      <w:r w:rsidRPr="002B06B6">
        <w:rPr>
          <w:rFonts w:ascii="Times New Roman" w:eastAsia="Times New Roman" w:hAnsi="Times New Roman" w:cs="Times New Roman"/>
          <w:color w:val="000000"/>
          <w:kern w:val="0"/>
          <w:sz w:val="28"/>
          <w:szCs w:val="28"/>
          <w:lang w:eastAsia="ru-RU"/>
          <w14:ligatures w14:val="none"/>
        </w:rPr>
        <w:t>Сьомою технікою є уточнення і конкретизація прохання. У ненасильницькому спілкуванні прохання має бути конкретним, реалістичним і зрозумілим. У соціальній роботі це означає, що фахівець не повинен використовувати розмиті або наказові фрази на зразок “Вам треба нормально зайнятися документами” чи “Ви повинні все вирішити”. Замість цього краще чітко назвати наступний крок: “Для продовження оформлення допомоги потрібно подати копію паспорта і довідку ВПО. Чи зможете Ви принести їх до п’ятниці?” Таке формулювання не принижує клієнта, але робить взаємодію конкретною.</w:t>
      </w:r>
    </w:p>
    <w:p w14:paraId="1D4CA57A" w14:textId="77777777" w:rsidR="002B06B6" w:rsidRPr="002B06B6" w:rsidRDefault="002B06B6" w:rsidP="002B06B6">
      <w:pPr>
        <w:spacing w:after="0" w:line="360" w:lineRule="auto"/>
        <w:ind w:firstLine="709"/>
        <w:jc w:val="both"/>
        <w:rPr>
          <w:rFonts w:ascii="Times New Roman" w:eastAsia="Times New Roman" w:hAnsi="Times New Roman" w:cs="Times New Roman"/>
          <w:color w:val="000000"/>
          <w:kern w:val="0"/>
          <w:sz w:val="28"/>
          <w:szCs w:val="28"/>
          <w:lang w:eastAsia="ru-RU"/>
          <w14:ligatures w14:val="none"/>
        </w:rPr>
      </w:pPr>
      <w:r w:rsidRPr="002B06B6">
        <w:rPr>
          <w:rFonts w:ascii="Times New Roman" w:eastAsia="Times New Roman" w:hAnsi="Times New Roman" w:cs="Times New Roman"/>
          <w:color w:val="000000"/>
          <w:kern w:val="0"/>
          <w:sz w:val="28"/>
          <w:szCs w:val="28"/>
          <w:lang w:eastAsia="ru-RU"/>
          <w14:ligatures w14:val="none"/>
        </w:rPr>
        <w:t>Ця техніка важлива тому, що клієнти соціальної роботи часто перебувають у стані розгубленості й можуть не сприймати велику кількість інформації одразу. Якщо соціальний працівник пояснює все складно, швидко або загально, людина може не зрозуміти, що саме потрібно зробити. Конкретне прохання допомагає структурувати подальші дії й підвищує ймовірність того, що клієнт справді зможе виконати домовленості.</w:t>
      </w:r>
    </w:p>
    <w:p w14:paraId="207502D4" w14:textId="77777777" w:rsidR="002B06B6" w:rsidRPr="002B06B6" w:rsidRDefault="002B06B6" w:rsidP="002B06B6">
      <w:pPr>
        <w:spacing w:after="0" w:line="360" w:lineRule="auto"/>
        <w:ind w:firstLine="709"/>
        <w:jc w:val="both"/>
        <w:rPr>
          <w:rFonts w:ascii="Times New Roman" w:eastAsia="Times New Roman" w:hAnsi="Times New Roman" w:cs="Times New Roman"/>
          <w:color w:val="000000"/>
          <w:kern w:val="0"/>
          <w:sz w:val="28"/>
          <w:szCs w:val="28"/>
          <w:lang w:eastAsia="ru-RU"/>
          <w14:ligatures w14:val="none"/>
        </w:rPr>
      </w:pPr>
      <w:r w:rsidRPr="002B06B6">
        <w:rPr>
          <w:rFonts w:ascii="Times New Roman" w:eastAsia="Times New Roman" w:hAnsi="Times New Roman" w:cs="Times New Roman"/>
          <w:color w:val="000000"/>
          <w:kern w:val="0"/>
          <w:sz w:val="28"/>
          <w:szCs w:val="28"/>
          <w:lang w:eastAsia="ru-RU"/>
          <w14:ligatures w14:val="none"/>
        </w:rPr>
        <w:t>Восьмою технікою є уникнення мови звинувачення та ярликів. У соціальній роботі дуже небезпечно використовувати формулювання, які принижують клієнта або закріплюють за ним негативну характеристику: “неблагополучна сім’я”, “проблемна мати”, “безвідповідальний клієнт”, “агресивна людина”. Замість цього варто описувати ситуацію професійно і нейтрально: “сім’я перебуває у складних життєвих обставинах”, “клієнт потребує додаткового роз’яснення”, “під час консультації виникла емоційна напруга”. Така мова більше відповідає етиці соціальної роботи.</w:t>
      </w:r>
    </w:p>
    <w:p w14:paraId="43FA39C2" w14:textId="7D2E7346" w:rsidR="002B06B6" w:rsidRPr="002B06B6" w:rsidRDefault="004935AA" w:rsidP="002B06B6">
      <w:pPr>
        <w:spacing w:after="0" w:line="360" w:lineRule="auto"/>
        <w:ind w:firstLine="709"/>
        <w:jc w:val="both"/>
        <w:rPr>
          <w:rFonts w:ascii="Times New Roman" w:eastAsia="Times New Roman" w:hAnsi="Times New Roman" w:cs="Times New Roman"/>
          <w:color w:val="000000"/>
          <w:kern w:val="0"/>
          <w:sz w:val="28"/>
          <w:szCs w:val="28"/>
          <w:lang w:eastAsia="ru-RU"/>
          <w14:ligatures w14:val="none"/>
        </w:rPr>
      </w:pPr>
      <w:r>
        <w:rPr>
          <w:rFonts w:ascii="Times New Roman" w:eastAsia="Times New Roman" w:hAnsi="Times New Roman" w:cs="Times New Roman"/>
          <w:color w:val="000000"/>
          <w:kern w:val="0"/>
          <w:sz w:val="28"/>
          <w:szCs w:val="28"/>
          <w:lang w:eastAsia="ru-RU"/>
          <w14:ligatures w14:val="none"/>
        </w:rPr>
        <w:t>М. Пентилюк</w:t>
      </w:r>
      <w:r w:rsidR="002B06B6" w:rsidRPr="002B06B6">
        <w:rPr>
          <w:rFonts w:ascii="Times New Roman" w:eastAsia="Times New Roman" w:hAnsi="Times New Roman" w:cs="Times New Roman"/>
          <w:color w:val="000000"/>
          <w:kern w:val="0"/>
          <w:sz w:val="28"/>
          <w:szCs w:val="28"/>
          <w:lang w:eastAsia="ru-RU"/>
          <w14:ligatures w14:val="none"/>
        </w:rPr>
        <w:t xml:space="preserve"> підкреслює, що культура професійного спілкування є необхідною умовою діяльності фахівців соціальної сфери, оскільки спілкування для соціального працівника є професійним інструментом [</w:t>
      </w:r>
      <w:r>
        <w:rPr>
          <w:rFonts w:ascii="Times New Roman" w:eastAsia="Times New Roman" w:hAnsi="Times New Roman" w:cs="Times New Roman"/>
          <w:color w:val="000000"/>
          <w:kern w:val="0"/>
          <w:sz w:val="28"/>
          <w:szCs w:val="28"/>
          <w:lang w:eastAsia="ru-RU"/>
          <w14:ligatures w14:val="none"/>
        </w:rPr>
        <w:t>8, с. 146</w:t>
      </w:r>
      <w:r w:rsidR="002B06B6" w:rsidRPr="002B06B6">
        <w:rPr>
          <w:rFonts w:ascii="Times New Roman" w:eastAsia="Times New Roman" w:hAnsi="Times New Roman" w:cs="Times New Roman"/>
          <w:color w:val="000000"/>
          <w:kern w:val="0"/>
          <w:sz w:val="28"/>
          <w:szCs w:val="28"/>
          <w:lang w:eastAsia="ru-RU"/>
          <w14:ligatures w14:val="none"/>
        </w:rPr>
        <w:t>]. Тому мова соціального працівника має бути не лише грамотною, а й етичною. Вона не повинна травмувати, принижувати або знецінювати клієнта. Саме тут техніки ННС допомагають зробити професійне спілкування більш свідомим і гуманним.</w:t>
      </w:r>
    </w:p>
    <w:p w14:paraId="7186B0E6" w14:textId="77777777" w:rsidR="002B06B6" w:rsidRPr="002B06B6" w:rsidRDefault="002B06B6" w:rsidP="002B06B6">
      <w:pPr>
        <w:spacing w:after="0" w:line="360" w:lineRule="auto"/>
        <w:ind w:firstLine="709"/>
        <w:jc w:val="both"/>
        <w:rPr>
          <w:rFonts w:ascii="Times New Roman" w:eastAsia="Times New Roman" w:hAnsi="Times New Roman" w:cs="Times New Roman"/>
          <w:color w:val="000000"/>
          <w:kern w:val="0"/>
          <w:sz w:val="28"/>
          <w:szCs w:val="28"/>
          <w:lang w:eastAsia="ru-RU"/>
          <w14:ligatures w14:val="none"/>
        </w:rPr>
      </w:pPr>
      <w:r w:rsidRPr="002B06B6">
        <w:rPr>
          <w:rFonts w:ascii="Times New Roman" w:eastAsia="Times New Roman" w:hAnsi="Times New Roman" w:cs="Times New Roman"/>
          <w:color w:val="000000"/>
          <w:kern w:val="0"/>
          <w:sz w:val="28"/>
          <w:szCs w:val="28"/>
          <w:lang w:eastAsia="ru-RU"/>
          <w14:ligatures w14:val="none"/>
        </w:rPr>
        <w:t>Дев’ятою технікою є емпатичне реагування на конфлікт. У роботі соціального працівника конфліктні ситуації можуть виникати досить часто: через нестачу ресурсів, відмову у певній послузі, складність процедур, невідповідність очікувань клієнта реальним можливостям установи. Ненасильницьке спілкування не означає, що соціальний працівник має погоджуватися з усіма вимогами клієнта. Воно означає, що навіть складну інформацію можна повідомляти з повагою.</w:t>
      </w:r>
    </w:p>
    <w:p w14:paraId="573D5732" w14:textId="77777777" w:rsidR="002B06B6" w:rsidRPr="002B06B6" w:rsidRDefault="002B06B6" w:rsidP="002B06B6">
      <w:pPr>
        <w:spacing w:after="0" w:line="360" w:lineRule="auto"/>
        <w:ind w:firstLine="709"/>
        <w:jc w:val="both"/>
        <w:rPr>
          <w:rFonts w:ascii="Times New Roman" w:eastAsia="Times New Roman" w:hAnsi="Times New Roman" w:cs="Times New Roman"/>
          <w:color w:val="000000"/>
          <w:kern w:val="0"/>
          <w:sz w:val="28"/>
          <w:szCs w:val="28"/>
          <w:lang w:eastAsia="ru-RU"/>
          <w14:ligatures w14:val="none"/>
        </w:rPr>
      </w:pPr>
      <w:r w:rsidRPr="002B06B6">
        <w:rPr>
          <w:rFonts w:ascii="Times New Roman" w:eastAsia="Times New Roman" w:hAnsi="Times New Roman" w:cs="Times New Roman"/>
          <w:color w:val="000000"/>
          <w:kern w:val="0"/>
          <w:sz w:val="28"/>
          <w:szCs w:val="28"/>
          <w:lang w:eastAsia="ru-RU"/>
          <w14:ligatures w14:val="none"/>
        </w:rPr>
        <w:t>Наприклад, якщо клієнт вимагає послугу, яку неможливо надати за законом, фахівець може сказати: “Я розумію, що Ви розраховували саме на цю допомогу і зараз можете відчувати розчарування. Водночас за чинним порядком ми не можемо оформити її без цієї підстави. Давайте подивимося, які інші варіанти підтримки можуть бути доступні у Вашій ситуації”. Такий варіант не створює неправдивих очікувань, але й не залишає клієнта сам на сам із відмовою.</w:t>
      </w:r>
    </w:p>
    <w:p w14:paraId="67470BBA" w14:textId="77777777" w:rsidR="002B06B6" w:rsidRPr="002B06B6" w:rsidRDefault="002B06B6" w:rsidP="002B06B6">
      <w:pPr>
        <w:spacing w:after="0" w:line="360" w:lineRule="auto"/>
        <w:ind w:firstLine="709"/>
        <w:jc w:val="both"/>
        <w:rPr>
          <w:rFonts w:ascii="Times New Roman" w:eastAsia="Times New Roman" w:hAnsi="Times New Roman" w:cs="Times New Roman"/>
          <w:color w:val="000000"/>
          <w:kern w:val="0"/>
          <w:sz w:val="28"/>
          <w:szCs w:val="28"/>
          <w:lang w:eastAsia="ru-RU"/>
          <w14:ligatures w14:val="none"/>
        </w:rPr>
      </w:pPr>
      <w:r w:rsidRPr="002B06B6">
        <w:rPr>
          <w:rFonts w:ascii="Times New Roman" w:eastAsia="Times New Roman" w:hAnsi="Times New Roman" w:cs="Times New Roman"/>
          <w:color w:val="000000"/>
          <w:kern w:val="0"/>
          <w:sz w:val="28"/>
          <w:szCs w:val="28"/>
          <w:lang w:eastAsia="ru-RU"/>
          <w14:ligatures w14:val="none"/>
        </w:rPr>
        <w:t>Десятою технікою є підсумовування домовленостей. Наприкінці консультації соціальний працівник має коротко повторити, про що домовилися, які документи потрібні, хто і що має зробити, коли відбудеться наступний контакт. Наприклад: “Отже, сьогодні ми з’ясували, що Вам потрібно оформити допомогу. Ви приносите два документи до четверга, а я перевіряю можливість подання заяви. Якщо виникнуть труднощі, Ви можете звернутися повторно”. Така техніка допомагає зробити консультацію завершеною і зрозумілою.</w:t>
      </w:r>
    </w:p>
    <w:p w14:paraId="2B99D45C" w14:textId="77777777" w:rsidR="002B06B6" w:rsidRPr="002B06B6" w:rsidRDefault="002B06B6" w:rsidP="002B06B6">
      <w:pPr>
        <w:spacing w:after="0" w:line="360" w:lineRule="auto"/>
        <w:ind w:firstLine="709"/>
        <w:jc w:val="both"/>
        <w:rPr>
          <w:rFonts w:ascii="Times New Roman" w:eastAsia="Times New Roman" w:hAnsi="Times New Roman" w:cs="Times New Roman"/>
          <w:color w:val="000000"/>
          <w:kern w:val="0"/>
          <w:sz w:val="28"/>
          <w:szCs w:val="28"/>
          <w:lang w:eastAsia="ru-RU"/>
          <w14:ligatures w14:val="none"/>
        </w:rPr>
      </w:pPr>
      <w:r w:rsidRPr="002B06B6">
        <w:rPr>
          <w:rFonts w:ascii="Times New Roman" w:eastAsia="Times New Roman" w:hAnsi="Times New Roman" w:cs="Times New Roman"/>
          <w:color w:val="000000"/>
          <w:kern w:val="0"/>
          <w:sz w:val="28"/>
          <w:szCs w:val="28"/>
          <w:lang w:eastAsia="ru-RU"/>
          <w14:ligatures w14:val="none"/>
        </w:rPr>
        <w:t>Для узагальнення основних технік ненасильницького спілкування у професійній діяльності соціального працівника доцільно подати їх у таблиці 2.2.</w:t>
      </w:r>
    </w:p>
    <w:p w14:paraId="47749594" w14:textId="77777777" w:rsidR="002B06B6" w:rsidRPr="002B06B6" w:rsidRDefault="002B06B6" w:rsidP="004F60FA">
      <w:pPr>
        <w:spacing w:after="0" w:line="360" w:lineRule="auto"/>
        <w:jc w:val="right"/>
        <w:rPr>
          <w:rFonts w:ascii="Times New Roman" w:eastAsia="Times New Roman" w:hAnsi="Times New Roman" w:cs="Times New Roman"/>
          <w:color w:val="000000"/>
          <w:kern w:val="0"/>
          <w:sz w:val="28"/>
          <w:szCs w:val="28"/>
          <w:lang w:eastAsia="ru-RU"/>
          <w14:ligatures w14:val="none"/>
        </w:rPr>
      </w:pPr>
      <w:r w:rsidRPr="002B06B6">
        <w:rPr>
          <w:rFonts w:ascii="Times New Roman" w:eastAsia="Times New Roman" w:hAnsi="Times New Roman" w:cs="Times New Roman"/>
          <w:b/>
          <w:bCs/>
          <w:color w:val="000000"/>
          <w:kern w:val="0"/>
          <w:sz w:val="28"/>
          <w:szCs w:val="28"/>
          <w:lang w:eastAsia="ru-RU"/>
          <w14:ligatures w14:val="none"/>
        </w:rPr>
        <w:t>Таблиця 2.2</w:t>
      </w:r>
    </w:p>
    <w:p w14:paraId="5E9B2588" w14:textId="77777777" w:rsidR="002B06B6" w:rsidRPr="002B06B6" w:rsidRDefault="002B06B6" w:rsidP="004F60FA">
      <w:pPr>
        <w:spacing w:after="0" w:line="360" w:lineRule="auto"/>
        <w:jc w:val="center"/>
        <w:rPr>
          <w:rFonts w:ascii="Times New Roman" w:eastAsia="Times New Roman" w:hAnsi="Times New Roman" w:cs="Times New Roman"/>
          <w:color w:val="000000"/>
          <w:kern w:val="0"/>
          <w:sz w:val="28"/>
          <w:szCs w:val="28"/>
          <w:lang w:eastAsia="ru-RU"/>
          <w14:ligatures w14:val="none"/>
        </w:rPr>
      </w:pPr>
      <w:r w:rsidRPr="002B06B6">
        <w:rPr>
          <w:rFonts w:ascii="Times New Roman" w:eastAsia="Times New Roman" w:hAnsi="Times New Roman" w:cs="Times New Roman"/>
          <w:b/>
          <w:bCs/>
          <w:color w:val="000000"/>
          <w:kern w:val="0"/>
          <w:sz w:val="28"/>
          <w:szCs w:val="28"/>
          <w:lang w:eastAsia="ru-RU"/>
          <w14:ligatures w14:val="none"/>
        </w:rPr>
        <w:t>Техніки ненасильницького спілкування у професійній діяльності соціального працівника</w:t>
      </w:r>
    </w:p>
    <w:tbl>
      <w:tblPr>
        <w:tblStyle w:val="ac"/>
        <w:tblW w:w="0" w:type="auto"/>
        <w:tblLook w:val="04A0" w:firstRow="1" w:lastRow="0" w:firstColumn="1" w:lastColumn="0" w:noHBand="0" w:noVBand="1"/>
      </w:tblPr>
      <w:tblGrid>
        <w:gridCol w:w="1853"/>
        <w:gridCol w:w="1754"/>
        <w:gridCol w:w="1894"/>
        <w:gridCol w:w="2190"/>
        <w:gridCol w:w="1879"/>
      </w:tblGrid>
      <w:tr w:rsidR="002B06B6" w:rsidRPr="002B06B6" w14:paraId="48417252" w14:textId="77777777" w:rsidTr="002B06B6">
        <w:tc>
          <w:tcPr>
            <w:tcW w:w="0" w:type="auto"/>
            <w:hideMark/>
          </w:tcPr>
          <w:p w14:paraId="00FBB949" w14:textId="77777777" w:rsidR="002B06B6" w:rsidRPr="002B06B6" w:rsidRDefault="002B06B6" w:rsidP="002B06B6">
            <w:pPr>
              <w:jc w:val="center"/>
              <w:rPr>
                <w:rFonts w:ascii="Times New Roman" w:eastAsia="Times New Roman" w:hAnsi="Times New Roman" w:cs="Times New Roman"/>
                <w:b/>
                <w:bCs/>
                <w:color w:val="000000"/>
                <w:kern w:val="0"/>
                <w:lang w:eastAsia="ru-RU"/>
                <w14:ligatures w14:val="none"/>
              </w:rPr>
            </w:pPr>
            <w:r w:rsidRPr="002B06B6">
              <w:rPr>
                <w:rFonts w:ascii="Times New Roman" w:eastAsia="Times New Roman" w:hAnsi="Times New Roman" w:cs="Times New Roman"/>
                <w:b/>
                <w:bCs/>
                <w:color w:val="000000"/>
                <w:kern w:val="0"/>
                <w:lang w:eastAsia="ru-RU"/>
                <w14:ligatures w14:val="none"/>
              </w:rPr>
              <w:t>Техніка ННС</w:t>
            </w:r>
          </w:p>
        </w:tc>
        <w:tc>
          <w:tcPr>
            <w:tcW w:w="0" w:type="auto"/>
            <w:hideMark/>
          </w:tcPr>
          <w:p w14:paraId="53FFE80E" w14:textId="77777777" w:rsidR="002B06B6" w:rsidRPr="002B06B6" w:rsidRDefault="002B06B6" w:rsidP="002B06B6">
            <w:pPr>
              <w:jc w:val="center"/>
              <w:rPr>
                <w:rFonts w:ascii="Times New Roman" w:eastAsia="Times New Roman" w:hAnsi="Times New Roman" w:cs="Times New Roman"/>
                <w:b/>
                <w:bCs/>
                <w:color w:val="000000"/>
                <w:kern w:val="0"/>
                <w:lang w:eastAsia="ru-RU"/>
                <w14:ligatures w14:val="none"/>
              </w:rPr>
            </w:pPr>
            <w:r w:rsidRPr="002B06B6">
              <w:rPr>
                <w:rFonts w:ascii="Times New Roman" w:eastAsia="Times New Roman" w:hAnsi="Times New Roman" w:cs="Times New Roman"/>
                <w:b/>
                <w:bCs/>
                <w:color w:val="000000"/>
                <w:kern w:val="0"/>
                <w:lang w:eastAsia="ru-RU"/>
                <w14:ligatures w14:val="none"/>
              </w:rPr>
              <w:t>Сутність техніки</w:t>
            </w:r>
          </w:p>
        </w:tc>
        <w:tc>
          <w:tcPr>
            <w:tcW w:w="0" w:type="auto"/>
            <w:hideMark/>
          </w:tcPr>
          <w:p w14:paraId="1B764651" w14:textId="77777777" w:rsidR="002B06B6" w:rsidRPr="002B06B6" w:rsidRDefault="002B06B6" w:rsidP="002B06B6">
            <w:pPr>
              <w:jc w:val="center"/>
              <w:rPr>
                <w:rFonts w:ascii="Times New Roman" w:eastAsia="Times New Roman" w:hAnsi="Times New Roman" w:cs="Times New Roman"/>
                <w:b/>
                <w:bCs/>
                <w:color w:val="000000"/>
                <w:kern w:val="0"/>
                <w:lang w:eastAsia="ru-RU"/>
                <w14:ligatures w14:val="none"/>
              </w:rPr>
            </w:pPr>
            <w:r w:rsidRPr="002B06B6">
              <w:rPr>
                <w:rFonts w:ascii="Times New Roman" w:eastAsia="Times New Roman" w:hAnsi="Times New Roman" w:cs="Times New Roman"/>
                <w:b/>
                <w:bCs/>
                <w:color w:val="000000"/>
                <w:kern w:val="0"/>
                <w:lang w:eastAsia="ru-RU"/>
                <w14:ligatures w14:val="none"/>
              </w:rPr>
              <w:t>Приклад традиційного висловлювання</w:t>
            </w:r>
          </w:p>
        </w:tc>
        <w:tc>
          <w:tcPr>
            <w:tcW w:w="0" w:type="auto"/>
            <w:hideMark/>
          </w:tcPr>
          <w:p w14:paraId="23745F94" w14:textId="77777777" w:rsidR="002B06B6" w:rsidRPr="002B06B6" w:rsidRDefault="002B06B6" w:rsidP="002B06B6">
            <w:pPr>
              <w:jc w:val="center"/>
              <w:rPr>
                <w:rFonts w:ascii="Times New Roman" w:eastAsia="Times New Roman" w:hAnsi="Times New Roman" w:cs="Times New Roman"/>
                <w:b/>
                <w:bCs/>
                <w:color w:val="000000"/>
                <w:kern w:val="0"/>
                <w:lang w:eastAsia="ru-RU"/>
                <w14:ligatures w14:val="none"/>
              </w:rPr>
            </w:pPr>
            <w:r w:rsidRPr="002B06B6">
              <w:rPr>
                <w:rFonts w:ascii="Times New Roman" w:eastAsia="Times New Roman" w:hAnsi="Times New Roman" w:cs="Times New Roman"/>
                <w:b/>
                <w:bCs/>
                <w:color w:val="000000"/>
                <w:kern w:val="0"/>
                <w:lang w:eastAsia="ru-RU"/>
                <w14:ligatures w14:val="none"/>
              </w:rPr>
              <w:t>Приклад ненасильницького формулювання</w:t>
            </w:r>
          </w:p>
        </w:tc>
        <w:tc>
          <w:tcPr>
            <w:tcW w:w="0" w:type="auto"/>
            <w:hideMark/>
          </w:tcPr>
          <w:p w14:paraId="4283758D" w14:textId="77777777" w:rsidR="002B06B6" w:rsidRPr="002B06B6" w:rsidRDefault="002B06B6" w:rsidP="002B06B6">
            <w:pPr>
              <w:jc w:val="center"/>
              <w:rPr>
                <w:rFonts w:ascii="Times New Roman" w:eastAsia="Times New Roman" w:hAnsi="Times New Roman" w:cs="Times New Roman"/>
                <w:b/>
                <w:bCs/>
                <w:color w:val="000000"/>
                <w:kern w:val="0"/>
                <w:lang w:eastAsia="ru-RU"/>
                <w14:ligatures w14:val="none"/>
              </w:rPr>
            </w:pPr>
            <w:r w:rsidRPr="002B06B6">
              <w:rPr>
                <w:rFonts w:ascii="Times New Roman" w:eastAsia="Times New Roman" w:hAnsi="Times New Roman" w:cs="Times New Roman"/>
                <w:b/>
                <w:bCs/>
                <w:color w:val="000000"/>
                <w:kern w:val="0"/>
                <w:lang w:eastAsia="ru-RU"/>
                <w14:ligatures w14:val="none"/>
              </w:rPr>
              <w:t>Практичне значення для соціальної роботи</w:t>
            </w:r>
          </w:p>
        </w:tc>
      </w:tr>
      <w:tr w:rsidR="002B06B6" w:rsidRPr="002B06B6" w14:paraId="22CB91BB" w14:textId="77777777" w:rsidTr="002B06B6">
        <w:tc>
          <w:tcPr>
            <w:tcW w:w="0" w:type="auto"/>
            <w:hideMark/>
          </w:tcPr>
          <w:p w14:paraId="11CB944D" w14:textId="77777777" w:rsidR="002B06B6" w:rsidRPr="002B06B6" w:rsidRDefault="002B06B6" w:rsidP="002B06B6">
            <w:pPr>
              <w:jc w:val="both"/>
              <w:rPr>
                <w:rFonts w:ascii="Times New Roman" w:eastAsia="Times New Roman" w:hAnsi="Times New Roman" w:cs="Times New Roman"/>
                <w:color w:val="000000"/>
                <w:kern w:val="0"/>
                <w:lang w:eastAsia="ru-RU"/>
                <w14:ligatures w14:val="none"/>
              </w:rPr>
            </w:pPr>
            <w:r w:rsidRPr="002B06B6">
              <w:rPr>
                <w:rFonts w:ascii="Times New Roman" w:eastAsia="Times New Roman" w:hAnsi="Times New Roman" w:cs="Times New Roman"/>
                <w:color w:val="000000"/>
                <w:kern w:val="0"/>
                <w:lang w:eastAsia="ru-RU"/>
                <w14:ligatures w14:val="none"/>
              </w:rPr>
              <w:t>Спостереження без оцінювання</w:t>
            </w:r>
          </w:p>
        </w:tc>
        <w:tc>
          <w:tcPr>
            <w:tcW w:w="0" w:type="auto"/>
            <w:hideMark/>
          </w:tcPr>
          <w:p w14:paraId="4A04FFA6" w14:textId="77777777" w:rsidR="002B06B6" w:rsidRPr="002B06B6" w:rsidRDefault="002B06B6" w:rsidP="002B06B6">
            <w:pPr>
              <w:jc w:val="both"/>
              <w:rPr>
                <w:rFonts w:ascii="Times New Roman" w:eastAsia="Times New Roman" w:hAnsi="Times New Roman" w:cs="Times New Roman"/>
                <w:color w:val="000000"/>
                <w:kern w:val="0"/>
                <w:lang w:eastAsia="ru-RU"/>
                <w14:ligatures w14:val="none"/>
              </w:rPr>
            </w:pPr>
            <w:r w:rsidRPr="002B06B6">
              <w:rPr>
                <w:rFonts w:ascii="Times New Roman" w:eastAsia="Times New Roman" w:hAnsi="Times New Roman" w:cs="Times New Roman"/>
                <w:color w:val="000000"/>
                <w:kern w:val="0"/>
                <w:lang w:eastAsia="ru-RU"/>
                <w14:ligatures w14:val="none"/>
              </w:rPr>
              <w:t>Опис ситуації без звинувачення, критики та ярликів.</w:t>
            </w:r>
          </w:p>
        </w:tc>
        <w:tc>
          <w:tcPr>
            <w:tcW w:w="0" w:type="auto"/>
            <w:hideMark/>
          </w:tcPr>
          <w:p w14:paraId="3CD06D8E" w14:textId="77777777" w:rsidR="002B06B6" w:rsidRPr="002B06B6" w:rsidRDefault="002B06B6" w:rsidP="002B06B6">
            <w:pPr>
              <w:jc w:val="both"/>
              <w:rPr>
                <w:rFonts w:ascii="Times New Roman" w:eastAsia="Times New Roman" w:hAnsi="Times New Roman" w:cs="Times New Roman"/>
                <w:color w:val="000000"/>
                <w:kern w:val="0"/>
                <w:lang w:eastAsia="ru-RU"/>
                <w14:ligatures w14:val="none"/>
              </w:rPr>
            </w:pPr>
            <w:r w:rsidRPr="002B06B6">
              <w:rPr>
                <w:rFonts w:ascii="Times New Roman" w:eastAsia="Times New Roman" w:hAnsi="Times New Roman" w:cs="Times New Roman"/>
                <w:color w:val="000000"/>
                <w:kern w:val="0"/>
                <w:lang w:eastAsia="ru-RU"/>
                <w14:ligatures w14:val="none"/>
              </w:rPr>
              <w:t>“Ви знову нічого не підготували”.</w:t>
            </w:r>
          </w:p>
        </w:tc>
        <w:tc>
          <w:tcPr>
            <w:tcW w:w="0" w:type="auto"/>
            <w:hideMark/>
          </w:tcPr>
          <w:p w14:paraId="2307A9CB" w14:textId="77777777" w:rsidR="002B06B6" w:rsidRPr="002B06B6" w:rsidRDefault="002B06B6" w:rsidP="002B06B6">
            <w:pPr>
              <w:jc w:val="both"/>
              <w:rPr>
                <w:rFonts w:ascii="Times New Roman" w:eastAsia="Times New Roman" w:hAnsi="Times New Roman" w:cs="Times New Roman"/>
                <w:color w:val="000000"/>
                <w:kern w:val="0"/>
                <w:lang w:eastAsia="ru-RU"/>
                <w14:ligatures w14:val="none"/>
              </w:rPr>
            </w:pPr>
            <w:r w:rsidRPr="002B06B6">
              <w:rPr>
                <w:rFonts w:ascii="Times New Roman" w:eastAsia="Times New Roman" w:hAnsi="Times New Roman" w:cs="Times New Roman"/>
                <w:color w:val="000000"/>
                <w:kern w:val="0"/>
                <w:lang w:eastAsia="ru-RU"/>
                <w14:ligatures w14:val="none"/>
              </w:rPr>
              <w:t>“Сьогодні у нас немає частини документів, тому ми поки не можемо завершити оформлення”.</w:t>
            </w:r>
          </w:p>
        </w:tc>
        <w:tc>
          <w:tcPr>
            <w:tcW w:w="0" w:type="auto"/>
            <w:hideMark/>
          </w:tcPr>
          <w:p w14:paraId="780995FA" w14:textId="77777777" w:rsidR="002B06B6" w:rsidRPr="002B06B6" w:rsidRDefault="002B06B6" w:rsidP="002B06B6">
            <w:pPr>
              <w:jc w:val="both"/>
              <w:rPr>
                <w:rFonts w:ascii="Times New Roman" w:eastAsia="Times New Roman" w:hAnsi="Times New Roman" w:cs="Times New Roman"/>
                <w:color w:val="000000"/>
                <w:kern w:val="0"/>
                <w:lang w:eastAsia="ru-RU"/>
                <w14:ligatures w14:val="none"/>
              </w:rPr>
            </w:pPr>
            <w:r w:rsidRPr="002B06B6">
              <w:rPr>
                <w:rFonts w:ascii="Times New Roman" w:eastAsia="Times New Roman" w:hAnsi="Times New Roman" w:cs="Times New Roman"/>
                <w:color w:val="000000"/>
                <w:kern w:val="0"/>
                <w:lang w:eastAsia="ru-RU"/>
                <w14:ligatures w14:val="none"/>
              </w:rPr>
              <w:t>Знижує напругу, не принижує клієнта, допомагає зберегти контакт.</w:t>
            </w:r>
          </w:p>
        </w:tc>
      </w:tr>
      <w:tr w:rsidR="002B06B6" w:rsidRPr="002B06B6" w14:paraId="25EF023B" w14:textId="77777777" w:rsidTr="002B06B6">
        <w:tc>
          <w:tcPr>
            <w:tcW w:w="0" w:type="auto"/>
            <w:hideMark/>
          </w:tcPr>
          <w:p w14:paraId="76A27AC9" w14:textId="77777777" w:rsidR="002B06B6" w:rsidRPr="002B06B6" w:rsidRDefault="002B06B6" w:rsidP="002B06B6">
            <w:pPr>
              <w:jc w:val="both"/>
              <w:rPr>
                <w:rFonts w:ascii="Times New Roman" w:eastAsia="Times New Roman" w:hAnsi="Times New Roman" w:cs="Times New Roman"/>
                <w:color w:val="000000"/>
                <w:kern w:val="0"/>
                <w:lang w:eastAsia="ru-RU"/>
                <w14:ligatures w14:val="none"/>
              </w:rPr>
            </w:pPr>
            <w:r w:rsidRPr="002B06B6">
              <w:rPr>
                <w:rFonts w:ascii="Times New Roman" w:eastAsia="Times New Roman" w:hAnsi="Times New Roman" w:cs="Times New Roman"/>
                <w:color w:val="000000"/>
                <w:kern w:val="0"/>
                <w:lang w:eastAsia="ru-RU"/>
                <w14:ligatures w14:val="none"/>
              </w:rPr>
              <w:t>Активне слухання</w:t>
            </w:r>
          </w:p>
        </w:tc>
        <w:tc>
          <w:tcPr>
            <w:tcW w:w="0" w:type="auto"/>
            <w:hideMark/>
          </w:tcPr>
          <w:p w14:paraId="524D78A4" w14:textId="77777777" w:rsidR="002B06B6" w:rsidRPr="002B06B6" w:rsidRDefault="002B06B6" w:rsidP="002B06B6">
            <w:pPr>
              <w:jc w:val="both"/>
              <w:rPr>
                <w:rFonts w:ascii="Times New Roman" w:eastAsia="Times New Roman" w:hAnsi="Times New Roman" w:cs="Times New Roman"/>
                <w:color w:val="000000"/>
                <w:kern w:val="0"/>
                <w:lang w:eastAsia="ru-RU"/>
                <w14:ligatures w14:val="none"/>
              </w:rPr>
            </w:pPr>
            <w:r w:rsidRPr="002B06B6">
              <w:rPr>
                <w:rFonts w:ascii="Times New Roman" w:eastAsia="Times New Roman" w:hAnsi="Times New Roman" w:cs="Times New Roman"/>
                <w:color w:val="000000"/>
                <w:kern w:val="0"/>
                <w:lang w:eastAsia="ru-RU"/>
                <w14:ligatures w14:val="none"/>
              </w:rPr>
              <w:t>Уважне слухання клієнта, уточнення, підтримка діалогу.</w:t>
            </w:r>
          </w:p>
        </w:tc>
        <w:tc>
          <w:tcPr>
            <w:tcW w:w="0" w:type="auto"/>
            <w:hideMark/>
          </w:tcPr>
          <w:p w14:paraId="0119FC94" w14:textId="77777777" w:rsidR="002B06B6" w:rsidRPr="002B06B6" w:rsidRDefault="002B06B6" w:rsidP="002B06B6">
            <w:pPr>
              <w:jc w:val="both"/>
              <w:rPr>
                <w:rFonts w:ascii="Times New Roman" w:eastAsia="Times New Roman" w:hAnsi="Times New Roman" w:cs="Times New Roman"/>
                <w:color w:val="000000"/>
                <w:kern w:val="0"/>
                <w:lang w:eastAsia="ru-RU"/>
                <w14:ligatures w14:val="none"/>
              </w:rPr>
            </w:pPr>
            <w:r w:rsidRPr="002B06B6">
              <w:rPr>
                <w:rFonts w:ascii="Times New Roman" w:eastAsia="Times New Roman" w:hAnsi="Times New Roman" w:cs="Times New Roman"/>
                <w:color w:val="000000"/>
                <w:kern w:val="0"/>
                <w:lang w:eastAsia="ru-RU"/>
                <w14:ligatures w14:val="none"/>
              </w:rPr>
              <w:t>“Говоріть коротше, я зрозуміла”.</w:t>
            </w:r>
          </w:p>
        </w:tc>
        <w:tc>
          <w:tcPr>
            <w:tcW w:w="0" w:type="auto"/>
            <w:hideMark/>
          </w:tcPr>
          <w:p w14:paraId="5CFB7ACD" w14:textId="77777777" w:rsidR="002B06B6" w:rsidRPr="002B06B6" w:rsidRDefault="002B06B6" w:rsidP="002B06B6">
            <w:pPr>
              <w:jc w:val="both"/>
              <w:rPr>
                <w:rFonts w:ascii="Times New Roman" w:eastAsia="Times New Roman" w:hAnsi="Times New Roman" w:cs="Times New Roman"/>
                <w:color w:val="000000"/>
                <w:kern w:val="0"/>
                <w:lang w:eastAsia="ru-RU"/>
                <w14:ligatures w14:val="none"/>
              </w:rPr>
            </w:pPr>
            <w:r w:rsidRPr="002B06B6">
              <w:rPr>
                <w:rFonts w:ascii="Times New Roman" w:eastAsia="Times New Roman" w:hAnsi="Times New Roman" w:cs="Times New Roman"/>
                <w:color w:val="000000"/>
                <w:kern w:val="0"/>
                <w:lang w:eastAsia="ru-RU"/>
                <w14:ligatures w14:val="none"/>
              </w:rPr>
              <w:t>“Я хочу правильно Вас зрозуміти. Розкажіть, будь ласка, що для Вас зараз найважливіше”.</w:t>
            </w:r>
          </w:p>
        </w:tc>
        <w:tc>
          <w:tcPr>
            <w:tcW w:w="0" w:type="auto"/>
            <w:hideMark/>
          </w:tcPr>
          <w:p w14:paraId="36A2FDCA" w14:textId="77777777" w:rsidR="002B06B6" w:rsidRPr="002B06B6" w:rsidRDefault="002B06B6" w:rsidP="002B06B6">
            <w:pPr>
              <w:jc w:val="both"/>
              <w:rPr>
                <w:rFonts w:ascii="Times New Roman" w:eastAsia="Times New Roman" w:hAnsi="Times New Roman" w:cs="Times New Roman"/>
                <w:color w:val="000000"/>
                <w:kern w:val="0"/>
                <w:lang w:eastAsia="ru-RU"/>
                <w14:ligatures w14:val="none"/>
              </w:rPr>
            </w:pPr>
            <w:r w:rsidRPr="002B06B6">
              <w:rPr>
                <w:rFonts w:ascii="Times New Roman" w:eastAsia="Times New Roman" w:hAnsi="Times New Roman" w:cs="Times New Roman"/>
                <w:color w:val="000000"/>
                <w:kern w:val="0"/>
                <w:lang w:eastAsia="ru-RU"/>
                <w14:ligatures w14:val="none"/>
              </w:rPr>
              <w:t>Допомагає точніше виявити запит і потреби клієнта.</w:t>
            </w:r>
          </w:p>
        </w:tc>
      </w:tr>
      <w:tr w:rsidR="002B06B6" w:rsidRPr="002B06B6" w14:paraId="51FA1974" w14:textId="77777777" w:rsidTr="002B06B6">
        <w:tc>
          <w:tcPr>
            <w:tcW w:w="0" w:type="auto"/>
            <w:hideMark/>
          </w:tcPr>
          <w:p w14:paraId="5D354EB9" w14:textId="77777777" w:rsidR="002B06B6" w:rsidRPr="002B06B6" w:rsidRDefault="002B06B6" w:rsidP="002B06B6">
            <w:pPr>
              <w:jc w:val="both"/>
              <w:rPr>
                <w:rFonts w:ascii="Times New Roman" w:eastAsia="Times New Roman" w:hAnsi="Times New Roman" w:cs="Times New Roman"/>
                <w:color w:val="000000"/>
                <w:kern w:val="0"/>
                <w:lang w:eastAsia="ru-RU"/>
                <w14:ligatures w14:val="none"/>
              </w:rPr>
            </w:pPr>
            <w:r w:rsidRPr="002B06B6">
              <w:rPr>
                <w:rFonts w:ascii="Times New Roman" w:eastAsia="Times New Roman" w:hAnsi="Times New Roman" w:cs="Times New Roman"/>
                <w:color w:val="000000"/>
                <w:kern w:val="0"/>
                <w:lang w:eastAsia="ru-RU"/>
                <w14:ligatures w14:val="none"/>
              </w:rPr>
              <w:t>Відображення почуттів</w:t>
            </w:r>
          </w:p>
        </w:tc>
        <w:tc>
          <w:tcPr>
            <w:tcW w:w="0" w:type="auto"/>
            <w:hideMark/>
          </w:tcPr>
          <w:p w14:paraId="6119FF5F" w14:textId="77777777" w:rsidR="002B06B6" w:rsidRPr="002B06B6" w:rsidRDefault="002B06B6" w:rsidP="002B06B6">
            <w:pPr>
              <w:jc w:val="both"/>
              <w:rPr>
                <w:rFonts w:ascii="Times New Roman" w:eastAsia="Times New Roman" w:hAnsi="Times New Roman" w:cs="Times New Roman"/>
                <w:color w:val="000000"/>
                <w:kern w:val="0"/>
                <w:lang w:eastAsia="ru-RU"/>
                <w14:ligatures w14:val="none"/>
              </w:rPr>
            </w:pPr>
            <w:r w:rsidRPr="002B06B6">
              <w:rPr>
                <w:rFonts w:ascii="Times New Roman" w:eastAsia="Times New Roman" w:hAnsi="Times New Roman" w:cs="Times New Roman"/>
                <w:color w:val="000000"/>
                <w:kern w:val="0"/>
                <w:lang w:eastAsia="ru-RU"/>
                <w14:ligatures w14:val="none"/>
              </w:rPr>
              <w:t>Обережне називання емоційного стану клієнта без оцінювання.</w:t>
            </w:r>
          </w:p>
        </w:tc>
        <w:tc>
          <w:tcPr>
            <w:tcW w:w="0" w:type="auto"/>
            <w:hideMark/>
          </w:tcPr>
          <w:p w14:paraId="3D66DC7E" w14:textId="77777777" w:rsidR="002B06B6" w:rsidRPr="002B06B6" w:rsidRDefault="002B06B6" w:rsidP="002B06B6">
            <w:pPr>
              <w:jc w:val="both"/>
              <w:rPr>
                <w:rFonts w:ascii="Times New Roman" w:eastAsia="Times New Roman" w:hAnsi="Times New Roman" w:cs="Times New Roman"/>
                <w:color w:val="000000"/>
                <w:kern w:val="0"/>
                <w:lang w:eastAsia="ru-RU"/>
                <w14:ligatures w14:val="none"/>
              </w:rPr>
            </w:pPr>
            <w:r w:rsidRPr="002B06B6">
              <w:rPr>
                <w:rFonts w:ascii="Times New Roman" w:eastAsia="Times New Roman" w:hAnsi="Times New Roman" w:cs="Times New Roman"/>
                <w:color w:val="000000"/>
                <w:kern w:val="0"/>
                <w:lang w:eastAsia="ru-RU"/>
                <w14:ligatures w14:val="none"/>
              </w:rPr>
              <w:t>“Не треба нервувати”.</w:t>
            </w:r>
          </w:p>
        </w:tc>
        <w:tc>
          <w:tcPr>
            <w:tcW w:w="0" w:type="auto"/>
            <w:hideMark/>
          </w:tcPr>
          <w:p w14:paraId="2E25A6B7" w14:textId="77777777" w:rsidR="002B06B6" w:rsidRPr="002B06B6" w:rsidRDefault="002B06B6" w:rsidP="002B06B6">
            <w:pPr>
              <w:jc w:val="both"/>
              <w:rPr>
                <w:rFonts w:ascii="Times New Roman" w:eastAsia="Times New Roman" w:hAnsi="Times New Roman" w:cs="Times New Roman"/>
                <w:color w:val="000000"/>
                <w:kern w:val="0"/>
                <w:lang w:eastAsia="ru-RU"/>
                <w14:ligatures w14:val="none"/>
              </w:rPr>
            </w:pPr>
            <w:r w:rsidRPr="002B06B6">
              <w:rPr>
                <w:rFonts w:ascii="Times New Roman" w:eastAsia="Times New Roman" w:hAnsi="Times New Roman" w:cs="Times New Roman"/>
                <w:color w:val="000000"/>
                <w:kern w:val="0"/>
                <w:lang w:eastAsia="ru-RU"/>
                <w14:ligatures w14:val="none"/>
              </w:rPr>
              <w:t>“Схоже, ця ситуація викликає у Вас сильне напруження”.</w:t>
            </w:r>
          </w:p>
        </w:tc>
        <w:tc>
          <w:tcPr>
            <w:tcW w:w="0" w:type="auto"/>
            <w:hideMark/>
          </w:tcPr>
          <w:p w14:paraId="75798542" w14:textId="77777777" w:rsidR="002B06B6" w:rsidRPr="002B06B6" w:rsidRDefault="002B06B6" w:rsidP="002B06B6">
            <w:pPr>
              <w:jc w:val="both"/>
              <w:rPr>
                <w:rFonts w:ascii="Times New Roman" w:eastAsia="Times New Roman" w:hAnsi="Times New Roman" w:cs="Times New Roman"/>
                <w:color w:val="000000"/>
                <w:kern w:val="0"/>
                <w:lang w:eastAsia="ru-RU"/>
                <w14:ligatures w14:val="none"/>
              </w:rPr>
            </w:pPr>
            <w:r w:rsidRPr="002B06B6">
              <w:rPr>
                <w:rFonts w:ascii="Times New Roman" w:eastAsia="Times New Roman" w:hAnsi="Times New Roman" w:cs="Times New Roman"/>
                <w:color w:val="000000"/>
                <w:kern w:val="0"/>
                <w:lang w:eastAsia="ru-RU"/>
                <w14:ligatures w14:val="none"/>
              </w:rPr>
              <w:t>Показує клієнту, що його емоції помічають і не засуджують.</w:t>
            </w:r>
          </w:p>
        </w:tc>
      </w:tr>
      <w:tr w:rsidR="002B06B6" w:rsidRPr="002B06B6" w14:paraId="64371FED" w14:textId="77777777" w:rsidTr="002B06B6">
        <w:tc>
          <w:tcPr>
            <w:tcW w:w="0" w:type="auto"/>
            <w:hideMark/>
          </w:tcPr>
          <w:p w14:paraId="02AF6750" w14:textId="77777777" w:rsidR="002B06B6" w:rsidRPr="002B06B6" w:rsidRDefault="002B06B6" w:rsidP="002B06B6">
            <w:pPr>
              <w:jc w:val="both"/>
              <w:rPr>
                <w:rFonts w:ascii="Times New Roman" w:eastAsia="Times New Roman" w:hAnsi="Times New Roman" w:cs="Times New Roman"/>
                <w:color w:val="000000"/>
                <w:kern w:val="0"/>
                <w:lang w:eastAsia="ru-RU"/>
                <w14:ligatures w14:val="none"/>
              </w:rPr>
            </w:pPr>
            <w:r w:rsidRPr="002B06B6">
              <w:rPr>
                <w:rFonts w:ascii="Times New Roman" w:eastAsia="Times New Roman" w:hAnsi="Times New Roman" w:cs="Times New Roman"/>
                <w:color w:val="000000"/>
                <w:kern w:val="0"/>
                <w:lang w:eastAsia="ru-RU"/>
                <w14:ligatures w14:val="none"/>
              </w:rPr>
              <w:t>Виявлення потреб</w:t>
            </w:r>
          </w:p>
        </w:tc>
        <w:tc>
          <w:tcPr>
            <w:tcW w:w="0" w:type="auto"/>
            <w:hideMark/>
          </w:tcPr>
          <w:p w14:paraId="1E1B1852" w14:textId="77777777" w:rsidR="002B06B6" w:rsidRPr="002B06B6" w:rsidRDefault="002B06B6" w:rsidP="002B06B6">
            <w:pPr>
              <w:jc w:val="both"/>
              <w:rPr>
                <w:rFonts w:ascii="Times New Roman" w:eastAsia="Times New Roman" w:hAnsi="Times New Roman" w:cs="Times New Roman"/>
                <w:color w:val="000000"/>
                <w:kern w:val="0"/>
                <w:lang w:eastAsia="ru-RU"/>
                <w14:ligatures w14:val="none"/>
              </w:rPr>
            </w:pPr>
            <w:r w:rsidRPr="002B06B6">
              <w:rPr>
                <w:rFonts w:ascii="Times New Roman" w:eastAsia="Times New Roman" w:hAnsi="Times New Roman" w:cs="Times New Roman"/>
                <w:color w:val="000000"/>
                <w:kern w:val="0"/>
                <w:lang w:eastAsia="ru-RU"/>
                <w14:ligatures w14:val="none"/>
              </w:rPr>
              <w:t>Пошук глибинної потреби, яка стоїть за словами або поведінкою клієнта.</w:t>
            </w:r>
          </w:p>
        </w:tc>
        <w:tc>
          <w:tcPr>
            <w:tcW w:w="0" w:type="auto"/>
            <w:hideMark/>
          </w:tcPr>
          <w:p w14:paraId="1080B45F" w14:textId="77777777" w:rsidR="002B06B6" w:rsidRPr="002B06B6" w:rsidRDefault="002B06B6" w:rsidP="002B06B6">
            <w:pPr>
              <w:jc w:val="both"/>
              <w:rPr>
                <w:rFonts w:ascii="Times New Roman" w:eastAsia="Times New Roman" w:hAnsi="Times New Roman" w:cs="Times New Roman"/>
                <w:color w:val="000000"/>
                <w:kern w:val="0"/>
                <w:lang w:eastAsia="ru-RU"/>
                <w14:ligatures w14:val="none"/>
              </w:rPr>
            </w:pPr>
            <w:r w:rsidRPr="002B06B6">
              <w:rPr>
                <w:rFonts w:ascii="Times New Roman" w:eastAsia="Times New Roman" w:hAnsi="Times New Roman" w:cs="Times New Roman"/>
                <w:color w:val="000000"/>
                <w:kern w:val="0"/>
                <w:lang w:eastAsia="ru-RU"/>
                <w14:ligatures w14:val="none"/>
              </w:rPr>
              <w:t>“Що Ви від мене хочете?”</w:t>
            </w:r>
          </w:p>
        </w:tc>
        <w:tc>
          <w:tcPr>
            <w:tcW w:w="0" w:type="auto"/>
            <w:hideMark/>
          </w:tcPr>
          <w:p w14:paraId="34945BEE" w14:textId="77777777" w:rsidR="002B06B6" w:rsidRPr="002B06B6" w:rsidRDefault="002B06B6" w:rsidP="002B06B6">
            <w:pPr>
              <w:jc w:val="both"/>
              <w:rPr>
                <w:rFonts w:ascii="Times New Roman" w:eastAsia="Times New Roman" w:hAnsi="Times New Roman" w:cs="Times New Roman"/>
                <w:color w:val="000000"/>
                <w:kern w:val="0"/>
                <w:lang w:eastAsia="ru-RU"/>
                <w14:ligatures w14:val="none"/>
              </w:rPr>
            </w:pPr>
            <w:r w:rsidRPr="002B06B6">
              <w:rPr>
                <w:rFonts w:ascii="Times New Roman" w:eastAsia="Times New Roman" w:hAnsi="Times New Roman" w:cs="Times New Roman"/>
                <w:color w:val="000000"/>
                <w:kern w:val="0"/>
                <w:lang w:eastAsia="ru-RU"/>
                <w14:ligatures w14:val="none"/>
              </w:rPr>
              <w:t>“Якої підтримки Ви зараз найбільше потребуєте?”</w:t>
            </w:r>
          </w:p>
        </w:tc>
        <w:tc>
          <w:tcPr>
            <w:tcW w:w="0" w:type="auto"/>
            <w:hideMark/>
          </w:tcPr>
          <w:p w14:paraId="3A9794E0" w14:textId="77777777" w:rsidR="002B06B6" w:rsidRPr="002B06B6" w:rsidRDefault="002B06B6" w:rsidP="002B06B6">
            <w:pPr>
              <w:jc w:val="both"/>
              <w:rPr>
                <w:rFonts w:ascii="Times New Roman" w:eastAsia="Times New Roman" w:hAnsi="Times New Roman" w:cs="Times New Roman"/>
                <w:color w:val="000000"/>
                <w:kern w:val="0"/>
                <w:lang w:eastAsia="ru-RU"/>
                <w14:ligatures w14:val="none"/>
              </w:rPr>
            </w:pPr>
            <w:r w:rsidRPr="002B06B6">
              <w:rPr>
                <w:rFonts w:ascii="Times New Roman" w:eastAsia="Times New Roman" w:hAnsi="Times New Roman" w:cs="Times New Roman"/>
                <w:color w:val="000000"/>
                <w:kern w:val="0"/>
                <w:lang w:eastAsia="ru-RU"/>
                <w14:ligatures w14:val="none"/>
              </w:rPr>
              <w:t>Дозволяє перейти від поверхневої скарги до реальної проблеми.</w:t>
            </w:r>
          </w:p>
        </w:tc>
      </w:tr>
      <w:tr w:rsidR="002B06B6" w:rsidRPr="002B06B6" w14:paraId="129D351C" w14:textId="77777777" w:rsidTr="002B06B6">
        <w:tc>
          <w:tcPr>
            <w:tcW w:w="0" w:type="auto"/>
            <w:hideMark/>
          </w:tcPr>
          <w:p w14:paraId="31D0BD09" w14:textId="77777777" w:rsidR="002B06B6" w:rsidRPr="002B06B6" w:rsidRDefault="002B06B6" w:rsidP="002B06B6">
            <w:pPr>
              <w:jc w:val="both"/>
              <w:rPr>
                <w:rFonts w:ascii="Times New Roman" w:eastAsia="Times New Roman" w:hAnsi="Times New Roman" w:cs="Times New Roman"/>
                <w:color w:val="000000"/>
                <w:kern w:val="0"/>
                <w:lang w:eastAsia="ru-RU"/>
                <w14:ligatures w14:val="none"/>
              </w:rPr>
            </w:pPr>
            <w:r w:rsidRPr="002B06B6">
              <w:rPr>
                <w:rFonts w:ascii="Times New Roman" w:eastAsia="Times New Roman" w:hAnsi="Times New Roman" w:cs="Times New Roman"/>
                <w:color w:val="000000"/>
                <w:kern w:val="0"/>
                <w:lang w:eastAsia="ru-RU"/>
                <w14:ligatures w14:val="none"/>
              </w:rPr>
              <w:t>“Я-повідомлення”</w:t>
            </w:r>
          </w:p>
        </w:tc>
        <w:tc>
          <w:tcPr>
            <w:tcW w:w="0" w:type="auto"/>
            <w:hideMark/>
          </w:tcPr>
          <w:p w14:paraId="2FF0D85D" w14:textId="77777777" w:rsidR="002B06B6" w:rsidRPr="002B06B6" w:rsidRDefault="002B06B6" w:rsidP="002B06B6">
            <w:pPr>
              <w:jc w:val="both"/>
              <w:rPr>
                <w:rFonts w:ascii="Times New Roman" w:eastAsia="Times New Roman" w:hAnsi="Times New Roman" w:cs="Times New Roman"/>
                <w:color w:val="000000"/>
                <w:kern w:val="0"/>
                <w:lang w:eastAsia="ru-RU"/>
                <w14:ligatures w14:val="none"/>
              </w:rPr>
            </w:pPr>
            <w:r w:rsidRPr="002B06B6">
              <w:rPr>
                <w:rFonts w:ascii="Times New Roman" w:eastAsia="Times New Roman" w:hAnsi="Times New Roman" w:cs="Times New Roman"/>
                <w:color w:val="000000"/>
                <w:kern w:val="0"/>
                <w:lang w:eastAsia="ru-RU"/>
                <w14:ligatures w14:val="none"/>
              </w:rPr>
              <w:t>Висловлення позиції фахівця без звинувачення клієнта.</w:t>
            </w:r>
          </w:p>
        </w:tc>
        <w:tc>
          <w:tcPr>
            <w:tcW w:w="0" w:type="auto"/>
            <w:hideMark/>
          </w:tcPr>
          <w:p w14:paraId="45A9364F" w14:textId="77777777" w:rsidR="002B06B6" w:rsidRPr="002B06B6" w:rsidRDefault="002B06B6" w:rsidP="002B06B6">
            <w:pPr>
              <w:jc w:val="both"/>
              <w:rPr>
                <w:rFonts w:ascii="Times New Roman" w:eastAsia="Times New Roman" w:hAnsi="Times New Roman" w:cs="Times New Roman"/>
                <w:color w:val="000000"/>
                <w:kern w:val="0"/>
                <w:lang w:eastAsia="ru-RU"/>
                <w14:ligatures w14:val="none"/>
              </w:rPr>
            </w:pPr>
            <w:r w:rsidRPr="002B06B6">
              <w:rPr>
                <w:rFonts w:ascii="Times New Roman" w:eastAsia="Times New Roman" w:hAnsi="Times New Roman" w:cs="Times New Roman"/>
                <w:color w:val="000000"/>
                <w:kern w:val="0"/>
                <w:lang w:eastAsia="ru-RU"/>
                <w14:ligatures w14:val="none"/>
              </w:rPr>
              <w:t>“Ви мене не слухаєте”.</w:t>
            </w:r>
          </w:p>
        </w:tc>
        <w:tc>
          <w:tcPr>
            <w:tcW w:w="0" w:type="auto"/>
            <w:hideMark/>
          </w:tcPr>
          <w:p w14:paraId="07955C54" w14:textId="77777777" w:rsidR="002B06B6" w:rsidRPr="002B06B6" w:rsidRDefault="002B06B6" w:rsidP="002B06B6">
            <w:pPr>
              <w:jc w:val="both"/>
              <w:rPr>
                <w:rFonts w:ascii="Times New Roman" w:eastAsia="Times New Roman" w:hAnsi="Times New Roman" w:cs="Times New Roman"/>
                <w:color w:val="000000"/>
                <w:kern w:val="0"/>
                <w:lang w:eastAsia="ru-RU"/>
                <w14:ligatures w14:val="none"/>
              </w:rPr>
            </w:pPr>
            <w:r w:rsidRPr="002B06B6">
              <w:rPr>
                <w:rFonts w:ascii="Times New Roman" w:eastAsia="Times New Roman" w:hAnsi="Times New Roman" w:cs="Times New Roman"/>
                <w:color w:val="000000"/>
                <w:kern w:val="0"/>
                <w:lang w:eastAsia="ru-RU"/>
                <w14:ligatures w14:val="none"/>
              </w:rPr>
              <w:t>“Мені важливо переконатися, що ми однаково зрозуміли наступні кроки”.</w:t>
            </w:r>
          </w:p>
        </w:tc>
        <w:tc>
          <w:tcPr>
            <w:tcW w:w="0" w:type="auto"/>
            <w:hideMark/>
          </w:tcPr>
          <w:p w14:paraId="0803BE03" w14:textId="77777777" w:rsidR="002B06B6" w:rsidRPr="002B06B6" w:rsidRDefault="002B06B6" w:rsidP="002B06B6">
            <w:pPr>
              <w:jc w:val="both"/>
              <w:rPr>
                <w:rFonts w:ascii="Times New Roman" w:eastAsia="Times New Roman" w:hAnsi="Times New Roman" w:cs="Times New Roman"/>
                <w:color w:val="000000"/>
                <w:kern w:val="0"/>
                <w:lang w:eastAsia="ru-RU"/>
                <w14:ligatures w14:val="none"/>
              </w:rPr>
            </w:pPr>
            <w:r w:rsidRPr="002B06B6">
              <w:rPr>
                <w:rFonts w:ascii="Times New Roman" w:eastAsia="Times New Roman" w:hAnsi="Times New Roman" w:cs="Times New Roman"/>
                <w:color w:val="000000"/>
                <w:kern w:val="0"/>
                <w:lang w:eastAsia="ru-RU"/>
                <w14:ligatures w14:val="none"/>
              </w:rPr>
              <w:t>Допомагає зберегти професійні межі без агресії.</w:t>
            </w:r>
          </w:p>
        </w:tc>
      </w:tr>
      <w:tr w:rsidR="002B06B6" w:rsidRPr="002B06B6" w14:paraId="33F7A3F6" w14:textId="77777777" w:rsidTr="002B06B6">
        <w:tc>
          <w:tcPr>
            <w:tcW w:w="0" w:type="auto"/>
            <w:hideMark/>
          </w:tcPr>
          <w:p w14:paraId="340B399B" w14:textId="77777777" w:rsidR="002B06B6" w:rsidRPr="002B06B6" w:rsidRDefault="002B06B6" w:rsidP="002B06B6">
            <w:pPr>
              <w:jc w:val="both"/>
              <w:rPr>
                <w:rFonts w:ascii="Times New Roman" w:eastAsia="Times New Roman" w:hAnsi="Times New Roman" w:cs="Times New Roman"/>
                <w:color w:val="000000"/>
                <w:kern w:val="0"/>
                <w:lang w:eastAsia="ru-RU"/>
                <w14:ligatures w14:val="none"/>
              </w:rPr>
            </w:pPr>
            <w:r w:rsidRPr="002B06B6">
              <w:rPr>
                <w:rFonts w:ascii="Times New Roman" w:eastAsia="Times New Roman" w:hAnsi="Times New Roman" w:cs="Times New Roman"/>
                <w:color w:val="000000"/>
                <w:kern w:val="0"/>
                <w:lang w:eastAsia="ru-RU"/>
                <w14:ligatures w14:val="none"/>
              </w:rPr>
              <w:t>Перефразування</w:t>
            </w:r>
          </w:p>
        </w:tc>
        <w:tc>
          <w:tcPr>
            <w:tcW w:w="0" w:type="auto"/>
            <w:hideMark/>
          </w:tcPr>
          <w:p w14:paraId="2DADBF42" w14:textId="77777777" w:rsidR="002B06B6" w:rsidRPr="002B06B6" w:rsidRDefault="002B06B6" w:rsidP="002B06B6">
            <w:pPr>
              <w:jc w:val="both"/>
              <w:rPr>
                <w:rFonts w:ascii="Times New Roman" w:eastAsia="Times New Roman" w:hAnsi="Times New Roman" w:cs="Times New Roman"/>
                <w:color w:val="000000"/>
                <w:kern w:val="0"/>
                <w:lang w:eastAsia="ru-RU"/>
                <w14:ligatures w14:val="none"/>
              </w:rPr>
            </w:pPr>
            <w:r w:rsidRPr="002B06B6">
              <w:rPr>
                <w:rFonts w:ascii="Times New Roman" w:eastAsia="Times New Roman" w:hAnsi="Times New Roman" w:cs="Times New Roman"/>
                <w:color w:val="000000"/>
                <w:kern w:val="0"/>
                <w:lang w:eastAsia="ru-RU"/>
                <w14:ligatures w14:val="none"/>
              </w:rPr>
              <w:t>Повторення основної думки клієнта своїми словами для перевірки розуміння.</w:t>
            </w:r>
          </w:p>
        </w:tc>
        <w:tc>
          <w:tcPr>
            <w:tcW w:w="0" w:type="auto"/>
            <w:hideMark/>
          </w:tcPr>
          <w:p w14:paraId="7D8F198B" w14:textId="77777777" w:rsidR="002B06B6" w:rsidRPr="002B06B6" w:rsidRDefault="002B06B6" w:rsidP="002B06B6">
            <w:pPr>
              <w:jc w:val="both"/>
              <w:rPr>
                <w:rFonts w:ascii="Times New Roman" w:eastAsia="Times New Roman" w:hAnsi="Times New Roman" w:cs="Times New Roman"/>
                <w:color w:val="000000"/>
                <w:kern w:val="0"/>
                <w:lang w:eastAsia="ru-RU"/>
                <w14:ligatures w14:val="none"/>
              </w:rPr>
            </w:pPr>
            <w:r w:rsidRPr="002B06B6">
              <w:rPr>
                <w:rFonts w:ascii="Times New Roman" w:eastAsia="Times New Roman" w:hAnsi="Times New Roman" w:cs="Times New Roman"/>
                <w:color w:val="000000"/>
                <w:kern w:val="0"/>
                <w:lang w:eastAsia="ru-RU"/>
                <w14:ligatures w14:val="none"/>
              </w:rPr>
              <w:t>“Ну, це і так зрозуміло”.</w:t>
            </w:r>
          </w:p>
        </w:tc>
        <w:tc>
          <w:tcPr>
            <w:tcW w:w="0" w:type="auto"/>
            <w:hideMark/>
          </w:tcPr>
          <w:p w14:paraId="75D3F024" w14:textId="77777777" w:rsidR="002B06B6" w:rsidRPr="002B06B6" w:rsidRDefault="002B06B6" w:rsidP="002B06B6">
            <w:pPr>
              <w:jc w:val="both"/>
              <w:rPr>
                <w:rFonts w:ascii="Times New Roman" w:eastAsia="Times New Roman" w:hAnsi="Times New Roman" w:cs="Times New Roman"/>
                <w:color w:val="000000"/>
                <w:kern w:val="0"/>
                <w:lang w:eastAsia="ru-RU"/>
                <w14:ligatures w14:val="none"/>
              </w:rPr>
            </w:pPr>
            <w:r w:rsidRPr="002B06B6">
              <w:rPr>
                <w:rFonts w:ascii="Times New Roman" w:eastAsia="Times New Roman" w:hAnsi="Times New Roman" w:cs="Times New Roman"/>
                <w:color w:val="000000"/>
                <w:kern w:val="0"/>
                <w:lang w:eastAsia="ru-RU"/>
                <w14:ligatures w14:val="none"/>
              </w:rPr>
              <w:t>“Якщо я правильно Вас зрозуміла, найбільше Вас турбує питання житла”.</w:t>
            </w:r>
          </w:p>
        </w:tc>
        <w:tc>
          <w:tcPr>
            <w:tcW w:w="0" w:type="auto"/>
            <w:hideMark/>
          </w:tcPr>
          <w:p w14:paraId="5EB07EA7" w14:textId="77777777" w:rsidR="002B06B6" w:rsidRPr="002B06B6" w:rsidRDefault="002B06B6" w:rsidP="002B06B6">
            <w:pPr>
              <w:jc w:val="both"/>
              <w:rPr>
                <w:rFonts w:ascii="Times New Roman" w:eastAsia="Times New Roman" w:hAnsi="Times New Roman" w:cs="Times New Roman"/>
                <w:color w:val="000000"/>
                <w:kern w:val="0"/>
                <w:lang w:eastAsia="ru-RU"/>
                <w14:ligatures w14:val="none"/>
              </w:rPr>
            </w:pPr>
            <w:r w:rsidRPr="002B06B6">
              <w:rPr>
                <w:rFonts w:ascii="Times New Roman" w:eastAsia="Times New Roman" w:hAnsi="Times New Roman" w:cs="Times New Roman"/>
                <w:color w:val="000000"/>
                <w:kern w:val="0"/>
                <w:lang w:eastAsia="ru-RU"/>
                <w14:ligatures w14:val="none"/>
              </w:rPr>
              <w:t>Зменшує ризик непорозумінь і демонструє уважність.</w:t>
            </w:r>
          </w:p>
        </w:tc>
      </w:tr>
      <w:tr w:rsidR="002B06B6" w:rsidRPr="002B06B6" w14:paraId="371465B1" w14:textId="77777777" w:rsidTr="002B06B6">
        <w:tc>
          <w:tcPr>
            <w:tcW w:w="0" w:type="auto"/>
            <w:hideMark/>
          </w:tcPr>
          <w:p w14:paraId="3E59DF4C" w14:textId="77777777" w:rsidR="002B06B6" w:rsidRPr="002B06B6" w:rsidRDefault="002B06B6" w:rsidP="002B06B6">
            <w:pPr>
              <w:jc w:val="both"/>
              <w:rPr>
                <w:rFonts w:ascii="Times New Roman" w:eastAsia="Times New Roman" w:hAnsi="Times New Roman" w:cs="Times New Roman"/>
                <w:color w:val="000000"/>
                <w:kern w:val="0"/>
                <w:lang w:eastAsia="ru-RU"/>
                <w14:ligatures w14:val="none"/>
              </w:rPr>
            </w:pPr>
            <w:r w:rsidRPr="002B06B6">
              <w:rPr>
                <w:rFonts w:ascii="Times New Roman" w:eastAsia="Times New Roman" w:hAnsi="Times New Roman" w:cs="Times New Roman"/>
                <w:color w:val="000000"/>
                <w:kern w:val="0"/>
                <w:lang w:eastAsia="ru-RU"/>
                <w14:ligatures w14:val="none"/>
              </w:rPr>
              <w:t>Конкретне прохання</w:t>
            </w:r>
          </w:p>
        </w:tc>
        <w:tc>
          <w:tcPr>
            <w:tcW w:w="0" w:type="auto"/>
            <w:hideMark/>
          </w:tcPr>
          <w:p w14:paraId="18D832AA" w14:textId="77777777" w:rsidR="002B06B6" w:rsidRPr="002B06B6" w:rsidRDefault="002B06B6" w:rsidP="002B06B6">
            <w:pPr>
              <w:jc w:val="both"/>
              <w:rPr>
                <w:rFonts w:ascii="Times New Roman" w:eastAsia="Times New Roman" w:hAnsi="Times New Roman" w:cs="Times New Roman"/>
                <w:color w:val="000000"/>
                <w:kern w:val="0"/>
                <w:lang w:eastAsia="ru-RU"/>
                <w14:ligatures w14:val="none"/>
              </w:rPr>
            </w:pPr>
            <w:r w:rsidRPr="002B06B6">
              <w:rPr>
                <w:rFonts w:ascii="Times New Roman" w:eastAsia="Times New Roman" w:hAnsi="Times New Roman" w:cs="Times New Roman"/>
                <w:color w:val="000000"/>
                <w:kern w:val="0"/>
                <w:lang w:eastAsia="ru-RU"/>
                <w14:ligatures w14:val="none"/>
              </w:rPr>
              <w:t>Формулювання чіткого, реального і зрозумілого наступного кроку.</w:t>
            </w:r>
          </w:p>
        </w:tc>
        <w:tc>
          <w:tcPr>
            <w:tcW w:w="0" w:type="auto"/>
            <w:hideMark/>
          </w:tcPr>
          <w:p w14:paraId="391C653F" w14:textId="77777777" w:rsidR="002B06B6" w:rsidRPr="002B06B6" w:rsidRDefault="002B06B6" w:rsidP="002B06B6">
            <w:pPr>
              <w:jc w:val="both"/>
              <w:rPr>
                <w:rFonts w:ascii="Times New Roman" w:eastAsia="Times New Roman" w:hAnsi="Times New Roman" w:cs="Times New Roman"/>
                <w:color w:val="000000"/>
                <w:kern w:val="0"/>
                <w:lang w:eastAsia="ru-RU"/>
                <w14:ligatures w14:val="none"/>
              </w:rPr>
            </w:pPr>
            <w:r w:rsidRPr="002B06B6">
              <w:rPr>
                <w:rFonts w:ascii="Times New Roman" w:eastAsia="Times New Roman" w:hAnsi="Times New Roman" w:cs="Times New Roman"/>
                <w:color w:val="000000"/>
                <w:kern w:val="0"/>
                <w:lang w:eastAsia="ru-RU"/>
                <w14:ligatures w14:val="none"/>
              </w:rPr>
              <w:t>“Вам треба нормально зайнятися документами”.</w:t>
            </w:r>
          </w:p>
        </w:tc>
        <w:tc>
          <w:tcPr>
            <w:tcW w:w="0" w:type="auto"/>
            <w:hideMark/>
          </w:tcPr>
          <w:p w14:paraId="1164F24A" w14:textId="77777777" w:rsidR="002B06B6" w:rsidRPr="002B06B6" w:rsidRDefault="002B06B6" w:rsidP="002B06B6">
            <w:pPr>
              <w:jc w:val="both"/>
              <w:rPr>
                <w:rFonts w:ascii="Times New Roman" w:eastAsia="Times New Roman" w:hAnsi="Times New Roman" w:cs="Times New Roman"/>
                <w:color w:val="000000"/>
                <w:kern w:val="0"/>
                <w:lang w:eastAsia="ru-RU"/>
                <w14:ligatures w14:val="none"/>
              </w:rPr>
            </w:pPr>
            <w:r w:rsidRPr="002B06B6">
              <w:rPr>
                <w:rFonts w:ascii="Times New Roman" w:eastAsia="Times New Roman" w:hAnsi="Times New Roman" w:cs="Times New Roman"/>
                <w:color w:val="000000"/>
                <w:kern w:val="0"/>
                <w:lang w:eastAsia="ru-RU"/>
                <w14:ligatures w14:val="none"/>
              </w:rPr>
              <w:t>“Чи зможете Ви до п’ятниці принести копію паспорта і довідку ВПО?”</w:t>
            </w:r>
          </w:p>
        </w:tc>
        <w:tc>
          <w:tcPr>
            <w:tcW w:w="0" w:type="auto"/>
            <w:hideMark/>
          </w:tcPr>
          <w:p w14:paraId="68AFB089" w14:textId="77777777" w:rsidR="002B06B6" w:rsidRPr="002B06B6" w:rsidRDefault="002B06B6" w:rsidP="002B06B6">
            <w:pPr>
              <w:jc w:val="both"/>
              <w:rPr>
                <w:rFonts w:ascii="Times New Roman" w:eastAsia="Times New Roman" w:hAnsi="Times New Roman" w:cs="Times New Roman"/>
                <w:color w:val="000000"/>
                <w:kern w:val="0"/>
                <w:lang w:eastAsia="ru-RU"/>
                <w14:ligatures w14:val="none"/>
              </w:rPr>
            </w:pPr>
            <w:r w:rsidRPr="002B06B6">
              <w:rPr>
                <w:rFonts w:ascii="Times New Roman" w:eastAsia="Times New Roman" w:hAnsi="Times New Roman" w:cs="Times New Roman"/>
                <w:color w:val="000000"/>
                <w:kern w:val="0"/>
                <w:lang w:eastAsia="ru-RU"/>
                <w14:ligatures w14:val="none"/>
              </w:rPr>
              <w:t>Структурує подальші дії та підтримує відповідальність клієнта.</w:t>
            </w:r>
          </w:p>
        </w:tc>
      </w:tr>
      <w:tr w:rsidR="002B06B6" w:rsidRPr="002B06B6" w14:paraId="1EE2E9E0" w14:textId="77777777" w:rsidTr="002B06B6">
        <w:tc>
          <w:tcPr>
            <w:tcW w:w="0" w:type="auto"/>
            <w:hideMark/>
          </w:tcPr>
          <w:p w14:paraId="248DFCB0" w14:textId="77777777" w:rsidR="002B06B6" w:rsidRPr="002B06B6" w:rsidRDefault="002B06B6" w:rsidP="002B06B6">
            <w:pPr>
              <w:jc w:val="both"/>
              <w:rPr>
                <w:rFonts w:ascii="Times New Roman" w:eastAsia="Times New Roman" w:hAnsi="Times New Roman" w:cs="Times New Roman"/>
                <w:color w:val="000000"/>
                <w:kern w:val="0"/>
                <w:lang w:eastAsia="ru-RU"/>
                <w14:ligatures w14:val="none"/>
              </w:rPr>
            </w:pPr>
            <w:r w:rsidRPr="002B06B6">
              <w:rPr>
                <w:rFonts w:ascii="Times New Roman" w:eastAsia="Times New Roman" w:hAnsi="Times New Roman" w:cs="Times New Roman"/>
                <w:color w:val="000000"/>
                <w:kern w:val="0"/>
                <w:lang w:eastAsia="ru-RU"/>
                <w14:ligatures w14:val="none"/>
              </w:rPr>
              <w:t>Уникнення ярликів</w:t>
            </w:r>
          </w:p>
        </w:tc>
        <w:tc>
          <w:tcPr>
            <w:tcW w:w="0" w:type="auto"/>
            <w:hideMark/>
          </w:tcPr>
          <w:p w14:paraId="7623A70E" w14:textId="77777777" w:rsidR="002B06B6" w:rsidRPr="002B06B6" w:rsidRDefault="002B06B6" w:rsidP="002B06B6">
            <w:pPr>
              <w:jc w:val="both"/>
              <w:rPr>
                <w:rFonts w:ascii="Times New Roman" w:eastAsia="Times New Roman" w:hAnsi="Times New Roman" w:cs="Times New Roman"/>
                <w:color w:val="000000"/>
                <w:kern w:val="0"/>
                <w:lang w:eastAsia="ru-RU"/>
                <w14:ligatures w14:val="none"/>
              </w:rPr>
            </w:pPr>
            <w:r w:rsidRPr="002B06B6">
              <w:rPr>
                <w:rFonts w:ascii="Times New Roman" w:eastAsia="Times New Roman" w:hAnsi="Times New Roman" w:cs="Times New Roman"/>
                <w:color w:val="000000"/>
                <w:kern w:val="0"/>
                <w:lang w:eastAsia="ru-RU"/>
                <w14:ligatures w14:val="none"/>
              </w:rPr>
              <w:t>Відмова від принизливих характеристик клієнта або його ситуації.</w:t>
            </w:r>
          </w:p>
        </w:tc>
        <w:tc>
          <w:tcPr>
            <w:tcW w:w="0" w:type="auto"/>
            <w:hideMark/>
          </w:tcPr>
          <w:p w14:paraId="50CCA9FD" w14:textId="77777777" w:rsidR="002B06B6" w:rsidRPr="002B06B6" w:rsidRDefault="002B06B6" w:rsidP="002B06B6">
            <w:pPr>
              <w:jc w:val="both"/>
              <w:rPr>
                <w:rFonts w:ascii="Times New Roman" w:eastAsia="Times New Roman" w:hAnsi="Times New Roman" w:cs="Times New Roman"/>
                <w:color w:val="000000"/>
                <w:kern w:val="0"/>
                <w:lang w:eastAsia="ru-RU"/>
                <w14:ligatures w14:val="none"/>
              </w:rPr>
            </w:pPr>
            <w:r w:rsidRPr="002B06B6">
              <w:rPr>
                <w:rFonts w:ascii="Times New Roman" w:eastAsia="Times New Roman" w:hAnsi="Times New Roman" w:cs="Times New Roman"/>
                <w:color w:val="000000"/>
                <w:kern w:val="0"/>
                <w:lang w:eastAsia="ru-RU"/>
                <w14:ligatures w14:val="none"/>
              </w:rPr>
              <w:t>“Проблемна сім’я”.</w:t>
            </w:r>
          </w:p>
        </w:tc>
        <w:tc>
          <w:tcPr>
            <w:tcW w:w="0" w:type="auto"/>
            <w:hideMark/>
          </w:tcPr>
          <w:p w14:paraId="56A229F2" w14:textId="77777777" w:rsidR="002B06B6" w:rsidRPr="002B06B6" w:rsidRDefault="002B06B6" w:rsidP="002B06B6">
            <w:pPr>
              <w:jc w:val="both"/>
              <w:rPr>
                <w:rFonts w:ascii="Times New Roman" w:eastAsia="Times New Roman" w:hAnsi="Times New Roman" w:cs="Times New Roman"/>
                <w:color w:val="000000"/>
                <w:kern w:val="0"/>
                <w:lang w:eastAsia="ru-RU"/>
                <w14:ligatures w14:val="none"/>
              </w:rPr>
            </w:pPr>
            <w:r w:rsidRPr="002B06B6">
              <w:rPr>
                <w:rFonts w:ascii="Times New Roman" w:eastAsia="Times New Roman" w:hAnsi="Times New Roman" w:cs="Times New Roman"/>
                <w:color w:val="000000"/>
                <w:kern w:val="0"/>
                <w:lang w:eastAsia="ru-RU"/>
                <w14:ligatures w14:val="none"/>
              </w:rPr>
              <w:t>“Сім’я перебуває у складних життєвих обставинах”.</w:t>
            </w:r>
          </w:p>
        </w:tc>
        <w:tc>
          <w:tcPr>
            <w:tcW w:w="0" w:type="auto"/>
            <w:hideMark/>
          </w:tcPr>
          <w:p w14:paraId="26301D5B" w14:textId="77777777" w:rsidR="002B06B6" w:rsidRPr="002B06B6" w:rsidRDefault="002B06B6" w:rsidP="002B06B6">
            <w:pPr>
              <w:jc w:val="both"/>
              <w:rPr>
                <w:rFonts w:ascii="Times New Roman" w:eastAsia="Times New Roman" w:hAnsi="Times New Roman" w:cs="Times New Roman"/>
                <w:color w:val="000000"/>
                <w:kern w:val="0"/>
                <w:lang w:eastAsia="ru-RU"/>
                <w14:ligatures w14:val="none"/>
              </w:rPr>
            </w:pPr>
            <w:r w:rsidRPr="002B06B6">
              <w:rPr>
                <w:rFonts w:ascii="Times New Roman" w:eastAsia="Times New Roman" w:hAnsi="Times New Roman" w:cs="Times New Roman"/>
                <w:color w:val="000000"/>
                <w:kern w:val="0"/>
                <w:lang w:eastAsia="ru-RU"/>
                <w14:ligatures w14:val="none"/>
              </w:rPr>
              <w:t>Підтримує гідність клієнта та відповідає професійній етиці.</w:t>
            </w:r>
          </w:p>
        </w:tc>
      </w:tr>
      <w:tr w:rsidR="002B06B6" w:rsidRPr="002B06B6" w14:paraId="7D21547B" w14:textId="77777777" w:rsidTr="002B06B6">
        <w:tc>
          <w:tcPr>
            <w:tcW w:w="0" w:type="auto"/>
            <w:hideMark/>
          </w:tcPr>
          <w:p w14:paraId="02330A99" w14:textId="77777777" w:rsidR="002B06B6" w:rsidRPr="002B06B6" w:rsidRDefault="002B06B6" w:rsidP="002B06B6">
            <w:pPr>
              <w:jc w:val="both"/>
              <w:rPr>
                <w:rFonts w:ascii="Times New Roman" w:eastAsia="Times New Roman" w:hAnsi="Times New Roman" w:cs="Times New Roman"/>
                <w:color w:val="000000"/>
                <w:kern w:val="0"/>
                <w:lang w:eastAsia="ru-RU"/>
                <w14:ligatures w14:val="none"/>
              </w:rPr>
            </w:pPr>
            <w:r w:rsidRPr="002B06B6">
              <w:rPr>
                <w:rFonts w:ascii="Times New Roman" w:eastAsia="Times New Roman" w:hAnsi="Times New Roman" w:cs="Times New Roman"/>
                <w:color w:val="000000"/>
                <w:kern w:val="0"/>
                <w:lang w:eastAsia="ru-RU"/>
                <w14:ligatures w14:val="none"/>
              </w:rPr>
              <w:t>Емпатичне реагування на конфлікт</w:t>
            </w:r>
          </w:p>
        </w:tc>
        <w:tc>
          <w:tcPr>
            <w:tcW w:w="0" w:type="auto"/>
            <w:hideMark/>
          </w:tcPr>
          <w:p w14:paraId="7B2A4959" w14:textId="77777777" w:rsidR="002B06B6" w:rsidRPr="002B06B6" w:rsidRDefault="002B06B6" w:rsidP="002B06B6">
            <w:pPr>
              <w:jc w:val="both"/>
              <w:rPr>
                <w:rFonts w:ascii="Times New Roman" w:eastAsia="Times New Roman" w:hAnsi="Times New Roman" w:cs="Times New Roman"/>
                <w:color w:val="000000"/>
                <w:kern w:val="0"/>
                <w:lang w:eastAsia="ru-RU"/>
                <w14:ligatures w14:val="none"/>
              </w:rPr>
            </w:pPr>
            <w:r w:rsidRPr="002B06B6">
              <w:rPr>
                <w:rFonts w:ascii="Times New Roman" w:eastAsia="Times New Roman" w:hAnsi="Times New Roman" w:cs="Times New Roman"/>
                <w:color w:val="000000"/>
                <w:kern w:val="0"/>
                <w:lang w:eastAsia="ru-RU"/>
                <w14:ligatures w14:val="none"/>
              </w:rPr>
              <w:t>Визнання емоцій клієнта і спокійне пояснення реальних можливостей допомоги.</w:t>
            </w:r>
          </w:p>
        </w:tc>
        <w:tc>
          <w:tcPr>
            <w:tcW w:w="0" w:type="auto"/>
            <w:hideMark/>
          </w:tcPr>
          <w:p w14:paraId="204CDD43" w14:textId="77777777" w:rsidR="002B06B6" w:rsidRPr="002B06B6" w:rsidRDefault="002B06B6" w:rsidP="002B06B6">
            <w:pPr>
              <w:jc w:val="both"/>
              <w:rPr>
                <w:rFonts w:ascii="Times New Roman" w:eastAsia="Times New Roman" w:hAnsi="Times New Roman" w:cs="Times New Roman"/>
                <w:color w:val="000000"/>
                <w:kern w:val="0"/>
                <w:lang w:eastAsia="ru-RU"/>
                <w14:ligatures w14:val="none"/>
              </w:rPr>
            </w:pPr>
            <w:r w:rsidRPr="002B06B6">
              <w:rPr>
                <w:rFonts w:ascii="Times New Roman" w:eastAsia="Times New Roman" w:hAnsi="Times New Roman" w:cs="Times New Roman"/>
                <w:color w:val="000000"/>
                <w:kern w:val="0"/>
                <w:lang w:eastAsia="ru-RU"/>
                <w14:ligatures w14:val="none"/>
              </w:rPr>
              <w:t>“Я нічим не можу Вам допомогти, такі правила”.</w:t>
            </w:r>
          </w:p>
        </w:tc>
        <w:tc>
          <w:tcPr>
            <w:tcW w:w="0" w:type="auto"/>
            <w:hideMark/>
          </w:tcPr>
          <w:p w14:paraId="3FD11C65" w14:textId="77777777" w:rsidR="002B06B6" w:rsidRPr="002B06B6" w:rsidRDefault="002B06B6" w:rsidP="002B06B6">
            <w:pPr>
              <w:jc w:val="both"/>
              <w:rPr>
                <w:rFonts w:ascii="Times New Roman" w:eastAsia="Times New Roman" w:hAnsi="Times New Roman" w:cs="Times New Roman"/>
                <w:color w:val="000000"/>
                <w:kern w:val="0"/>
                <w:lang w:eastAsia="ru-RU"/>
                <w14:ligatures w14:val="none"/>
              </w:rPr>
            </w:pPr>
            <w:r w:rsidRPr="002B06B6">
              <w:rPr>
                <w:rFonts w:ascii="Times New Roman" w:eastAsia="Times New Roman" w:hAnsi="Times New Roman" w:cs="Times New Roman"/>
                <w:color w:val="000000"/>
                <w:kern w:val="0"/>
                <w:lang w:eastAsia="ru-RU"/>
                <w14:ligatures w14:val="none"/>
              </w:rPr>
              <w:t>“Я розумію Ваше розчарування. Давайте подивимося, які інші варіанти підтримки можливі”.</w:t>
            </w:r>
          </w:p>
        </w:tc>
        <w:tc>
          <w:tcPr>
            <w:tcW w:w="0" w:type="auto"/>
            <w:hideMark/>
          </w:tcPr>
          <w:p w14:paraId="543B2C5A" w14:textId="77777777" w:rsidR="002B06B6" w:rsidRPr="002B06B6" w:rsidRDefault="002B06B6" w:rsidP="002B06B6">
            <w:pPr>
              <w:jc w:val="both"/>
              <w:rPr>
                <w:rFonts w:ascii="Times New Roman" w:eastAsia="Times New Roman" w:hAnsi="Times New Roman" w:cs="Times New Roman"/>
                <w:color w:val="000000"/>
                <w:kern w:val="0"/>
                <w:lang w:eastAsia="ru-RU"/>
                <w14:ligatures w14:val="none"/>
              </w:rPr>
            </w:pPr>
            <w:r w:rsidRPr="002B06B6">
              <w:rPr>
                <w:rFonts w:ascii="Times New Roman" w:eastAsia="Times New Roman" w:hAnsi="Times New Roman" w:cs="Times New Roman"/>
                <w:color w:val="000000"/>
                <w:kern w:val="0"/>
                <w:lang w:eastAsia="ru-RU"/>
                <w14:ligatures w14:val="none"/>
              </w:rPr>
              <w:t>Допомагає зменшити конфліктність і зберегти робочий контакт.</w:t>
            </w:r>
          </w:p>
        </w:tc>
      </w:tr>
      <w:tr w:rsidR="002B06B6" w:rsidRPr="002B06B6" w14:paraId="42DCE813" w14:textId="77777777" w:rsidTr="002B06B6">
        <w:tc>
          <w:tcPr>
            <w:tcW w:w="0" w:type="auto"/>
            <w:hideMark/>
          </w:tcPr>
          <w:p w14:paraId="02B2E015" w14:textId="77777777" w:rsidR="002B06B6" w:rsidRPr="002B06B6" w:rsidRDefault="002B06B6" w:rsidP="002B06B6">
            <w:pPr>
              <w:jc w:val="both"/>
              <w:rPr>
                <w:rFonts w:ascii="Times New Roman" w:eastAsia="Times New Roman" w:hAnsi="Times New Roman" w:cs="Times New Roman"/>
                <w:color w:val="000000"/>
                <w:kern w:val="0"/>
                <w:lang w:eastAsia="ru-RU"/>
                <w14:ligatures w14:val="none"/>
              </w:rPr>
            </w:pPr>
            <w:r w:rsidRPr="002B06B6">
              <w:rPr>
                <w:rFonts w:ascii="Times New Roman" w:eastAsia="Times New Roman" w:hAnsi="Times New Roman" w:cs="Times New Roman"/>
                <w:color w:val="000000"/>
                <w:kern w:val="0"/>
                <w:lang w:eastAsia="ru-RU"/>
                <w14:ligatures w14:val="none"/>
              </w:rPr>
              <w:t>Підсумовування домовленостей</w:t>
            </w:r>
          </w:p>
        </w:tc>
        <w:tc>
          <w:tcPr>
            <w:tcW w:w="0" w:type="auto"/>
            <w:hideMark/>
          </w:tcPr>
          <w:p w14:paraId="234B4099" w14:textId="77777777" w:rsidR="002B06B6" w:rsidRPr="002B06B6" w:rsidRDefault="002B06B6" w:rsidP="002B06B6">
            <w:pPr>
              <w:jc w:val="both"/>
              <w:rPr>
                <w:rFonts w:ascii="Times New Roman" w:eastAsia="Times New Roman" w:hAnsi="Times New Roman" w:cs="Times New Roman"/>
                <w:color w:val="000000"/>
                <w:kern w:val="0"/>
                <w:lang w:eastAsia="ru-RU"/>
                <w14:ligatures w14:val="none"/>
              </w:rPr>
            </w:pPr>
            <w:r w:rsidRPr="002B06B6">
              <w:rPr>
                <w:rFonts w:ascii="Times New Roman" w:eastAsia="Times New Roman" w:hAnsi="Times New Roman" w:cs="Times New Roman"/>
                <w:color w:val="000000"/>
                <w:kern w:val="0"/>
                <w:lang w:eastAsia="ru-RU"/>
                <w14:ligatures w14:val="none"/>
              </w:rPr>
              <w:t>Коротке повторення результатів розмови і наступних дій.</w:t>
            </w:r>
          </w:p>
        </w:tc>
        <w:tc>
          <w:tcPr>
            <w:tcW w:w="0" w:type="auto"/>
            <w:hideMark/>
          </w:tcPr>
          <w:p w14:paraId="18FA058E" w14:textId="77777777" w:rsidR="002B06B6" w:rsidRPr="002B06B6" w:rsidRDefault="002B06B6" w:rsidP="002B06B6">
            <w:pPr>
              <w:jc w:val="both"/>
              <w:rPr>
                <w:rFonts w:ascii="Times New Roman" w:eastAsia="Times New Roman" w:hAnsi="Times New Roman" w:cs="Times New Roman"/>
                <w:color w:val="000000"/>
                <w:kern w:val="0"/>
                <w:lang w:eastAsia="ru-RU"/>
                <w14:ligatures w14:val="none"/>
              </w:rPr>
            </w:pPr>
            <w:r w:rsidRPr="002B06B6">
              <w:rPr>
                <w:rFonts w:ascii="Times New Roman" w:eastAsia="Times New Roman" w:hAnsi="Times New Roman" w:cs="Times New Roman"/>
                <w:color w:val="000000"/>
                <w:kern w:val="0"/>
                <w:lang w:eastAsia="ru-RU"/>
                <w14:ligatures w14:val="none"/>
              </w:rPr>
              <w:t>“Ну все, приходьте потім”.</w:t>
            </w:r>
          </w:p>
        </w:tc>
        <w:tc>
          <w:tcPr>
            <w:tcW w:w="0" w:type="auto"/>
            <w:hideMark/>
          </w:tcPr>
          <w:p w14:paraId="4AB3C624" w14:textId="77777777" w:rsidR="002B06B6" w:rsidRPr="002B06B6" w:rsidRDefault="002B06B6" w:rsidP="002B06B6">
            <w:pPr>
              <w:jc w:val="both"/>
              <w:rPr>
                <w:rFonts w:ascii="Times New Roman" w:eastAsia="Times New Roman" w:hAnsi="Times New Roman" w:cs="Times New Roman"/>
                <w:color w:val="000000"/>
                <w:kern w:val="0"/>
                <w:lang w:eastAsia="ru-RU"/>
                <w14:ligatures w14:val="none"/>
              </w:rPr>
            </w:pPr>
            <w:r w:rsidRPr="002B06B6">
              <w:rPr>
                <w:rFonts w:ascii="Times New Roman" w:eastAsia="Times New Roman" w:hAnsi="Times New Roman" w:cs="Times New Roman"/>
                <w:color w:val="000000"/>
                <w:kern w:val="0"/>
                <w:lang w:eastAsia="ru-RU"/>
                <w14:ligatures w14:val="none"/>
              </w:rPr>
              <w:t>“Отже, Ви приносите документи до четверга, а я перевіряю можливість подання заяви”.</w:t>
            </w:r>
          </w:p>
        </w:tc>
        <w:tc>
          <w:tcPr>
            <w:tcW w:w="0" w:type="auto"/>
            <w:hideMark/>
          </w:tcPr>
          <w:p w14:paraId="6DC53DB3" w14:textId="77777777" w:rsidR="002B06B6" w:rsidRPr="002B06B6" w:rsidRDefault="002B06B6" w:rsidP="002B06B6">
            <w:pPr>
              <w:jc w:val="both"/>
              <w:rPr>
                <w:rFonts w:ascii="Times New Roman" w:eastAsia="Times New Roman" w:hAnsi="Times New Roman" w:cs="Times New Roman"/>
                <w:color w:val="000000"/>
                <w:kern w:val="0"/>
                <w:lang w:eastAsia="ru-RU"/>
                <w14:ligatures w14:val="none"/>
              </w:rPr>
            </w:pPr>
            <w:r w:rsidRPr="002B06B6">
              <w:rPr>
                <w:rFonts w:ascii="Times New Roman" w:eastAsia="Times New Roman" w:hAnsi="Times New Roman" w:cs="Times New Roman"/>
                <w:color w:val="000000"/>
                <w:kern w:val="0"/>
                <w:lang w:eastAsia="ru-RU"/>
                <w14:ligatures w14:val="none"/>
              </w:rPr>
              <w:t>Робить консультацію зрозумілою, завершеною і результативною.</w:t>
            </w:r>
          </w:p>
        </w:tc>
      </w:tr>
    </w:tbl>
    <w:p w14:paraId="6F148BAE" w14:textId="74FD2573" w:rsidR="002B06B6" w:rsidRPr="00500D3D" w:rsidRDefault="002B06B6" w:rsidP="002B06B6">
      <w:pPr>
        <w:spacing w:after="0" w:line="360" w:lineRule="auto"/>
        <w:ind w:firstLine="709"/>
        <w:jc w:val="both"/>
        <w:rPr>
          <w:rFonts w:ascii="Times New Roman" w:eastAsia="Times New Roman" w:hAnsi="Times New Roman" w:cs="Times New Roman"/>
          <w:i/>
          <w:iCs/>
          <w:color w:val="000000"/>
          <w:kern w:val="0"/>
          <w:lang w:val="ru-RU" w:eastAsia="ru-RU"/>
          <w14:ligatures w14:val="none"/>
        </w:rPr>
      </w:pPr>
      <w:r w:rsidRPr="002B06B6">
        <w:rPr>
          <w:rFonts w:ascii="Times New Roman" w:eastAsia="Times New Roman" w:hAnsi="Times New Roman" w:cs="Times New Roman"/>
          <w:i/>
          <w:iCs/>
          <w:color w:val="000000"/>
          <w:kern w:val="0"/>
          <w:lang w:eastAsia="ru-RU"/>
          <w14:ligatures w14:val="none"/>
        </w:rPr>
        <w:t xml:space="preserve">Джерело: сформовано автором на основі джерел </w:t>
      </w:r>
      <w:r w:rsidRPr="00500D3D">
        <w:rPr>
          <w:rFonts w:ascii="Times New Roman" w:eastAsia="Times New Roman" w:hAnsi="Times New Roman" w:cs="Times New Roman"/>
          <w:i/>
          <w:iCs/>
          <w:color w:val="000000"/>
          <w:kern w:val="0"/>
          <w:lang w:val="ru-RU" w:eastAsia="ru-RU"/>
          <w14:ligatures w14:val="none"/>
        </w:rPr>
        <w:t>[</w:t>
      </w:r>
      <w:r w:rsidR="004935AA">
        <w:rPr>
          <w:rFonts w:ascii="Times New Roman" w:eastAsia="Times New Roman" w:hAnsi="Times New Roman" w:cs="Times New Roman"/>
          <w:i/>
          <w:iCs/>
          <w:color w:val="000000"/>
          <w:kern w:val="0"/>
          <w:lang w:eastAsia="ru-RU"/>
          <w14:ligatures w14:val="none"/>
        </w:rPr>
        <w:t>5; 7; 8; 9; 22</w:t>
      </w:r>
      <w:r w:rsidRPr="00500D3D">
        <w:rPr>
          <w:rFonts w:ascii="Times New Roman" w:eastAsia="Times New Roman" w:hAnsi="Times New Roman" w:cs="Times New Roman"/>
          <w:i/>
          <w:iCs/>
          <w:color w:val="000000"/>
          <w:kern w:val="0"/>
          <w:lang w:val="ru-RU" w:eastAsia="ru-RU"/>
          <w14:ligatures w14:val="none"/>
        </w:rPr>
        <w:t>].</w:t>
      </w:r>
    </w:p>
    <w:p w14:paraId="3366FB9A" w14:textId="77777777" w:rsidR="004F60FA" w:rsidRDefault="004F60FA" w:rsidP="002B06B6">
      <w:pPr>
        <w:spacing w:after="0" w:line="360" w:lineRule="auto"/>
        <w:ind w:firstLine="709"/>
        <w:jc w:val="both"/>
        <w:rPr>
          <w:rFonts w:ascii="Times New Roman" w:eastAsia="Times New Roman" w:hAnsi="Times New Roman" w:cs="Times New Roman"/>
          <w:color w:val="000000"/>
          <w:kern w:val="0"/>
          <w:sz w:val="28"/>
          <w:szCs w:val="28"/>
          <w:lang w:eastAsia="ru-RU"/>
          <w14:ligatures w14:val="none"/>
        </w:rPr>
      </w:pPr>
    </w:p>
    <w:p w14:paraId="2FBFF7E5" w14:textId="3C85AB97" w:rsidR="002B06B6" w:rsidRPr="002B06B6" w:rsidRDefault="002B06B6" w:rsidP="002B06B6">
      <w:pPr>
        <w:spacing w:after="0" w:line="360" w:lineRule="auto"/>
        <w:ind w:firstLine="709"/>
        <w:jc w:val="both"/>
        <w:rPr>
          <w:rFonts w:ascii="Times New Roman" w:eastAsia="Times New Roman" w:hAnsi="Times New Roman" w:cs="Times New Roman"/>
          <w:color w:val="000000"/>
          <w:kern w:val="0"/>
          <w:sz w:val="28"/>
          <w:szCs w:val="28"/>
          <w:lang w:eastAsia="ru-RU"/>
          <w14:ligatures w14:val="none"/>
        </w:rPr>
      </w:pPr>
      <w:r w:rsidRPr="002B06B6">
        <w:rPr>
          <w:rFonts w:ascii="Times New Roman" w:eastAsia="Times New Roman" w:hAnsi="Times New Roman" w:cs="Times New Roman"/>
          <w:color w:val="000000"/>
          <w:kern w:val="0"/>
          <w:sz w:val="28"/>
          <w:szCs w:val="28"/>
          <w:lang w:eastAsia="ru-RU"/>
          <w14:ligatures w14:val="none"/>
        </w:rPr>
        <w:t>Як видно з таблиці 2.2, техніки ненасильницького спілкування мають не абстрактне, а цілком практичне значення для соціальної роботи. Вони допомагають соціальному працівнику говорити з клієнтом зрозуміло, коректно і без тиску, а також підтримувати довіру навіть у складних або конфліктних ситуаціях. Особливо важливо те, що ці техніки не скасовують професійних вимог, не замінюють законодавства і не означають, що фахівець має погоджуватися з усіма очікуваннями клієнта. Навпаки, вони допомагають чітко пояснювати реальні можливості допомоги, але робити це без приниження, звинувачення чи байдужості.</w:t>
      </w:r>
    </w:p>
    <w:p w14:paraId="7AFCFA34" w14:textId="76757785" w:rsidR="002B06B6" w:rsidRPr="002B06B6" w:rsidRDefault="00F21CA3" w:rsidP="002B06B6">
      <w:pPr>
        <w:spacing w:after="0" w:line="360" w:lineRule="auto"/>
        <w:ind w:firstLine="709"/>
        <w:jc w:val="both"/>
        <w:rPr>
          <w:rFonts w:ascii="Times New Roman" w:eastAsia="Times New Roman" w:hAnsi="Times New Roman" w:cs="Times New Roman"/>
          <w:color w:val="000000"/>
          <w:kern w:val="0"/>
          <w:sz w:val="28"/>
          <w:szCs w:val="28"/>
          <w:lang w:eastAsia="ru-RU"/>
          <w14:ligatures w14:val="none"/>
        </w:rPr>
      </w:pPr>
      <w:r>
        <w:rPr>
          <w:rFonts w:ascii="Times New Roman" w:eastAsia="Times New Roman" w:hAnsi="Times New Roman" w:cs="Times New Roman"/>
          <w:color w:val="000000"/>
          <w:kern w:val="0"/>
          <w:sz w:val="28"/>
          <w:szCs w:val="28"/>
          <w:lang w:eastAsia="ru-RU"/>
          <w14:ligatures w14:val="none"/>
        </w:rPr>
        <w:t>Ряд вчених</w:t>
      </w:r>
      <w:r w:rsidR="002B06B6" w:rsidRPr="002B06B6">
        <w:rPr>
          <w:rFonts w:ascii="Times New Roman" w:eastAsia="Times New Roman" w:hAnsi="Times New Roman" w:cs="Times New Roman"/>
          <w:color w:val="000000"/>
          <w:kern w:val="0"/>
          <w:sz w:val="28"/>
          <w:szCs w:val="28"/>
          <w:lang w:eastAsia="ru-RU"/>
          <w14:ligatures w14:val="none"/>
        </w:rPr>
        <w:t xml:space="preserve">, аналізуючи </w:t>
      </w:r>
      <w:r>
        <w:rPr>
          <w:rFonts w:ascii="Times New Roman" w:eastAsia="Times New Roman" w:hAnsi="Times New Roman" w:cs="Times New Roman"/>
          <w:color w:val="000000"/>
          <w:kern w:val="0"/>
          <w:sz w:val="28"/>
          <w:szCs w:val="28"/>
          <w:lang w:eastAsia="ru-RU"/>
          <w14:ligatures w14:val="none"/>
        </w:rPr>
        <w:t>п</w:t>
      </w:r>
      <w:r w:rsidRPr="00F21CA3">
        <w:rPr>
          <w:rFonts w:ascii="Times New Roman" w:eastAsia="Times New Roman" w:hAnsi="Times New Roman" w:cs="Times New Roman"/>
          <w:color w:val="000000"/>
          <w:kern w:val="0"/>
          <w:sz w:val="28"/>
          <w:szCs w:val="28"/>
          <w:lang w:eastAsia="ru-RU"/>
          <w14:ligatures w14:val="none"/>
        </w:rPr>
        <w:t>ерспективи впровадження методу ненасильницької комунікації в соціальній роботі в Україні під час війни та повоєнного відновлення</w:t>
      </w:r>
      <w:r w:rsidR="002B06B6" w:rsidRPr="002B06B6">
        <w:rPr>
          <w:rFonts w:ascii="Times New Roman" w:eastAsia="Times New Roman" w:hAnsi="Times New Roman" w:cs="Times New Roman"/>
          <w:color w:val="000000"/>
          <w:kern w:val="0"/>
          <w:sz w:val="28"/>
          <w:szCs w:val="28"/>
          <w:lang w:eastAsia="ru-RU"/>
          <w14:ligatures w14:val="none"/>
        </w:rPr>
        <w:t>, підкреслю</w:t>
      </w:r>
      <w:r>
        <w:rPr>
          <w:rFonts w:ascii="Times New Roman" w:eastAsia="Times New Roman" w:hAnsi="Times New Roman" w:cs="Times New Roman"/>
          <w:color w:val="000000"/>
          <w:kern w:val="0"/>
          <w:sz w:val="28"/>
          <w:szCs w:val="28"/>
          <w:lang w:eastAsia="ru-RU"/>
          <w14:ligatures w14:val="none"/>
        </w:rPr>
        <w:t>ють</w:t>
      </w:r>
      <w:r w:rsidR="002B06B6" w:rsidRPr="002B06B6">
        <w:rPr>
          <w:rFonts w:ascii="Times New Roman" w:eastAsia="Times New Roman" w:hAnsi="Times New Roman" w:cs="Times New Roman"/>
          <w:color w:val="000000"/>
          <w:kern w:val="0"/>
          <w:sz w:val="28"/>
          <w:szCs w:val="28"/>
          <w:lang w:eastAsia="ru-RU"/>
          <w14:ligatures w14:val="none"/>
        </w:rPr>
        <w:t>, що цей метод може використовуватися для вирішення конфліктів, медіації, переговорів і побудови більш конструктивної взаємодії між людьми [</w:t>
      </w:r>
      <w:r>
        <w:rPr>
          <w:rFonts w:ascii="Times New Roman" w:eastAsia="Times New Roman" w:hAnsi="Times New Roman" w:cs="Times New Roman"/>
          <w:color w:val="000000"/>
          <w:kern w:val="0"/>
          <w:sz w:val="28"/>
          <w:szCs w:val="28"/>
          <w:lang w:eastAsia="ru-RU"/>
          <w14:ligatures w14:val="none"/>
        </w:rPr>
        <w:t>28, с. 228-229</w:t>
      </w:r>
      <w:r w:rsidR="002B06B6" w:rsidRPr="002B06B6">
        <w:rPr>
          <w:rFonts w:ascii="Times New Roman" w:eastAsia="Times New Roman" w:hAnsi="Times New Roman" w:cs="Times New Roman"/>
          <w:color w:val="000000"/>
          <w:kern w:val="0"/>
          <w:sz w:val="28"/>
          <w:szCs w:val="28"/>
          <w:lang w:eastAsia="ru-RU"/>
          <w14:ligatures w14:val="none"/>
        </w:rPr>
        <w:t>]. Це є важливим саме для соціальної роботи, оскільки соціальний працівник часто перебуває між клієнтом, установою, родиною клієнта, громадою та іншими суб’єктами допомоги. У таких умовах вміння комунікувати без насильства стає не просто особистою якістю, а професійною необхідністю.</w:t>
      </w:r>
    </w:p>
    <w:p w14:paraId="5617A9AE" w14:textId="6CA2A36E" w:rsidR="002B06B6" w:rsidRPr="002B06B6" w:rsidRDefault="002B06B6" w:rsidP="002B06B6">
      <w:pPr>
        <w:spacing w:after="0" w:line="360" w:lineRule="auto"/>
        <w:ind w:firstLine="709"/>
        <w:jc w:val="both"/>
        <w:rPr>
          <w:rFonts w:ascii="Times New Roman" w:eastAsia="Times New Roman" w:hAnsi="Times New Roman" w:cs="Times New Roman"/>
          <w:color w:val="000000"/>
          <w:kern w:val="0"/>
          <w:sz w:val="28"/>
          <w:szCs w:val="28"/>
          <w:lang w:eastAsia="ru-RU"/>
          <w14:ligatures w14:val="none"/>
        </w:rPr>
      </w:pPr>
      <w:r w:rsidRPr="002B06B6">
        <w:rPr>
          <w:rFonts w:ascii="Times New Roman" w:eastAsia="Times New Roman" w:hAnsi="Times New Roman" w:cs="Times New Roman"/>
          <w:color w:val="000000"/>
          <w:kern w:val="0"/>
          <w:sz w:val="28"/>
          <w:szCs w:val="28"/>
          <w:lang w:eastAsia="ru-RU"/>
          <w14:ligatures w14:val="none"/>
        </w:rPr>
        <w:t xml:space="preserve">Також важливо зазначити, що техніки ННС можуть використовуватися на різних етапах роботи з клієнтом. На етапі первинного звернення вони допомагають встановити контакт і зменшити напругу. Під час оцінки потреб </w:t>
      </w:r>
      <w:r>
        <w:rPr>
          <w:rFonts w:ascii="Times New Roman" w:eastAsia="Times New Roman" w:hAnsi="Times New Roman" w:cs="Times New Roman"/>
          <w:color w:val="000000"/>
          <w:kern w:val="0"/>
          <w:sz w:val="28"/>
          <w:szCs w:val="28"/>
          <w:lang w:eastAsia="ru-RU"/>
          <w14:ligatures w14:val="none"/>
        </w:rPr>
        <w:t>–</w:t>
      </w:r>
      <w:r w:rsidRPr="002B06B6">
        <w:rPr>
          <w:rFonts w:ascii="Times New Roman" w:eastAsia="Times New Roman" w:hAnsi="Times New Roman" w:cs="Times New Roman"/>
          <w:color w:val="000000"/>
          <w:kern w:val="0"/>
          <w:sz w:val="28"/>
          <w:szCs w:val="28"/>
          <w:lang w:eastAsia="ru-RU"/>
          <w14:ligatures w14:val="none"/>
        </w:rPr>
        <w:t xml:space="preserve"> краще зрозуміти справжній запит людини. У процесі консультування </w:t>
      </w:r>
      <w:r>
        <w:rPr>
          <w:rFonts w:ascii="Times New Roman" w:eastAsia="Times New Roman" w:hAnsi="Times New Roman" w:cs="Times New Roman"/>
          <w:color w:val="000000"/>
          <w:kern w:val="0"/>
          <w:sz w:val="28"/>
          <w:szCs w:val="28"/>
          <w:lang w:eastAsia="ru-RU"/>
          <w14:ligatures w14:val="none"/>
        </w:rPr>
        <w:t>–</w:t>
      </w:r>
      <w:r w:rsidRPr="002B06B6">
        <w:rPr>
          <w:rFonts w:ascii="Times New Roman" w:eastAsia="Times New Roman" w:hAnsi="Times New Roman" w:cs="Times New Roman"/>
          <w:color w:val="000000"/>
          <w:kern w:val="0"/>
          <w:sz w:val="28"/>
          <w:szCs w:val="28"/>
          <w:lang w:eastAsia="ru-RU"/>
          <w14:ligatures w14:val="none"/>
        </w:rPr>
        <w:t xml:space="preserve"> пояснити інформацію доступно і без тиску. Під час соціального супроводу </w:t>
      </w:r>
      <w:r>
        <w:rPr>
          <w:rFonts w:ascii="Times New Roman" w:eastAsia="Times New Roman" w:hAnsi="Times New Roman" w:cs="Times New Roman"/>
          <w:color w:val="000000"/>
          <w:kern w:val="0"/>
          <w:sz w:val="28"/>
          <w:szCs w:val="28"/>
          <w:lang w:eastAsia="ru-RU"/>
          <w14:ligatures w14:val="none"/>
        </w:rPr>
        <w:t>–</w:t>
      </w:r>
      <w:r w:rsidRPr="002B06B6">
        <w:rPr>
          <w:rFonts w:ascii="Times New Roman" w:eastAsia="Times New Roman" w:hAnsi="Times New Roman" w:cs="Times New Roman"/>
          <w:color w:val="000000"/>
          <w:kern w:val="0"/>
          <w:sz w:val="28"/>
          <w:szCs w:val="28"/>
          <w:lang w:eastAsia="ru-RU"/>
          <w14:ligatures w14:val="none"/>
        </w:rPr>
        <w:t xml:space="preserve"> підтримувати мотивацію клієнта і домовлятися про конкретні кроки. У конфліктних ситуаціях </w:t>
      </w:r>
      <w:r>
        <w:rPr>
          <w:rFonts w:ascii="Times New Roman" w:eastAsia="Times New Roman" w:hAnsi="Times New Roman" w:cs="Times New Roman"/>
          <w:color w:val="000000"/>
          <w:kern w:val="0"/>
          <w:sz w:val="28"/>
          <w:szCs w:val="28"/>
          <w:lang w:eastAsia="ru-RU"/>
          <w14:ligatures w14:val="none"/>
        </w:rPr>
        <w:t>–</w:t>
      </w:r>
      <w:r w:rsidRPr="002B06B6">
        <w:rPr>
          <w:rFonts w:ascii="Times New Roman" w:eastAsia="Times New Roman" w:hAnsi="Times New Roman" w:cs="Times New Roman"/>
          <w:color w:val="000000"/>
          <w:kern w:val="0"/>
          <w:sz w:val="28"/>
          <w:szCs w:val="28"/>
          <w:lang w:eastAsia="ru-RU"/>
          <w14:ligatures w14:val="none"/>
        </w:rPr>
        <w:t xml:space="preserve"> знизити емоційну напругу і повернути розмову до конструктивного вирішення проблеми.</w:t>
      </w:r>
    </w:p>
    <w:p w14:paraId="64D55DBD" w14:textId="0FB05876" w:rsidR="002B06B6" w:rsidRPr="002B06B6" w:rsidRDefault="002B06B6" w:rsidP="002B06B6">
      <w:pPr>
        <w:spacing w:after="0" w:line="360" w:lineRule="auto"/>
        <w:ind w:firstLine="709"/>
        <w:jc w:val="both"/>
        <w:rPr>
          <w:rFonts w:ascii="Times New Roman" w:eastAsia="Times New Roman" w:hAnsi="Times New Roman" w:cs="Times New Roman"/>
          <w:color w:val="000000"/>
          <w:kern w:val="0"/>
          <w:sz w:val="28"/>
          <w:szCs w:val="28"/>
          <w:lang w:eastAsia="ru-RU"/>
          <w14:ligatures w14:val="none"/>
        </w:rPr>
      </w:pPr>
      <w:r w:rsidRPr="002B06B6">
        <w:rPr>
          <w:rFonts w:ascii="Times New Roman" w:eastAsia="Times New Roman" w:hAnsi="Times New Roman" w:cs="Times New Roman"/>
          <w:color w:val="000000"/>
          <w:kern w:val="0"/>
          <w:sz w:val="28"/>
          <w:szCs w:val="28"/>
          <w:lang w:eastAsia="ru-RU"/>
          <w14:ligatures w14:val="none"/>
        </w:rPr>
        <w:t xml:space="preserve">На мою думку, особлива цінність технік ненасильницького спілкування для соціальної роботи полягає в тому, що вони допомагають поєднати професійність і людяність. Соціальний працівник не може бути лише </w:t>
      </w:r>
      <w:r>
        <w:rPr>
          <w:rFonts w:ascii="Times New Roman" w:eastAsia="Times New Roman" w:hAnsi="Times New Roman" w:cs="Times New Roman"/>
          <w:color w:val="000000"/>
          <w:kern w:val="0"/>
          <w:sz w:val="28"/>
          <w:szCs w:val="28"/>
          <w:lang w:eastAsia="ru-RU"/>
          <w14:ligatures w14:val="none"/>
        </w:rPr>
        <w:t>“</w:t>
      </w:r>
      <w:r w:rsidRPr="002B06B6">
        <w:rPr>
          <w:rFonts w:ascii="Times New Roman" w:eastAsia="Times New Roman" w:hAnsi="Times New Roman" w:cs="Times New Roman"/>
          <w:color w:val="000000"/>
          <w:kern w:val="0"/>
          <w:sz w:val="28"/>
          <w:szCs w:val="28"/>
          <w:lang w:eastAsia="ru-RU"/>
          <w14:ligatures w14:val="none"/>
        </w:rPr>
        <w:t>добрим співрозмовником</w:t>
      </w:r>
      <w:r>
        <w:rPr>
          <w:rFonts w:ascii="Times New Roman" w:eastAsia="Times New Roman" w:hAnsi="Times New Roman" w:cs="Times New Roman"/>
          <w:color w:val="000000"/>
          <w:kern w:val="0"/>
          <w:sz w:val="28"/>
          <w:szCs w:val="28"/>
          <w:lang w:eastAsia="ru-RU"/>
          <w14:ligatures w14:val="none"/>
        </w:rPr>
        <w:t>”</w:t>
      </w:r>
      <w:r w:rsidRPr="002B06B6">
        <w:rPr>
          <w:rFonts w:ascii="Times New Roman" w:eastAsia="Times New Roman" w:hAnsi="Times New Roman" w:cs="Times New Roman"/>
          <w:color w:val="000000"/>
          <w:kern w:val="0"/>
          <w:sz w:val="28"/>
          <w:szCs w:val="28"/>
          <w:lang w:eastAsia="ru-RU"/>
          <w14:ligatures w14:val="none"/>
        </w:rPr>
        <w:t>, бо він має діяти в межах законодавства, посадових обов’язків і стандартів соціальних послуг. Але він також не може бути лише формальним виконавцем процедур, бо працює з живою людиною, яка часто перебуває у вразливому стані. ННС дає можливість зберігати цю рівновагу: бути чітким, але не жорстким; емпатійним, але не безмежним; професійним, але не байдужим.</w:t>
      </w:r>
    </w:p>
    <w:p w14:paraId="6879FA38" w14:textId="77777777" w:rsidR="002B06B6" w:rsidRPr="002B06B6" w:rsidRDefault="002B06B6" w:rsidP="002B06B6">
      <w:pPr>
        <w:spacing w:after="0" w:line="360" w:lineRule="auto"/>
        <w:ind w:firstLine="709"/>
        <w:jc w:val="both"/>
        <w:rPr>
          <w:rFonts w:ascii="Times New Roman" w:eastAsia="Times New Roman" w:hAnsi="Times New Roman" w:cs="Times New Roman"/>
          <w:color w:val="000000"/>
          <w:kern w:val="0"/>
          <w:sz w:val="28"/>
          <w:szCs w:val="28"/>
          <w:lang w:eastAsia="ru-RU"/>
          <w14:ligatures w14:val="none"/>
        </w:rPr>
      </w:pPr>
      <w:r w:rsidRPr="002B06B6">
        <w:rPr>
          <w:rFonts w:ascii="Times New Roman" w:eastAsia="Times New Roman" w:hAnsi="Times New Roman" w:cs="Times New Roman"/>
          <w:color w:val="000000"/>
          <w:kern w:val="0"/>
          <w:sz w:val="28"/>
          <w:szCs w:val="28"/>
          <w:lang w:eastAsia="ru-RU"/>
          <w14:ligatures w14:val="none"/>
        </w:rPr>
        <w:t>Отже, техніки ненасильницького спілкування є важливим інструментом професійної діяльності соціального працівника. До них належать спостереження без оцінювання, активне та емпатичне слухання, відображення почуттів, виявлення потреб, “Я-повідомлення”, перефразування, конкретизація прохання, уникнення мови звинувачення, емпатичне реагування на конфлікт і підсумовування домовленостей. Використання цих технік сприяє підвищенню якості взаємодії соціального працівника з клієнтом, зменшенню конфліктності, точнішому виявленню потреб, формуванню довіри та більш результативному наданню соціальних послуг. Саме тому ненасильницьке спілкування доцільно розглядати як одну з практичних основ сучасної клієнтоорієнтованої соціальної роботи.</w:t>
      </w:r>
    </w:p>
    <w:p w14:paraId="5CD14CE0" w14:textId="77777777" w:rsidR="00F21CA3" w:rsidRPr="009A49D1" w:rsidRDefault="00F21CA3" w:rsidP="00F21CA3">
      <w:pPr>
        <w:jc w:val="both"/>
        <w:rPr>
          <w:rFonts w:ascii="Times New Roman" w:hAnsi="Times New Roman" w:cs="Times New Roman"/>
          <w:sz w:val="28"/>
          <w:szCs w:val="28"/>
        </w:rPr>
      </w:pPr>
    </w:p>
    <w:p w14:paraId="6F002EB3" w14:textId="42A90C01" w:rsidR="00F81290" w:rsidRDefault="009A49D1" w:rsidP="008A4254">
      <w:pPr>
        <w:spacing w:after="0"/>
        <w:ind w:firstLine="709"/>
        <w:jc w:val="both"/>
        <w:rPr>
          <w:rFonts w:ascii="Times New Roman" w:hAnsi="Times New Roman" w:cs="Times New Roman"/>
          <w:b/>
          <w:bCs/>
          <w:sz w:val="28"/>
          <w:szCs w:val="28"/>
        </w:rPr>
      </w:pPr>
      <w:r w:rsidRPr="009A49D1">
        <w:rPr>
          <w:rFonts w:ascii="Times New Roman" w:hAnsi="Times New Roman" w:cs="Times New Roman"/>
          <w:b/>
          <w:bCs/>
          <w:sz w:val="28"/>
          <w:szCs w:val="28"/>
        </w:rPr>
        <w:t>Висновки до розділу 2</w:t>
      </w:r>
    </w:p>
    <w:p w14:paraId="469E3CB7" w14:textId="77777777" w:rsidR="008A4254" w:rsidRPr="00F81290" w:rsidRDefault="008A4254" w:rsidP="008A4254">
      <w:pPr>
        <w:ind w:firstLine="709"/>
        <w:jc w:val="both"/>
        <w:rPr>
          <w:rFonts w:ascii="Times New Roman" w:hAnsi="Times New Roman" w:cs="Times New Roman"/>
          <w:b/>
          <w:bCs/>
          <w:sz w:val="28"/>
          <w:szCs w:val="28"/>
        </w:rPr>
      </w:pPr>
    </w:p>
    <w:p w14:paraId="7C7DD3AA" w14:textId="7B929D4A" w:rsidR="00F81290" w:rsidRPr="00F81290" w:rsidRDefault="00F81290" w:rsidP="00F81290">
      <w:pPr>
        <w:spacing w:after="0" w:line="360" w:lineRule="auto"/>
        <w:ind w:firstLine="709"/>
        <w:jc w:val="both"/>
        <w:rPr>
          <w:rFonts w:ascii="Times New Roman" w:hAnsi="Times New Roman" w:cs="Times New Roman"/>
          <w:sz w:val="28"/>
          <w:szCs w:val="28"/>
        </w:rPr>
      </w:pPr>
      <w:r w:rsidRPr="00F81290">
        <w:rPr>
          <w:rFonts w:ascii="Times New Roman" w:hAnsi="Times New Roman" w:cs="Times New Roman"/>
          <w:sz w:val="28"/>
          <w:szCs w:val="28"/>
        </w:rPr>
        <w:t>У другому розділі було розглянуто теоретичні підходи до розуміння ненасильницького спілкування та визначено його роль у професійній діяльності соціального працівника. Встановлено, що ненасильницьке спілкування є не просто загальною культурою ввічливого діалогу, а цілісним комунікативним підходом, який допомагає будувати взаємодію без тиску, звинувачення, оцінювання та приниження клієнта. Його основою є повага до почуттів, потреб і гідності людини, що повністю відповідає гуманістичним та етичним засадам сучасної соціальної роботи.</w:t>
      </w:r>
    </w:p>
    <w:p w14:paraId="3C7468FB" w14:textId="67A68D96" w:rsidR="00F81290" w:rsidRPr="00F81290" w:rsidRDefault="00F81290" w:rsidP="00F81290">
      <w:pPr>
        <w:spacing w:after="0" w:line="360" w:lineRule="auto"/>
        <w:ind w:firstLine="709"/>
        <w:jc w:val="both"/>
        <w:rPr>
          <w:rFonts w:ascii="Times New Roman" w:hAnsi="Times New Roman" w:cs="Times New Roman"/>
          <w:sz w:val="28"/>
          <w:szCs w:val="28"/>
        </w:rPr>
      </w:pPr>
      <w:r w:rsidRPr="00F81290">
        <w:rPr>
          <w:rFonts w:ascii="Times New Roman" w:hAnsi="Times New Roman" w:cs="Times New Roman"/>
          <w:sz w:val="28"/>
          <w:szCs w:val="28"/>
        </w:rPr>
        <w:t>З’ясовано, що класична модель ненасильницького спілкування, запропонована М. Розенбергом, базується на чотирьох основних компонентах: спостереженні без оцінювання, усвідомленні й вираженні почуттів, визначенні потреб і формулюванні конкретного прохання. У професійній діяльності соціального працівника ці компоненти мають практичне значення, оскільки дають змогу уникати мови звинувачення, краще розуміти емоційний стан клієнта, точніше виявляти його потреби та переходити до конкретних домовленостей без примусу.</w:t>
      </w:r>
    </w:p>
    <w:p w14:paraId="783DE8BE" w14:textId="21E4F563" w:rsidR="00F81290" w:rsidRPr="00F81290" w:rsidRDefault="00F81290" w:rsidP="00F81290">
      <w:pPr>
        <w:spacing w:after="0" w:line="360" w:lineRule="auto"/>
        <w:ind w:firstLine="709"/>
        <w:jc w:val="both"/>
        <w:rPr>
          <w:rFonts w:ascii="Times New Roman" w:hAnsi="Times New Roman" w:cs="Times New Roman"/>
          <w:sz w:val="28"/>
          <w:szCs w:val="28"/>
        </w:rPr>
      </w:pPr>
      <w:r w:rsidRPr="00F81290">
        <w:rPr>
          <w:rFonts w:ascii="Times New Roman" w:hAnsi="Times New Roman" w:cs="Times New Roman"/>
          <w:sz w:val="28"/>
          <w:szCs w:val="28"/>
        </w:rPr>
        <w:t>У процесі дослідження було встановлено, що ненасильницьке спілкування логічно поєднується з такими підходами соціальної роботи, як гуманістичний, клієнтоорієнтований, етичний та орієнтований на сильні сторони клієнта. Завдяки цьому соціальний працівник може сприймати клієнта не як пасивного отримувача допомоги або “проблемну особу”, а як людину з власним досвідом, почуттями, ресурсами та правом на участь у вирішенні власної життєвої ситуації. Це особливо важливо під час роботи з вразливими категоріями населення, які можуть перебувати у стані страху, недовіри, емоційного виснаження або соціальної ізоляції.</w:t>
      </w:r>
    </w:p>
    <w:p w14:paraId="54A6AF56" w14:textId="208177FD" w:rsidR="00F81290" w:rsidRPr="00F81290" w:rsidRDefault="00F81290" w:rsidP="00F81290">
      <w:pPr>
        <w:spacing w:after="0" w:line="360" w:lineRule="auto"/>
        <w:ind w:firstLine="709"/>
        <w:jc w:val="both"/>
        <w:rPr>
          <w:rFonts w:ascii="Times New Roman" w:hAnsi="Times New Roman" w:cs="Times New Roman"/>
          <w:sz w:val="28"/>
          <w:szCs w:val="28"/>
        </w:rPr>
      </w:pPr>
      <w:r w:rsidRPr="00F81290">
        <w:rPr>
          <w:rFonts w:ascii="Times New Roman" w:hAnsi="Times New Roman" w:cs="Times New Roman"/>
          <w:sz w:val="28"/>
          <w:szCs w:val="28"/>
        </w:rPr>
        <w:t>Також у розділі було проаналізовано основні техніки ненасильницького спілкування, які можуть використовуватися у професійній діяльності соціального працівника. До них належать спостереження без оцінювання, активне та емпатичне слухання, відображення почуттів, виявлення потреб, “Я-повідомлення”, перефразування, конкретизація прохання, уникнення ярликів, емпатичне реагування на конфлікт і підсумовування домовленостей. Ці техніки допомагають зробити спілкування з клієнтом більш зрозумілим, спокійним, етичним і результативним.</w:t>
      </w:r>
    </w:p>
    <w:p w14:paraId="5CE60329" w14:textId="03E9196F" w:rsidR="00F81290" w:rsidRPr="00F81290" w:rsidRDefault="00F81290" w:rsidP="00F81290">
      <w:pPr>
        <w:spacing w:after="0" w:line="360" w:lineRule="auto"/>
        <w:ind w:firstLine="709"/>
        <w:jc w:val="both"/>
        <w:rPr>
          <w:rFonts w:ascii="Times New Roman" w:hAnsi="Times New Roman" w:cs="Times New Roman"/>
          <w:sz w:val="28"/>
          <w:szCs w:val="28"/>
        </w:rPr>
      </w:pPr>
      <w:r w:rsidRPr="00F81290">
        <w:rPr>
          <w:rFonts w:ascii="Times New Roman" w:hAnsi="Times New Roman" w:cs="Times New Roman"/>
          <w:sz w:val="28"/>
          <w:szCs w:val="28"/>
        </w:rPr>
        <w:t>Визначено, що використання технік ненасильницького спілкування сприяє підвищенню якості соціальної роботи, оскільки допомагає встановити довіру між соціальним працівником і клієнтом, зменшити конфліктність, точніше оцінити потреби людини, підтримати її активну участь у процесі допомоги та попередити повторну травматизацію. Водночас ненасильницьке спілкування не означає відсутність професійних меж або повне погодження з усіма вимогами клієнта. Навпаки, воно дозволяє соціальному працівнику залишатися чітким, відповідальним і професійним, але при цьому не втрачати людяності та поваги до клієнта</w:t>
      </w:r>
      <w:r>
        <w:rPr>
          <w:rFonts w:ascii="Times New Roman" w:hAnsi="Times New Roman" w:cs="Times New Roman"/>
          <w:sz w:val="28"/>
          <w:szCs w:val="28"/>
        </w:rPr>
        <w:t>.</w:t>
      </w:r>
    </w:p>
    <w:p w14:paraId="2C06964A" w14:textId="7F142ADC" w:rsidR="00F81290" w:rsidRDefault="00F81290" w:rsidP="00F81290">
      <w:pPr>
        <w:spacing w:after="0" w:line="360" w:lineRule="auto"/>
        <w:ind w:firstLine="709"/>
        <w:jc w:val="both"/>
        <w:rPr>
          <w:rFonts w:ascii="Times New Roman" w:hAnsi="Times New Roman" w:cs="Times New Roman"/>
          <w:sz w:val="28"/>
          <w:szCs w:val="28"/>
        </w:rPr>
      </w:pPr>
      <w:r w:rsidRPr="00F81290">
        <w:rPr>
          <w:rFonts w:ascii="Times New Roman" w:hAnsi="Times New Roman" w:cs="Times New Roman"/>
          <w:sz w:val="28"/>
          <w:szCs w:val="28"/>
        </w:rPr>
        <w:t>Отже, у другому розділі доведено, що ненасильницьке спілкування є важливим інструментом підвищення якості взаємодії соціального працівника з клієнтом. Його застосування дозволяє поєднати професійну компетентність, етичність, емпатію та практичну результативність соціальної допомоги. Саме тому техніки ненасильницького спілкування доцільно розглядати як необхідну складову сучасної професійної комунікації соціального працівника.</w:t>
      </w:r>
    </w:p>
    <w:p w14:paraId="06B1B4AF" w14:textId="77777777" w:rsidR="00F81290" w:rsidRDefault="00F81290" w:rsidP="00F81290">
      <w:pPr>
        <w:jc w:val="both"/>
        <w:rPr>
          <w:rFonts w:ascii="Times New Roman" w:hAnsi="Times New Roman" w:cs="Times New Roman"/>
          <w:sz w:val="28"/>
          <w:szCs w:val="28"/>
        </w:rPr>
      </w:pPr>
    </w:p>
    <w:p w14:paraId="61CCF717" w14:textId="77777777" w:rsidR="00F81290" w:rsidRDefault="00F81290" w:rsidP="00F81290">
      <w:pPr>
        <w:jc w:val="both"/>
        <w:rPr>
          <w:rFonts w:ascii="Times New Roman" w:hAnsi="Times New Roman" w:cs="Times New Roman"/>
          <w:sz w:val="28"/>
          <w:szCs w:val="28"/>
        </w:rPr>
      </w:pPr>
    </w:p>
    <w:p w14:paraId="425146A9" w14:textId="77777777" w:rsidR="00F81290" w:rsidRDefault="00F81290" w:rsidP="00F81290">
      <w:pPr>
        <w:jc w:val="both"/>
        <w:rPr>
          <w:rFonts w:ascii="Times New Roman" w:hAnsi="Times New Roman" w:cs="Times New Roman"/>
          <w:sz w:val="28"/>
          <w:szCs w:val="28"/>
        </w:rPr>
      </w:pPr>
    </w:p>
    <w:p w14:paraId="70734F35" w14:textId="77777777" w:rsidR="00F81290" w:rsidRDefault="00F81290" w:rsidP="00F81290">
      <w:pPr>
        <w:jc w:val="both"/>
        <w:rPr>
          <w:rFonts w:ascii="Times New Roman" w:hAnsi="Times New Roman" w:cs="Times New Roman"/>
          <w:sz w:val="28"/>
          <w:szCs w:val="28"/>
        </w:rPr>
      </w:pPr>
    </w:p>
    <w:p w14:paraId="66681BC5" w14:textId="77777777" w:rsidR="00F81290" w:rsidRDefault="00F81290" w:rsidP="00F81290">
      <w:pPr>
        <w:jc w:val="both"/>
        <w:rPr>
          <w:rFonts w:ascii="Times New Roman" w:hAnsi="Times New Roman" w:cs="Times New Roman"/>
          <w:sz w:val="28"/>
          <w:szCs w:val="28"/>
        </w:rPr>
      </w:pPr>
    </w:p>
    <w:p w14:paraId="31ECFC67" w14:textId="77777777" w:rsidR="00F81290" w:rsidRDefault="00F81290" w:rsidP="00F81290">
      <w:pPr>
        <w:jc w:val="both"/>
        <w:rPr>
          <w:rFonts w:ascii="Times New Roman" w:hAnsi="Times New Roman" w:cs="Times New Roman"/>
          <w:sz w:val="28"/>
          <w:szCs w:val="28"/>
        </w:rPr>
      </w:pPr>
    </w:p>
    <w:p w14:paraId="540EF99F" w14:textId="77777777" w:rsidR="00F81290" w:rsidRDefault="00F81290" w:rsidP="00F81290">
      <w:pPr>
        <w:jc w:val="both"/>
        <w:rPr>
          <w:rFonts w:ascii="Times New Roman" w:hAnsi="Times New Roman" w:cs="Times New Roman"/>
          <w:sz w:val="28"/>
          <w:szCs w:val="28"/>
        </w:rPr>
      </w:pPr>
    </w:p>
    <w:p w14:paraId="10CF2495" w14:textId="77777777" w:rsidR="004F60FA" w:rsidRDefault="004F60FA" w:rsidP="00F81290">
      <w:pPr>
        <w:jc w:val="both"/>
        <w:rPr>
          <w:rFonts w:ascii="Times New Roman" w:hAnsi="Times New Roman" w:cs="Times New Roman"/>
          <w:sz w:val="28"/>
          <w:szCs w:val="28"/>
        </w:rPr>
      </w:pPr>
    </w:p>
    <w:p w14:paraId="75BB0F3D" w14:textId="77777777" w:rsidR="004F60FA" w:rsidRDefault="004F60FA" w:rsidP="00F81290">
      <w:pPr>
        <w:jc w:val="both"/>
        <w:rPr>
          <w:rFonts w:ascii="Times New Roman" w:hAnsi="Times New Roman" w:cs="Times New Roman"/>
          <w:sz w:val="28"/>
          <w:szCs w:val="28"/>
        </w:rPr>
      </w:pPr>
    </w:p>
    <w:p w14:paraId="24449052" w14:textId="77777777" w:rsidR="004F60FA" w:rsidRDefault="004F60FA" w:rsidP="00F81290">
      <w:pPr>
        <w:jc w:val="both"/>
        <w:rPr>
          <w:rFonts w:ascii="Times New Roman" w:hAnsi="Times New Roman" w:cs="Times New Roman"/>
          <w:sz w:val="28"/>
          <w:szCs w:val="28"/>
        </w:rPr>
      </w:pPr>
    </w:p>
    <w:p w14:paraId="756168B0" w14:textId="77777777" w:rsidR="004F60FA" w:rsidRDefault="004F60FA" w:rsidP="00F81290">
      <w:pPr>
        <w:jc w:val="both"/>
        <w:rPr>
          <w:rFonts w:ascii="Times New Roman" w:hAnsi="Times New Roman" w:cs="Times New Roman"/>
          <w:sz w:val="28"/>
          <w:szCs w:val="28"/>
        </w:rPr>
      </w:pPr>
    </w:p>
    <w:p w14:paraId="34FA0C0B" w14:textId="77777777" w:rsidR="004F60FA" w:rsidRDefault="004F60FA" w:rsidP="00F81290">
      <w:pPr>
        <w:jc w:val="both"/>
        <w:rPr>
          <w:rFonts w:ascii="Times New Roman" w:hAnsi="Times New Roman" w:cs="Times New Roman"/>
          <w:sz w:val="28"/>
          <w:szCs w:val="28"/>
        </w:rPr>
      </w:pPr>
    </w:p>
    <w:p w14:paraId="77ACCF3E" w14:textId="77777777" w:rsidR="004F60FA" w:rsidRDefault="004F60FA" w:rsidP="00F81290">
      <w:pPr>
        <w:jc w:val="both"/>
        <w:rPr>
          <w:rFonts w:ascii="Times New Roman" w:hAnsi="Times New Roman" w:cs="Times New Roman"/>
          <w:sz w:val="28"/>
          <w:szCs w:val="28"/>
        </w:rPr>
      </w:pPr>
    </w:p>
    <w:p w14:paraId="4061A119" w14:textId="77777777" w:rsidR="00F81290" w:rsidRDefault="00F81290" w:rsidP="00F81290">
      <w:pPr>
        <w:jc w:val="both"/>
        <w:rPr>
          <w:rFonts w:ascii="Times New Roman" w:hAnsi="Times New Roman" w:cs="Times New Roman"/>
          <w:sz w:val="28"/>
          <w:szCs w:val="28"/>
        </w:rPr>
      </w:pPr>
    </w:p>
    <w:p w14:paraId="24352876" w14:textId="77777777" w:rsidR="00F81290" w:rsidRPr="00F81290" w:rsidRDefault="00F81290" w:rsidP="00F81290">
      <w:pPr>
        <w:jc w:val="both"/>
        <w:rPr>
          <w:rFonts w:ascii="Times New Roman" w:hAnsi="Times New Roman" w:cs="Times New Roman"/>
          <w:sz w:val="28"/>
          <w:szCs w:val="28"/>
        </w:rPr>
      </w:pPr>
    </w:p>
    <w:p w14:paraId="4108C791" w14:textId="31543280" w:rsidR="009A49D1" w:rsidRDefault="009A49D1" w:rsidP="004F60FA">
      <w:pPr>
        <w:spacing w:after="0" w:line="360" w:lineRule="auto"/>
        <w:jc w:val="center"/>
        <w:rPr>
          <w:rFonts w:ascii="Times New Roman" w:hAnsi="Times New Roman" w:cs="Times New Roman"/>
          <w:b/>
          <w:bCs/>
          <w:sz w:val="28"/>
          <w:szCs w:val="28"/>
        </w:rPr>
      </w:pPr>
      <w:r w:rsidRPr="009A49D1">
        <w:rPr>
          <w:rFonts w:ascii="Times New Roman" w:hAnsi="Times New Roman" w:cs="Times New Roman"/>
          <w:b/>
          <w:bCs/>
          <w:sz w:val="28"/>
          <w:szCs w:val="28"/>
        </w:rPr>
        <w:t>РОЗДІЛ 3. ПРАКТИЧНІ АСПЕКТИ ВИКОРИСТАННЯ ТЕХНІК НЕНАСИЛЬНИЦЬКОГО СПІЛКУВАННЯ У ВЗАЄМОДІЇ СОЦІАЛЬНОГО ПРАЦІВНИКА З КЛІЄНТОМ</w:t>
      </w:r>
    </w:p>
    <w:p w14:paraId="20779CAE" w14:textId="77777777" w:rsidR="00F81290" w:rsidRPr="009A49D1" w:rsidRDefault="00F81290" w:rsidP="004F60FA">
      <w:pPr>
        <w:spacing w:after="0" w:line="360" w:lineRule="auto"/>
        <w:jc w:val="center"/>
        <w:rPr>
          <w:rFonts w:ascii="Times New Roman" w:hAnsi="Times New Roman" w:cs="Times New Roman"/>
          <w:b/>
          <w:bCs/>
          <w:sz w:val="28"/>
          <w:szCs w:val="28"/>
        </w:rPr>
      </w:pPr>
    </w:p>
    <w:p w14:paraId="08DCEF8E" w14:textId="77777777" w:rsidR="009A49D1" w:rsidRPr="004F60FA" w:rsidRDefault="009A49D1" w:rsidP="004F60FA">
      <w:pPr>
        <w:spacing w:after="0" w:line="360" w:lineRule="auto"/>
        <w:ind w:firstLine="709"/>
        <w:jc w:val="both"/>
        <w:rPr>
          <w:rFonts w:ascii="Times New Roman" w:hAnsi="Times New Roman" w:cs="Times New Roman"/>
          <w:b/>
          <w:sz w:val="28"/>
          <w:szCs w:val="28"/>
        </w:rPr>
      </w:pPr>
      <w:r w:rsidRPr="004F60FA">
        <w:rPr>
          <w:rFonts w:ascii="Times New Roman" w:hAnsi="Times New Roman" w:cs="Times New Roman"/>
          <w:b/>
          <w:sz w:val="28"/>
          <w:szCs w:val="28"/>
        </w:rPr>
        <w:t>3.1. Аналіз проблем і бар’єрів комунікації між соціальним працівником і клієнтом у практиці соціальної роботи</w:t>
      </w:r>
      <w:r w:rsidRPr="004F60FA">
        <w:rPr>
          <w:rFonts w:ascii="Times New Roman" w:hAnsi="Times New Roman" w:cs="Times New Roman"/>
          <w:b/>
          <w:sz w:val="28"/>
          <w:szCs w:val="28"/>
        </w:rPr>
        <w:tab/>
      </w:r>
    </w:p>
    <w:p w14:paraId="3B978824" w14:textId="77777777" w:rsidR="004F60FA" w:rsidRDefault="004F60FA" w:rsidP="004F60FA">
      <w:pPr>
        <w:spacing w:after="0" w:line="360" w:lineRule="auto"/>
        <w:ind w:firstLine="709"/>
        <w:jc w:val="both"/>
        <w:rPr>
          <w:rFonts w:ascii="Times New Roman" w:hAnsi="Times New Roman" w:cs="Times New Roman"/>
          <w:sz w:val="28"/>
          <w:szCs w:val="28"/>
        </w:rPr>
      </w:pPr>
    </w:p>
    <w:p w14:paraId="43191CA6" w14:textId="77777777" w:rsidR="00F81290" w:rsidRPr="00F81290" w:rsidRDefault="00F81290" w:rsidP="00F81290">
      <w:pPr>
        <w:spacing w:after="0" w:line="360" w:lineRule="auto"/>
        <w:ind w:firstLine="709"/>
        <w:jc w:val="both"/>
        <w:rPr>
          <w:rFonts w:ascii="Times New Roman" w:eastAsia="Times New Roman" w:hAnsi="Times New Roman" w:cs="Times New Roman"/>
          <w:color w:val="000000"/>
          <w:kern w:val="0"/>
          <w:sz w:val="28"/>
          <w:szCs w:val="28"/>
          <w:lang w:eastAsia="ru-RU"/>
          <w14:ligatures w14:val="none"/>
        </w:rPr>
      </w:pPr>
      <w:r w:rsidRPr="00F81290">
        <w:rPr>
          <w:rFonts w:ascii="Times New Roman" w:eastAsia="Times New Roman" w:hAnsi="Times New Roman" w:cs="Times New Roman"/>
          <w:color w:val="000000"/>
          <w:kern w:val="0"/>
          <w:sz w:val="28"/>
          <w:szCs w:val="28"/>
          <w:lang w:eastAsia="ru-RU"/>
          <w14:ligatures w14:val="none"/>
        </w:rPr>
        <w:t>У практиці соціальної роботи комунікація між соціальним працівником і клієнтом не завжди є простою, спокійною та результативною. Це пов’язано з тим, що клієнти соціальної роботи часто звертаються по допомогу не в нейтральному життєвому стані, а в ситуації кризи, тривоги, втрати, бідності, насильства, вимушеного переміщення, безробіття, інвалідності, сімейного конфлікту або соціальної ізоляції. Відповідно, під час взаємодії можуть виникати емоційна напруга, недовіра, страх, роздратування, сором, агресивна реакція або небажання відкрито говорити про проблему. Саме тому аналіз проблем і бар’єрів комунікації є важливим для розуміння якості взаємодії соціального працівника з клієнтом.</w:t>
      </w:r>
    </w:p>
    <w:p w14:paraId="356CDB35" w14:textId="77777777" w:rsidR="00F81290" w:rsidRPr="00F81290" w:rsidRDefault="00F81290" w:rsidP="00F81290">
      <w:pPr>
        <w:spacing w:after="0" w:line="360" w:lineRule="auto"/>
        <w:ind w:firstLine="709"/>
        <w:jc w:val="both"/>
        <w:rPr>
          <w:rFonts w:ascii="Times New Roman" w:eastAsia="Times New Roman" w:hAnsi="Times New Roman" w:cs="Times New Roman"/>
          <w:color w:val="000000"/>
          <w:kern w:val="0"/>
          <w:sz w:val="28"/>
          <w:szCs w:val="28"/>
          <w:lang w:eastAsia="ru-RU"/>
          <w14:ligatures w14:val="none"/>
        </w:rPr>
      </w:pPr>
      <w:r w:rsidRPr="00F81290">
        <w:rPr>
          <w:rFonts w:ascii="Times New Roman" w:eastAsia="Times New Roman" w:hAnsi="Times New Roman" w:cs="Times New Roman"/>
          <w:color w:val="000000"/>
          <w:kern w:val="0"/>
          <w:sz w:val="28"/>
          <w:szCs w:val="28"/>
          <w:lang w:eastAsia="ru-RU"/>
          <w14:ligatures w14:val="none"/>
        </w:rPr>
        <w:t>У цьому підрозділі використано кілька методів дослідження. Метод аналізу застосовано для виявлення основних проблем і бар’єрів, які виникають у професійному спілкуванні соціального працівника з клієнтом. Системний метод дав змогу розглянути комунікативні бар’єри не ізольовано, а як частину ширшого процесу надання соціальних послуг, де значення мають етичні принципи, професійна компетентність, емоційний стан клієнта, організаційні умови роботи соціального працівника та рівень довіри до соціальних інституцій. Порівняльний метод використано для зіставлення різних типів бар’єрів та їхніх наслідків для клієнта і фахівця. Метод узагальнення застосовано для формулювання висновків щодо того, які саме проблеми найбільше впливають на якість професійної комунікації та чому техніки ненасильницького спілкування можуть бути ефективним шляхом їх подолання.</w:t>
      </w:r>
    </w:p>
    <w:p w14:paraId="2C223DFF" w14:textId="77777777" w:rsidR="00F81290" w:rsidRPr="00F81290" w:rsidRDefault="00F81290" w:rsidP="00F81290">
      <w:pPr>
        <w:spacing w:after="0" w:line="360" w:lineRule="auto"/>
        <w:ind w:firstLine="709"/>
        <w:jc w:val="both"/>
        <w:rPr>
          <w:rFonts w:ascii="Times New Roman" w:eastAsia="Times New Roman" w:hAnsi="Times New Roman" w:cs="Times New Roman"/>
          <w:color w:val="000000"/>
          <w:kern w:val="0"/>
          <w:sz w:val="28"/>
          <w:szCs w:val="28"/>
          <w:lang w:eastAsia="ru-RU"/>
          <w14:ligatures w14:val="none"/>
        </w:rPr>
      </w:pPr>
      <w:r w:rsidRPr="00F81290">
        <w:rPr>
          <w:rFonts w:ascii="Times New Roman" w:eastAsia="Times New Roman" w:hAnsi="Times New Roman" w:cs="Times New Roman"/>
          <w:color w:val="000000"/>
          <w:kern w:val="0"/>
          <w:sz w:val="28"/>
          <w:szCs w:val="28"/>
          <w:lang w:eastAsia="ru-RU"/>
          <w14:ligatures w14:val="none"/>
        </w:rPr>
        <w:t>Насамперед слід зазначити, що комунікативні бар’єри у соціальній роботі виникають не лише через особисті якості клієнта або соціального працівника. Вони можуть бути наслідком складності самої життєвої ситуації, бюрократичних процедур, дефіциту часу, великого навантаження на фахівця, попереднього негативного досвіду клієнта, низького рівня правової або соціальної обізнаності, психологічної травматизації чи недовіри до установ. Тому неправильно пояснювати комунікативні труднощі лише тим, що клієнт “не хоче співпрацювати” або “не розуміє”. Часто за цим стоять значно глибші причини.</w:t>
      </w:r>
    </w:p>
    <w:p w14:paraId="38B12CE3" w14:textId="722651AC" w:rsidR="00F81290" w:rsidRPr="00F81290" w:rsidRDefault="00F81290" w:rsidP="00F81290">
      <w:pPr>
        <w:spacing w:after="0" w:line="360" w:lineRule="auto"/>
        <w:ind w:firstLine="709"/>
        <w:jc w:val="both"/>
        <w:rPr>
          <w:rFonts w:ascii="Times New Roman" w:eastAsia="Times New Roman" w:hAnsi="Times New Roman" w:cs="Times New Roman"/>
          <w:color w:val="000000"/>
          <w:kern w:val="0"/>
          <w:sz w:val="28"/>
          <w:szCs w:val="28"/>
          <w:lang w:eastAsia="ru-RU"/>
          <w14:ligatures w14:val="none"/>
        </w:rPr>
      </w:pPr>
      <w:r w:rsidRPr="00F81290">
        <w:rPr>
          <w:rFonts w:ascii="Times New Roman" w:eastAsia="Times New Roman" w:hAnsi="Times New Roman" w:cs="Times New Roman"/>
          <w:color w:val="000000"/>
          <w:kern w:val="0"/>
          <w:sz w:val="28"/>
          <w:szCs w:val="28"/>
          <w:lang w:eastAsia="ru-RU"/>
          <w14:ligatures w14:val="none"/>
        </w:rPr>
        <w:t>Л. Березовська, досліджуючи комунікативні бар’єри у спілкуванні соціального працівника з клієнтом, виділяє логічні, когнітивні, мовні та власне комунікативні бар’єри. Авторка підкреслює, що такі перешкоди можуть виникати як з боку соціального працівника, так і з боку клієнта, а їх подолання потребує професійної уваги до змісту, форми та емоційного забарвлення спілкування [</w:t>
      </w:r>
      <w:r w:rsidR="00E05824">
        <w:rPr>
          <w:rFonts w:ascii="Times New Roman" w:eastAsia="Times New Roman" w:hAnsi="Times New Roman" w:cs="Times New Roman"/>
          <w:color w:val="000000"/>
          <w:kern w:val="0"/>
          <w:sz w:val="28"/>
          <w:szCs w:val="28"/>
          <w:lang w:eastAsia="ru-RU"/>
          <w14:ligatures w14:val="none"/>
        </w:rPr>
        <w:t>9, с. 89</w:t>
      </w:r>
      <w:r w:rsidRPr="00F81290">
        <w:rPr>
          <w:rFonts w:ascii="Times New Roman" w:eastAsia="Times New Roman" w:hAnsi="Times New Roman" w:cs="Times New Roman"/>
          <w:color w:val="000000"/>
          <w:kern w:val="0"/>
          <w:sz w:val="28"/>
          <w:szCs w:val="28"/>
          <w:lang w:eastAsia="ru-RU"/>
          <w14:ligatures w14:val="none"/>
        </w:rPr>
        <w:t>]. Це положення є важливим для нашого дослідження, оскільки показує: якість комунікації залежить не тільки від того, що саме говорить фахівець, а й від того, наскільки його слова зрозумілі, доречні, етичні та прийнятні для клієнта.</w:t>
      </w:r>
    </w:p>
    <w:p w14:paraId="0013E4B9" w14:textId="5BD687A2" w:rsidR="00F81290" w:rsidRPr="00F81290" w:rsidRDefault="00F81290" w:rsidP="00F81290">
      <w:pPr>
        <w:spacing w:after="0" w:line="360" w:lineRule="auto"/>
        <w:ind w:firstLine="709"/>
        <w:jc w:val="both"/>
        <w:rPr>
          <w:rFonts w:ascii="Times New Roman" w:eastAsia="Times New Roman" w:hAnsi="Times New Roman" w:cs="Times New Roman"/>
          <w:color w:val="000000"/>
          <w:kern w:val="0"/>
          <w:sz w:val="28"/>
          <w:szCs w:val="28"/>
          <w:lang w:eastAsia="ru-RU"/>
          <w14:ligatures w14:val="none"/>
        </w:rPr>
      </w:pPr>
      <w:r w:rsidRPr="00F81290">
        <w:rPr>
          <w:rFonts w:ascii="Times New Roman" w:eastAsia="Times New Roman" w:hAnsi="Times New Roman" w:cs="Times New Roman"/>
          <w:color w:val="000000"/>
          <w:kern w:val="0"/>
          <w:sz w:val="28"/>
          <w:szCs w:val="28"/>
          <w:lang w:eastAsia="ru-RU"/>
          <w14:ligatures w14:val="none"/>
        </w:rPr>
        <w:t xml:space="preserve">Одним із найбільш поширених бар’єрів є інформаційний бар’єр. Він виникає тоді, коли клієнт не розуміє змісту соціальної послуги, своїх прав, порядку звернення, переліку необхідних документів або наступних кроків. У практиці соціальної роботи це трапляється досить часто, оскільки нормативні процедури можуть бути складними, а мова фахівців </w:t>
      </w:r>
      <w:r>
        <w:rPr>
          <w:rFonts w:ascii="Times New Roman" w:eastAsia="Times New Roman" w:hAnsi="Times New Roman" w:cs="Times New Roman"/>
          <w:color w:val="000000"/>
          <w:kern w:val="0"/>
          <w:sz w:val="28"/>
          <w:szCs w:val="28"/>
          <w:lang w:eastAsia="ru-RU"/>
          <w14:ligatures w14:val="none"/>
        </w:rPr>
        <w:t>–</w:t>
      </w:r>
      <w:r w:rsidRPr="00F81290">
        <w:rPr>
          <w:rFonts w:ascii="Times New Roman" w:eastAsia="Times New Roman" w:hAnsi="Times New Roman" w:cs="Times New Roman"/>
          <w:color w:val="000000"/>
          <w:kern w:val="0"/>
          <w:sz w:val="28"/>
          <w:szCs w:val="28"/>
          <w:lang w:eastAsia="ru-RU"/>
          <w14:ligatures w14:val="none"/>
        </w:rPr>
        <w:t xml:space="preserve"> надто офіційною або бюрократичною. Якщо соціальний працівник використовує багато професійних термінів, говорить швидко, не перевіряє, чи зрозумів клієнт інформацію, то навіть правильна консультація може виявитися неефективною.</w:t>
      </w:r>
    </w:p>
    <w:p w14:paraId="163A4209" w14:textId="77777777" w:rsidR="00F81290" w:rsidRPr="00F81290" w:rsidRDefault="00F81290" w:rsidP="00F81290">
      <w:pPr>
        <w:spacing w:after="0" w:line="360" w:lineRule="auto"/>
        <w:ind w:firstLine="709"/>
        <w:jc w:val="both"/>
        <w:rPr>
          <w:rFonts w:ascii="Times New Roman" w:eastAsia="Times New Roman" w:hAnsi="Times New Roman" w:cs="Times New Roman"/>
          <w:color w:val="000000"/>
          <w:kern w:val="0"/>
          <w:sz w:val="28"/>
          <w:szCs w:val="28"/>
          <w:lang w:eastAsia="ru-RU"/>
          <w14:ligatures w14:val="none"/>
        </w:rPr>
      </w:pPr>
      <w:r w:rsidRPr="00F81290">
        <w:rPr>
          <w:rFonts w:ascii="Times New Roman" w:eastAsia="Times New Roman" w:hAnsi="Times New Roman" w:cs="Times New Roman"/>
          <w:color w:val="000000"/>
          <w:kern w:val="0"/>
          <w:sz w:val="28"/>
          <w:szCs w:val="28"/>
          <w:lang w:eastAsia="ru-RU"/>
          <w14:ligatures w14:val="none"/>
        </w:rPr>
        <w:t>Інформаційний бар’єр особливо небезпечний для людей похилого віку, осіб з інвалідністю, внутрішньо переміщених осіб, клієнтів із низьким рівнем освіти або тих, хто перебуває у стані емоційного стресу. Людина може формально вислухати пояснення, але не зрозуміти, що саме потрібно зробити далі. У результаті вона не приносить необхідні документи, пропускає строки, не звертається до потрібної установи або взагалі відмовляється від отримання допомоги. Тому соціальний працівник має не тільки надати інформацію, а й переконатися, що клієнт її справді зрозумів.</w:t>
      </w:r>
    </w:p>
    <w:p w14:paraId="540408EB" w14:textId="00825D0D" w:rsidR="00F81290" w:rsidRPr="00F81290" w:rsidRDefault="00F81290" w:rsidP="00F81290">
      <w:pPr>
        <w:spacing w:after="0" w:line="360" w:lineRule="auto"/>
        <w:ind w:firstLine="709"/>
        <w:jc w:val="both"/>
        <w:rPr>
          <w:rFonts w:ascii="Times New Roman" w:eastAsia="Times New Roman" w:hAnsi="Times New Roman" w:cs="Times New Roman"/>
          <w:color w:val="000000"/>
          <w:kern w:val="0"/>
          <w:sz w:val="28"/>
          <w:szCs w:val="28"/>
          <w:lang w:eastAsia="ru-RU"/>
          <w14:ligatures w14:val="none"/>
        </w:rPr>
      </w:pPr>
      <w:r>
        <w:rPr>
          <w:rFonts w:ascii="Times New Roman" w:eastAsia="Times New Roman" w:hAnsi="Times New Roman" w:cs="Times New Roman"/>
          <w:color w:val="000000"/>
          <w:kern w:val="0"/>
          <w:sz w:val="28"/>
          <w:szCs w:val="28"/>
          <w:lang w:eastAsia="ru-RU"/>
          <w14:ligatures w14:val="none"/>
        </w:rPr>
        <w:t>В</w:t>
      </w:r>
      <w:r w:rsidRPr="00F81290">
        <w:rPr>
          <w:rFonts w:ascii="Times New Roman" w:eastAsia="Times New Roman" w:hAnsi="Times New Roman" w:cs="Times New Roman"/>
          <w:color w:val="000000"/>
          <w:kern w:val="0"/>
          <w:sz w:val="28"/>
          <w:szCs w:val="28"/>
          <w:lang w:eastAsia="ru-RU"/>
          <w14:ligatures w14:val="none"/>
        </w:rPr>
        <w:t>ажливим бар’єром є мовний бар’єр. Він може проявлятися не лише у різних мовах спілкування, а й у використанні складних термінів, канцеляризмів, професійного жаргону, незрозумілих скорочень або надто швидкого темпу мовлення. Л. Березовська звертає увагу, що невиразне, швидке або монотонне мовлення соціального працівника може ускладнювати сприйняття інформації клієнтом [</w:t>
      </w:r>
      <w:r w:rsidR="00E05824">
        <w:rPr>
          <w:rFonts w:ascii="Times New Roman" w:eastAsia="Times New Roman" w:hAnsi="Times New Roman" w:cs="Times New Roman"/>
          <w:color w:val="000000"/>
          <w:kern w:val="0"/>
          <w:sz w:val="28"/>
          <w:szCs w:val="28"/>
          <w:lang w:eastAsia="ru-RU"/>
          <w14:ligatures w14:val="none"/>
        </w:rPr>
        <w:t>9, с. 92</w:t>
      </w:r>
      <w:r w:rsidRPr="00F81290">
        <w:rPr>
          <w:rFonts w:ascii="Times New Roman" w:eastAsia="Times New Roman" w:hAnsi="Times New Roman" w:cs="Times New Roman"/>
          <w:color w:val="000000"/>
          <w:kern w:val="0"/>
          <w:sz w:val="28"/>
          <w:szCs w:val="28"/>
          <w:lang w:eastAsia="ru-RU"/>
          <w14:ligatures w14:val="none"/>
        </w:rPr>
        <w:t>]. Тому якість комунікації залежить навіть від таких, на перший погляд, простих речей, як темп мови, чіткість пояснення, інтонація та готовність повторити інформацію іншими словами.</w:t>
      </w:r>
    </w:p>
    <w:p w14:paraId="39D708F7" w14:textId="66BE3DFF" w:rsidR="00F81290" w:rsidRPr="00F81290" w:rsidRDefault="00F81290" w:rsidP="00F81290">
      <w:pPr>
        <w:spacing w:after="0" w:line="360" w:lineRule="auto"/>
        <w:ind w:firstLine="709"/>
        <w:jc w:val="both"/>
        <w:rPr>
          <w:rFonts w:ascii="Times New Roman" w:eastAsia="Times New Roman" w:hAnsi="Times New Roman" w:cs="Times New Roman"/>
          <w:color w:val="000000"/>
          <w:kern w:val="0"/>
          <w:sz w:val="28"/>
          <w:szCs w:val="28"/>
          <w:lang w:eastAsia="ru-RU"/>
          <w14:ligatures w14:val="none"/>
        </w:rPr>
      </w:pPr>
      <w:r>
        <w:rPr>
          <w:rFonts w:ascii="Times New Roman" w:eastAsia="Times New Roman" w:hAnsi="Times New Roman" w:cs="Times New Roman"/>
          <w:color w:val="000000"/>
          <w:kern w:val="0"/>
          <w:sz w:val="28"/>
          <w:szCs w:val="28"/>
          <w:lang w:eastAsia="ru-RU"/>
          <w14:ligatures w14:val="none"/>
        </w:rPr>
        <w:t>Варто відмітити</w:t>
      </w:r>
      <w:r w:rsidRPr="00F81290">
        <w:rPr>
          <w:rFonts w:ascii="Times New Roman" w:eastAsia="Times New Roman" w:hAnsi="Times New Roman" w:cs="Times New Roman"/>
          <w:color w:val="000000"/>
          <w:kern w:val="0"/>
          <w:sz w:val="28"/>
          <w:szCs w:val="28"/>
          <w:lang w:eastAsia="ru-RU"/>
          <w14:ligatures w14:val="none"/>
        </w:rPr>
        <w:t xml:space="preserve"> емоційно-психологічний бар’єр. Він виникає тоді, коли клієнт перебуває у стані сильних переживань і не може сприймати інформацію спокійно. Наприклад, людина, яка втратила житло, пережила насильство, залишилася без роботи або не має коштів на лікування, може реагувати на слова соціального працівника плачем, роздратуванням, мовчанням або агресією. У такій ситуації фахівцю важливо не сприймати емоційну реакцію лише як “невихованість” або “конфліктність”, а побачити за нею страх, втому, безпорадність або потребу в підтримці.</w:t>
      </w:r>
    </w:p>
    <w:p w14:paraId="097FBB15" w14:textId="77777777" w:rsidR="00F81290" w:rsidRPr="00F81290" w:rsidRDefault="00F81290" w:rsidP="00F81290">
      <w:pPr>
        <w:spacing w:after="0" w:line="360" w:lineRule="auto"/>
        <w:ind w:firstLine="709"/>
        <w:jc w:val="both"/>
        <w:rPr>
          <w:rFonts w:ascii="Times New Roman" w:eastAsia="Times New Roman" w:hAnsi="Times New Roman" w:cs="Times New Roman"/>
          <w:color w:val="000000"/>
          <w:kern w:val="0"/>
          <w:sz w:val="28"/>
          <w:szCs w:val="28"/>
          <w:lang w:eastAsia="ru-RU"/>
          <w14:ligatures w14:val="none"/>
        </w:rPr>
      </w:pPr>
      <w:r w:rsidRPr="00F81290">
        <w:rPr>
          <w:rFonts w:ascii="Times New Roman" w:eastAsia="Times New Roman" w:hAnsi="Times New Roman" w:cs="Times New Roman"/>
          <w:color w:val="000000"/>
          <w:kern w:val="0"/>
          <w:sz w:val="28"/>
          <w:szCs w:val="28"/>
          <w:lang w:eastAsia="ru-RU"/>
          <w14:ligatures w14:val="none"/>
        </w:rPr>
        <w:t>Емоційний бар’єр може виникати і з боку самого соціального працівника. Постійна робота з важкими життєвими ситуаціями, велика кількість клієнтів, обмежені ресурси, відповідальність, низька оцінка професії у суспільстві та бюрократичне навантаження можуть призводити до професійного виснаження. У такому стані фахівцю складніше зберігати емпатію, терпіння і спокій. Він може говорити формально, різко, поспішати або уникати глибшого занурення у проблему клієнта. Це знижує якість соціальної послуги і може призводити до втрати довіри.</w:t>
      </w:r>
    </w:p>
    <w:p w14:paraId="0438D5D2" w14:textId="07A8A053" w:rsidR="00F81290" w:rsidRPr="00F81290" w:rsidRDefault="00F81290" w:rsidP="00F81290">
      <w:pPr>
        <w:spacing w:after="0" w:line="360" w:lineRule="auto"/>
        <w:ind w:firstLine="709"/>
        <w:jc w:val="both"/>
        <w:rPr>
          <w:rFonts w:ascii="Times New Roman" w:eastAsia="Times New Roman" w:hAnsi="Times New Roman" w:cs="Times New Roman"/>
          <w:color w:val="000000"/>
          <w:kern w:val="0"/>
          <w:sz w:val="28"/>
          <w:szCs w:val="28"/>
          <w:lang w:eastAsia="ru-RU"/>
          <w14:ligatures w14:val="none"/>
        </w:rPr>
      </w:pPr>
      <w:r w:rsidRPr="00F81290">
        <w:rPr>
          <w:rFonts w:ascii="Times New Roman" w:eastAsia="Times New Roman" w:hAnsi="Times New Roman" w:cs="Times New Roman"/>
          <w:color w:val="000000"/>
          <w:kern w:val="0"/>
          <w:sz w:val="28"/>
          <w:szCs w:val="28"/>
          <w:lang w:eastAsia="ru-RU"/>
          <w14:ligatures w14:val="none"/>
        </w:rPr>
        <w:t>Багато клієнтів соціальної роботи мають попередній негативний досвід взаємодії з державними установами, органами влади, медичними, освітніми або правоохоронними структурами. Вони можуть очікувати, що їх не почують, принизять, звинуватять, відмовлять або змусять доводити очевидні речі. Тому навіть доброзичливий соціальний працівник іноді стикається з початковою закритістю клієнта. Людина може не одразу розповідати всю інформацію, уникати особистих тем, відповідати коротко або перевіряти реакцію фахівця.</w:t>
      </w:r>
    </w:p>
    <w:p w14:paraId="136F8DD1" w14:textId="218B93E5" w:rsidR="00F81290" w:rsidRPr="00F81290" w:rsidRDefault="00F81290" w:rsidP="00F81290">
      <w:pPr>
        <w:spacing w:after="0" w:line="360" w:lineRule="auto"/>
        <w:ind w:firstLine="709"/>
        <w:jc w:val="both"/>
        <w:rPr>
          <w:rFonts w:ascii="Times New Roman" w:eastAsia="Times New Roman" w:hAnsi="Times New Roman" w:cs="Times New Roman"/>
          <w:color w:val="000000"/>
          <w:kern w:val="0"/>
          <w:sz w:val="28"/>
          <w:szCs w:val="28"/>
          <w:lang w:eastAsia="ru-RU"/>
          <w14:ligatures w14:val="none"/>
        </w:rPr>
      </w:pPr>
      <w:r w:rsidRPr="00F81290">
        <w:rPr>
          <w:rFonts w:ascii="Times New Roman" w:eastAsia="Times New Roman" w:hAnsi="Times New Roman" w:cs="Times New Roman"/>
          <w:color w:val="000000"/>
          <w:kern w:val="0"/>
          <w:sz w:val="28"/>
          <w:szCs w:val="28"/>
          <w:lang w:eastAsia="ru-RU"/>
          <w14:ligatures w14:val="none"/>
        </w:rPr>
        <w:t>Т. Семигіна наголошує, що сучасна соціальна робота має спиратися на права людини, соціальну справедливість, повагу до різноманіття та активізацію ресурсів клієнта [</w:t>
      </w:r>
      <w:r w:rsidR="00E05824">
        <w:rPr>
          <w:rFonts w:ascii="Times New Roman" w:eastAsia="Times New Roman" w:hAnsi="Times New Roman" w:cs="Times New Roman"/>
          <w:color w:val="000000"/>
          <w:kern w:val="0"/>
          <w:sz w:val="28"/>
          <w:szCs w:val="28"/>
          <w:lang w:eastAsia="ru-RU"/>
          <w14:ligatures w14:val="none"/>
        </w:rPr>
        <w:t>5, с. 14</w:t>
      </w:r>
      <w:r w:rsidRPr="00F81290">
        <w:rPr>
          <w:rFonts w:ascii="Times New Roman" w:eastAsia="Times New Roman" w:hAnsi="Times New Roman" w:cs="Times New Roman"/>
          <w:color w:val="000000"/>
          <w:kern w:val="0"/>
          <w:sz w:val="28"/>
          <w:szCs w:val="28"/>
          <w:lang w:eastAsia="ru-RU"/>
          <w14:ligatures w14:val="none"/>
        </w:rPr>
        <w:t>]. З огляду на це, подолання недовіри є не другорядним завданням, а важливою умовою професійної допомоги. Якщо клієнт не довіряє соціальному працівнику, він не буде відкрито говорити про свої потреби, а отже, фахівець не зможе правильно оцінити ситуацію і підібрати ефективні шляхи підтримки.</w:t>
      </w:r>
    </w:p>
    <w:p w14:paraId="39A04B11" w14:textId="157D6C18" w:rsidR="00F81290" w:rsidRPr="00F81290" w:rsidRDefault="00F81290" w:rsidP="00F81290">
      <w:pPr>
        <w:spacing w:after="0" w:line="360" w:lineRule="auto"/>
        <w:ind w:firstLine="709"/>
        <w:jc w:val="both"/>
        <w:rPr>
          <w:rFonts w:ascii="Times New Roman" w:eastAsia="Times New Roman" w:hAnsi="Times New Roman" w:cs="Times New Roman"/>
          <w:color w:val="000000"/>
          <w:kern w:val="0"/>
          <w:sz w:val="28"/>
          <w:szCs w:val="28"/>
          <w:lang w:eastAsia="ru-RU"/>
          <w14:ligatures w14:val="none"/>
        </w:rPr>
      </w:pPr>
      <w:r>
        <w:rPr>
          <w:rFonts w:ascii="Times New Roman" w:eastAsia="Times New Roman" w:hAnsi="Times New Roman" w:cs="Times New Roman"/>
          <w:color w:val="000000"/>
          <w:kern w:val="0"/>
          <w:sz w:val="28"/>
          <w:szCs w:val="28"/>
          <w:lang w:eastAsia="ru-RU"/>
          <w14:ligatures w14:val="none"/>
        </w:rPr>
        <w:t>Важливим</w:t>
      </w:r>
      <w:r w:rsidRPr="00F81290">
        <w:rPr>
          <w:rFonts w:ascii="Times New Roman" w:eastAsia="Times New Roman" w:hAnsi="Times New Roman" w:cs="Times New Roman"/>
          <w:color w:val="000000"/>
          <w:kern w:val="0"/>
          <w:sz w:val="28"/>
          <w:szCs w:val="28"/>
          <w:lang w:eastAsia="ru-RU"/>
          <w14:ligatures w14:val="none"/>
        </w:rPr>
        <w:t xml:space="preserve"> бар’єром є оцінювальне або стигматизуюче спілкування. Воно виникає тоді, коли фахівець прямо або приховано демонструє осуд, зверхність, недовіру чи негативне ставлення до клієнта. Це може проявлятися у фразах: “Чому Ви раніше не звернулися?”, “Ви самі винні”, “Так живуть тільки безвідповідальні сім’ї”, “Ви повинні були подумати раніше”. Такі висловлювання можуть бути дуже травматичними для людини, яка і так перебуває у складній ситуації. Вони посилюють сором, страх і бажання уникати подальшої взаємодії.</w:t>
      </w:r>
    </w:p>
    <w:p w14:paraId="556C913C" w14:textId="77777777" w:rsidR="00F81290" w:rsidRPr="00F81290" w:rsidRDefault="00F81290" w:rsidP="00F81290">
      <w:pPr>
        <w:spacing w:after="0" w:line="360" w:lineRule="auto"/>
        <w:ind w:firstLine="709"/>
        <w:jc w:val="both"/>
        <w:rPr>
          <w:rFonts w:ascii="Times New Roman" w:eastAsia="Times New Roman" w:hAnsi="Times New Roman" w:cs="Times New Roman"/>
          <w:color w:val="000000"/>
          <w:kern w:val="0"/>
          <w:sz w:val="28"/>
          <w:szCs w:val="28"/>
          <w:lang w:eastAsia="ru-RU"/>
          <w14:ligatures w14:val="none"/>
        </w:rPr>
      </w:pPr>
      <w:r w:rsidRPr="00F81290">
        <w:rPr>
          <w:rFonts w:ascii="Times New Roman" w:eastAsia="Times New Roman" w:hAnsi="Times New Roman" w:cs="Times New Roman"/>
          <w:color w:val="000000"/>
          <w:kern w:val="0"/>
          <w:sz w:val="28"/>
          <w:szCs w:val="28"/>
          <w:lang w:eastAsia="ru-RU"/>
          <w14:ligatures w14:val="none"/>
        </w:rPr>
        <w:t>Особливо небезпечним є використання ярликів: “проблемна сім’я”, “неблагополучна мати”, “конфліктний клієнт”, “соціально небезпечна особа”. Звичайно, у професійній документації можуть використовуватися певні офіційні категорії, але у живому спілкуванні соціальний працівник має бути дуже обережним із формулюваннями. Клієнт не повинен відчувати, що його зводять лише до проблеми. Саме тут важливими стають техніки ненасильницького спілкування, які допомагають говорити про ситуацію, а не принижувати людину.</w:t>
      </w:r>
    </w:p>
    <w:p w14:paraId="410C7E44" w14:textId="7AE5702A" w:rsidR="00F81290" w:rsidRPr="00F81290" w:rsidRDefault="00F81290" w:rsidP="00F81290">
      <w:pPr>
        <w:spacing w:after="0" w:line="360" w:lineRule="auto"/>
        <w:ind w:firstLine="709"/>
        <w:jc w:val="both"/>
        <w:rPr>
          <w:rFonts w:ascii="Times New Roman" w:eastAsia="Times New Roman" w:hAnsi="Times New Roman" w:cs="Times New Roman"/>
          <w:color w:val="000000"/>
          <w:kern w:val="0"/>
          <w:sz w:val="28"/>
          <w:szCs w:val="28"/>
          <w:lang w:eastAsia="ru-RU"/>
          <w14:ligatures w14:val="none"/>
        </w:rPr>
      </w:pPr>
      <w:r w:rsidRPr="00F81290">
        <w:rPr>
          <w:rFonts w:ascii="Times New Roman" w:eastAsia="Times New Roman" w:hAnsi="Times New Roman" w:cs="Times New Roman"/>
          <w:color w:val="000000"/>
          <w:kern w:val="0"/>
          <w:sz w:val="28"/>
          <w:szCs w:val="28"/>
          <w:lang w:eastAsia="ru-RU"/>
          <w14:ligatures w14:val="none"/>
        </w:rPr>
        <w:t>Соціальний працівник часто має доступ до інформації, знає процедури, може впливати на оформлення послуги, складати оцінку потреб або індивідуальний план. Клієнт, навпаки, може відчувати залежність від фахівця, страх відмови або невпевненість у своїх правах. Якщо соціальний працівник використовує цю позицію зверхньо, виникає нерівноправна комунікація. Клієнт може погоджуватися формально, але внутрішньо не довіряти, не приймати запропонований план або не виконувати домовленості.</w:t>
      </w:r>
    </w:p>
    <w:p w14:paraId="1754DDE2" w14:textId="275E6932" w:rsidR="00F81290" w:rsidRPr="00F81290" w:rsidRDefault="00F81290" w:rsidP="00F81290">
      <w:pPr>
        <w:spacing w:after="0" w:line="360" w:lineRule="auto"/>
        <w:ind w:firstLine="709"/>
        <w:jc w:val="both"/>
        <w:rPr>
          <w:rFonts w:ascii="Times New Roman" w:eastAsia="Times New Roman" w:hAnsi="Times New Roman" w:cs="Times New Roman"/>
          <w:color w:val="000000"/>
          <w:kern w:val="0"/>
          <w:sz w:val="28"/>
          <w:szCs w:val="28"/>
          <w:lang w:eastAsia="ru-RU"/>
          <w14:ligatures w14:val="none"/>
        </w:rPr>
      </w:pPr>
      <w:r w:rsidRPr="00F81290">
        <w:rPr>
          <w:rFonts w:ascii="Times New Roman" w:eastAsia="Times New Roman" w:hAnsi="Times New Roman" w:cs="Times New Roman"/>
          <w:color w:val="000000"/>
          <w:kern w:val="0"/>
          <w:sz w:val="28"/>
          <w:szCs w:val="28"/>
          <w:lang w:eastAsia="ru-RU"/>
          <w14:ligatures w14:val="none"/>
        </w:rPr>
        <w:t>У сучасній соціальній роботі дедалі більше значення має партнерський підхід. Його сутність полягає в тому, що клієнт не є пасивним об’єктом допомоги, а бере участь у визначенні проблеми, цілей і шляхів її вирішення. У навчальних джерелах із соціальної роботи підкреслюється ідея розподілу влади з клієнтом, розширення його можливостей і посилення участі у прийнятті рішень [</w:t>
      </w:r>
      <w:r w:rsidR="00E05824">
        <w:rPr>
          <w:rFonts w:ascii="Times New Roman" w:eastAsia="Times New Roman" w:hAnsi="Times New Roman" w:cs="Times New Roman"/>
          <w:color w:val="000000"/>
          <w:kern w:val="0"/>
          <w:sz w:val="28"/>
          <w:szCs w:val="28"/>
          <w:lang w:eastAsia="ru-RU"/>
          <w14:ligatures w14:val="none"/>
        </w:rPr>
        <w:t>29, с. 426</w:t>
      </w:r>
      <w:r w:rsidRPr="00F81290">
        <w:rPr>
          <w:rFonts w:ascii="Times New Roman" w:eastAsia="Times New Roman" w:hAnsi="Times New Roman" w:cs="Times New Roman"/>
          <w:color w:val="000000"/>
          <w:kern w:val="0"/>
          <w:sz w:val="28"/>
          <w:szCs w:val="28"/>
          <w:lang w:eastAsia="ru-RU"/>
          <w14:ligatures w14:val="none"/>
        </w:rPr>
        <w:t>]. Відповідно, комунікація має бути не командною, а партнерською: соціальний працівник пояснює, підтримує, радить, але не принижує і не позбавляє людину права голосу.</w:t>
      </w:r>
    </w:p>
    <w:p w14:paraId="2DD0DF26" w14:textId="3A30BD92" w:rsidR="00F81290" w:rsidRPr="00F81290" w:rsidRDefault="00F81290" w:rsidP="00F81290">
      <w:pPr>
        <w:spacing w:after="0" w:line="360" w:lineRule="auto"/>
        <w:ind w:firstLine="709"/>
        <w:jc w:val="both"/>
        <w:rPr>
          <w:rFonts w:ascii="Times New Roman" w:eastAsia="Times New Roman" w:hAnsi="Times New Roman" w:cs="Times New Roman"/>
          <w:color w:val="000000"/>
          <w:kern w:val="0"/>
          <w:sz w:val="28"/>
          <w:szCs w:val="28"/>
          <w:lang w:eastAsia="ru-RU"/>
          <w14:ligatures w14:val="none"/>
        </w:rPr>
      </w:pPr>
      <w:r w:rsidRPr="00F81290">
        <w:rPr>
          <w:rFonts w:ascii="Times New Roman" w:eastAsia="Times New Roman" w:hAnsi="Times New Roman" w:cs="Times New Roman"/>
          <w:color w:val="000000"/>
          <w:kern w:val="0"/>
          <w:sz w:val="28"/>
          <w:szCs w:val="28"/>
          <w:lang w:eastAsia="ru-RU"/>
          <w14:ligatures w14:val="none"/>
        </w:rPr>
        <w:t>Соціальний працівник і клієнт можуть мати різний життєвий досвід, різні уявлення про сім’ю, виховання дітей, роботу, роль державної допомоги, гендерні ролі, релігію, громаду, відповідальність або особисті межі. Якщо фахівець не усвідомлює цих відмінностей, він може оцінювати клієнта через власні переконання. Наприклад, соціальний працівник може неусвідомлено засуджувати спосіб життя клієнта, його рішення або стиль спілкування. Це створює дистанцію і заважає встановленню довіри.</w:t>
      </w:r>
    </w:p>
    <w:p w14:paraId="410D898D" w14:textId="6DDC5EE1" w:rsidR="00F81290" w:rsidRPr="00F81290" w:rsidRDefault="00F81290" w:rsidP="00F81290">
      <w:pPr>
        <w:spacing w:after="0" w:line="360" w:lineRule="auto"/>
        <w:ind w:firstLine="709"/>
        <w:jc w:val="both"/>
        <w:rPr>
          <w:rFonts w:ascii="Times New Roman" w:eastAsia="Times New Roman" w:hAnsi="Times New Roman" w:cs="Times New Roman"/>
          <w:color w:val="000000"/>
          <w:kern w:val="0"/>
          <w:sz w:val="28"/>
          <w:szCs w:val="28"/>
          <w:lang w:eastAsia="ru-RU"/>
          <w14:ligatures w14:val="none"/>
        </w:rPr>
      </w:pPr>
      <w:r>
        <w:rPr>
          <w:rFonts w:ascii="Times New Roman" w:eastAsia="Times New Roman" w:hAnsi="Times New Roman" w:cs="Times New Roman"/>
          <w:color w:val="000000"/>
          <w:kern w:val="0"/>
          <w:sz w:val="28"/>
          <w:szCs w:val="28"/>
          <w:lang w:eastAsia="ru-RU"/>
          <w14:ligatures w14:val="none"/>
        </w:rPr>
        <w:t xml:space="preserve">Варто відмітити </w:t>
      </w:r>
      <w:r w:rsidRPr="00F81290">
        <w:rPr>
          <w:rFonts w:ascii="Times New Roman" w:eastAsia="Times New Roman" w:hAnsi="Times New Roman" w:cs="Times New Roman"/>
          <w:color w:val="000000"/>
          <w:kern w:val="0"/>
          <w:sz w:val="28"/>
          <w:szCs w:val="28"/>
          <w:lang w:eastAsia="ru-RU"/>
          <w14:ligatures w14:val="none"/>
        </w:rPr>
        <w:t>організаційний бар’єр. Він пов’язаний не стільки з особистим спілкуванням, скільки з умовами, у яких відбувається комунікація. Це можуть бути черги, нестача часу, відсутність окремого приміщення для конфіденційної розмови, перевантаженість працівників, складні процедури, постійні зміни законодавства або недостатня кількість фахівців. Навіть професійний і доброзичливий соціальний працівник у таких умовах може не мати можливості приділити клієнту достатньо часу. У результаті розмова стає короткою, формальною і не завжди якісною.</w:t>
      </w:r>
    </w:p>
    <w:p w14:paraId="3F62AA68" w14:textId="7D6382BB" w:rsidR="00F81290" w:rsidRPr="00F81290" w:rsidRDefault="00F81290" w:rsidP="00F81290">
      <w:pPr>
        <w:spacing w:after="0" w:line="360" w:lineRule="auto"/>
        <w:ind w:firstLine="709"/>
        <w:jc w:val="both"/>
        <w:rPr>
          <w:rFonts w:ascii="Times New Roman" w:eastAsia="Times New Roman" w:hAnsi="Times New Roman" w:cs="Times New Roman"/>
          <w:color w:val="000000"/>
          <w:kern w:val="0"/>
          <w:sz w:val="28"/>
          <w:szCs w:val="28"/>
          <w:lang w:eastAsia="ru-RU"/>
          <w14:ligatures w14:val="none"/>
        </w:rPr>
      </w:pPr>
      <w:r w:rsidRPr="00F81290">
        <w:rPr>
          <w:rFonts w:ascii="Times New Roman" w:eastAsia="Times New Roman" w:hAnsi="Times New Roman" w:cs="Times New Roman"/>
          <w:color w:val="000000"/>
          <w:kern w:val="0"/>
          <w:sz w:val="28"/>
          <w:szCs w:val="28"/>
          <w:lang w:eastAsia="ru-RU"/>
          <w14:ligatures w14:val="none"/>
        </w:rPr>
        <w:t>У сучасних умовах багато соціальних послуг, заяв, довідок або консультацій частково переходять в електронний формат. Це зручно для частини громадян, але може бути складним для людей похилого віку, осіб із низьким рівнем цифрової грамотності, людей без доступу до інтернету або техніки. Якщо соціальний працівник лише каже клієнту “оформіть онлайн”, але не пояснює, як саме це зробити, комунікація стає неповною. У такій ситуації клієнт може відчути себе безпорадним або виключеним із системи допомоги.</w:t>
      </w:r>
    </w:p>
    <w:p w14:paraId="6F916D4E" w14:textId="77777777" w:rsidR="00AA34B0" w:rsidRDefault="00F81290" w:rsidP="00F81290">
      <w:pPr>
        <w:spacing w:after="0" w:line="360" w:lineRule="auto"/>
        <w:ind w:firstLine="709"/>
        <w:jc w:val="both"/>
        <w:rPr>
          <w:rFonts w:ascii="Times New Roman" w:eastAsia="Times New Roman" w:hAnsi="Times New Roman" w:cs="Times New Roman"/>
          <w:color w:val="000000"/>
          <w:kern w:val="0"/>
          <w:sz w:val="28"/>
          <w:szCs w:val="28"/>
          <w:lang w:eastAsia="ru-RU"/>
          <w14:ligatures w14:val="none"/>
        </w:rPr>
      </w:pPr>
      <w:r w:rsidRPr="00F81290">
        <w:rPr>
          <w:rFonts w:ascii="Times New Roman" w:eastAsia="Times New Roman" w:hAnsi="Times New Roman" w:cs="Times New Roman"/>
          <w:color w:val="000000"/>
          <w:kern w:val="0"/>
          <w:sz w:val="28"/>
          <w:szCs w:val="28"/>
          <w:lang w:eastAsia="ru-RU"/>
          <w14:ligatures w14:val="none"/>
        </w:rPr>
        <w:t xml:space="preserve">Клієнт може очікувати швидкого вирішення проблеми, негайної матеріальної допомоги, повного забезпечення житлом, працевлаштування або вирішення сімейного конфлікту. Соціальний працівник, своєю чергою, діє в межах закону, стандартів соціальних послуг і реальних ресурсів установи. Коли очікування клієнта не збігаються з можливостями системи, виникає розчарування, агресія або недовіра. </w:t>
      </w:r>
    </w:p>
    <w:p w14:paraId="47303CDC" w14:textId="391B4079" w:rsidR="00F81290" w:rsidRPr="00F81290" w:rsidRDefault="00F81290" w:rsidP="00F81290">
      <w:pPr>
        <w:spacing w:after="0" w:line="360" w:lineRule="auto"/>
        <w:ind w:firstLine="709"/>
        <w:jc w:val="both"/>
        <w:rPr>
          <w:rFonts w:ascii="Times New Roman" w:eastAsia="Times New Roman" w:hAnsi="Times New Roman" w:cs="Times New Roman"/>
          <w:color w:val="000000"/>
          <w:kern w:val="0"/>
          <w:sz w:val="28"/>
          <w:szCs w:val="28"/>
          <w:lang w:eastAsia="ru-RU"/>
          <w14:ligatures w14:val="none"/>
        </w:rPr>
      </w:pPr>
      <w:r w:rsidRPr="00F81290">
        <w:rPr>
          <w:rFonts w:ascii="Times New Roman" w:eastAsia="Times New Roman" w:hAnsi="Times New Roman" w:cs="Times New Roman"/>
          <w:color w:val="000000"/>
          <w:kern w:val="0"/>
          <w:sz w:val="28"/>
          <w:szCs w:val="28"/>
          <w:lang w:eastAsia="ru-RU"/>
          <w14:ligatures w14:val="none"/>
        </w:rPr>
        <w:t xml:space="preserve">Завдання фахівця </w:t>
      </w:r>
      <w:r>
        <w:rPr>
          <w:rFonts w:ascii="Times New Roman" w:eastAsia="Times New Roman" w:hAnsi="Times New Roman" w:cs="Times New Roman"/>
          <w:color w:val="000000"/>
          <w:kern w:val="0"/>
          <w:sz w:val="28"/>
          <w:szCs w:val="28"/>
          <w:lang w:eastAsia="ru-RU"/>
          <w14:ligatures w14:val="none"/>
        </w:rPr>
        <w:t>–</w:t>
      </w:r>
      <w:r w:rsidRPr="00F81290">
        <w:rPr>
          <w:rFonts w:ascii="Times New Roman" w:eastAsia="Times New Roman" w:hAnsi="Times New Roman" w:cs="Times New Roman"/>
          <w:color w:val="000000"/>
          <w:kern w:val="0"/>
          <w:sz w:val="28"/>
          <w:szCs w:val="28"/>
          <w:lang w:eastAsia="ru-RU"/>
          <w14:ligatures w14:val="none"/>
        </w:rPr>
        <w:t xml:space="preserve"> не створювати неправдивих обіцянок, але й не залишати людину з відчуттям безвиході. Для цього потрібне дуже обережне, чесне і водночас підтримувальне спілкування.</w:t>
      </w:r>
    </w:p>
    <w:p w14:paraId="209B9F09" w14:textId="1F46EEB4" w:rsidR="00F81290" w:rsidRPr="00F81290" w:rsidRDefault="00F81290" w:rsidP="00F81290">
      <w:pPr>
        <w:spacing w:after="0" w:line="360" w:lineRule="auto"/>
        <w:ind w:firstLine="709"/>
        <w:jc w:val="both"/>
        <w:rPr>
          <w:rFonts w:ascii="Times New Roman" w:eastAsia="Times New Roman" w:hAnsi="Times New Roman" w:cs="Times New Roman"/>
          <w:color w:val="000000"/>
          <w:kern w:val="0"/>
          <w:sz w:val="28"/>
          <w:szCs w:val="28"/>
          <w:lang w:eastAsia="ru-RU"/>
          <w14:ligatures w14:val="none"/>
        </w:rPr>
      </w:pPr>
      <w:r w:rsidRPr="00F81290">
        <w:rPr>
          <w:rFonts w:ascii="Times New Roman" w:eastAsia="Times New Roman" w:hAnsi="Times New Roman" w:cs="Times New Roman"/>
          <w:color w:val="000000"/>
          <w:kern w:val="0"/>
          <w:sz w:val="28"/>
          <w:szCs w:val="28"/>
          <w:lang w:eastAsia="ru-RU"/>
          <w14:ligatures w14:val="none"/>
        </w:rPr>
        <w:t>В. Коваленко та Д. Марценюк зазначають, що комунікативна компетентність соціального працівника є основою успішної роботи з клієнтом [</w:t>
      </w:r>
      <w:r w:rsidR="00E05824">
        <w:rPr>
          <w:rFonts w:ascii="Times New Roman" w:eastAsia="Times New Roman" w:hAnsi="Times New Roman" w:cs="Times New Roman"/>
          <w:color w:val="000000"/>
          <w:kern w:val="0"/>
          <w:sz w:val="28"/>
          <w:szCs w:val="28"/>
          <w:lang w:eastAsia="ru-RU"/>
          <w14:ligatures w14:val="none"/>
        </w:rPr>
        <w:t>7, с. 76</w:t>
      </w:r>
      <w:r w:rsidRPr="00F81290">
        <w:rPr>
          <w:rFonts w:ascii="Times New Roman" w:eastAsia="Times New Roman" w:hAnsi="Times New Roman" w:cs="Times New Roman"/>
          <w:color w:val="000000"/>
          <w:kern w:val="0"/>
          <w:sz w:val="28"/>
          <w:szCs w:val="28"/>
          <w:lang w:eastAsia="ru-RU"/>
          <w14:ligatures w14:val="none"/>
        </w:rPr>
        <w:t>]. Це означає, що подолання бар’єрів комунікації залежить не лише від особистої доброзичливості фахівця, а й від рівня його професійної підготовки. Соціальний працівник має вміти слухати, уточнювати, перефразовувати, пояснювати, попереджати конфлікти, говорити простою мовою, зберігати професійні межі й водночас не втрачати емпатії.</w:t>
      </w:r>
    </w:p>
    <w:p w14:paraId="0D30F151" w14:textId="2D9677B9" w:rsidR="00F81290" w:rsidRPr="00F81290" w:rsidRDefault="00E05824" w:rsidP="00F81290">
      <w:pPr>
        <w:spacing w:after="0" w:line="360" w:lineRule="auto"/>
        <w:ind w:firstLine="709"/>
        <w:jc w:val="both"/>
        <w:rPr>
          <w:rFonts w:ascii="Times New Roman" w:eastAsia="Times New Roman" w:hAnsi="Times New Roman" w:cs="Times New Roman"/>
          <w:color w:val="000000"/>
          <w:kern w:val="0"/>
          <w:sz w:val="28"/>
          <w:szCs w:val="28"/>
          <w:lang w:eastAsia="ru-RU"/>
          <w14:ligatures w14:val="none"/>
        </w:rPr>
      </w:pPr>
      <w:r>
        <w:rPr>
          <w:rFonts w:ascii="Times New Roman" w:eastAsia="Times New Roman" w:hAnsi="Times New Roman" w:cs="Times New Roman"/>
          <w:color w:val="000000"/>
          <w:kern w:val="0"/>
          <w:sz w:val="28"/>
          <w:szCs w:val="28"/>
          <w:lang w:eastAsia="ru-RU"/>
          <w14:ligatures w14:val="none"/>
        </w:rPr>
        <w:t>М. Пентилюк</w:t>
      </w:r>
      <w:r w:rsidR="00F81290" w:rsidRPr="00F81290">
        <w:rPr>
          <w:rFonts w:ascii="Times New Roman" w:eastAsia="Times New Roman" w:hAnsi="Times New Roman" w:cs="Times New Roman"/>
          <w:color w:val="000000"/>
          <w:kern w:val="0"/>
          <w:sz w:val="28"/>
          <w:szCs w:val="28"/>
          <w:lang w:eastAsia="ru-RU"/>
          <w14:ligatures w14:val="none"/>
        </w:rPr>
        <w:t xml:space="preserve"> підкреслює, що культура професійного спілкування є необхідною умовою діяльності фахівців соціальної сфери, адже спілкування виступає професійним інструментом соціального працівника [</w:t>
      </w:r>
      <w:r>
        <w:rPr>
          <w:rFonts w:ascii="Times New Roman" w:eastAsia="Times New Roman" w:hAnsi="Times New Roman" w:cs="Times New Roman"/>
          <w:color w:val="000000"/>
          <w:kern w:val="0"/>
          <w:sz w:val="28"/>
          <w:szCs w:val="28"/>
          <w:lang w:eastAsia="ru-RU"/>
          <w14:ligatures w14:val="none"/>
        </w:rPr>
        <w:t>8, с. 149</w:t>
      </w:r>
      <w:r w:rsidR="00F81290" w:rsidRPr="00F81290">
        <w:rPr>
          <w:rFonts w:ascii="Times New Roman" w:eastAsia="Times New Roman" w:hAnsi="Times New Roman" w:cs="Times New Roman"/>
          <w:color w:val="000000"/>
          <w:kern w:val="0"/>
          <w:sz w:val="28"/>
          <w:szCs w:val="28"/>
          <w:lang w:eastAsia="ru-RU"/>
          <w14:ligatures w14:val="none"/>
        </w:rPr>
        <w:t>]. Це положення є дуже важливим, тому що комунікація у соціальній роботі не може бути випадковою. Вона має відповідати професійним стандартам, етичним принципам і конкретній ситуації клієнта. Якщо соціальний працівник не володіє культурою професійного спілкування, він може несвідомо створювати додаткові бар’єри навіть тоді, коли формально намагається допомогти.</w:t>
      </w:r>
    </w:p>
    <w:p w14:paraId="29A66A1F" w14:textId="77777777" w:rsidR="00F81290" w:rsidRPr="00F81290" w:rsidRDefault="00F81290" w:rsidP="00F81290">
      <w:pPr>
        <w:spacing w:after="0" w:line="360" w:lineRule="auto"/>
        <w:ind w:firstLine="709"/>
        <w:jc w:val="both"/>
        <w:rPr>
          <w:rFonts w:ascii="Times New Roman" w:eastAsia="Times New Roman" w:hAnsi="Times New Roman" w:cs="Times New Roman"/>
          <w:color w:val="000000"/>
          <w:kern w:val="0"/>
          <w:sz w:val="28"/>
          <w:szCs w:val="28"/>
          <w:lang w:eastAsia="ru-RU"/>
          <w14:ligatures w14:val="none"/>
        </w:rPr>
      </w:pPr>
      <w:r w:rsidRPr="00F81290">
        <w:rPr>
          <w:rFonts w:ascii="Times New Roman" w:eastAsia="Times New Roman" w:hAnsi="Times New Roman" w:cs="Times New Roman"/>
          <w:color w:val="000000"/>
          <w:kern w:val="0"/>
          <w:sz w:val="28"/>
          <w:szCs w:val="28"/>
          <w:lang w:eastAsia="ru-RU"/>
          <w14:ligatures w14:val="none"/>
        </w:rPr>
        <w:t>Окрему увагу слід звернути на бар’єри у спілкуванні з клієнтами, які пережили травматичний досвід. У таких випадках людина може бути особливо чутливою до інтонації, запитань, формулювань і навіть міміки фахівця. Наприклад, постраждала від домашнього насильства особа може сприймати різкі запитання як недовіру; внутрішньо переміщена особа може болісно реагувати на байдужість; людина з інвалідністю може мати негативний досвід знецінення її потреб. Тому соціальний працівник повинен бути уважним не лише до змісту розмови, а й до емоційного контексту.</w:t>
      </w:r>
    </w:p>
    <w:p w14:paraId="7041FBDA" w14:textId="7A4B6D51" w:rsidR="00F81290" w:rsidRPr="00F81290" w:rsidRDefault="00F81290" w:rsidP="00F81290">
      <w:pPr>
        <w:spacing w:after="0" w:line="360" w:lineRule="auto"/>
        <w:ind w:firstLine="709"/>
        <w:jc w:val="both"/>
        <w:rPr>
          <w:rFonts w:ascii="Times New Roman" w:eastAsia="Times New Roman" w:hAnsi="Times New Roman" w:cs="Times New Roman"/>
          <w:color w:val="000000"/>
          <w:kern w:val="0"/>
          <w:sz w:val="28"/>
          <w:szCs w:val="28"/>
          <w:lang w:eastAsia="ru-RU"/>
          <w14:ligatures w14:val="none"/>
        </w:rPr>
      </w:pPr>
      <w:r w:rsidRPr="00F81290">
        <w:rPr>
          <w:rFonts w:ascii="Times New Roman" w:eastAsia="Times New Roman" w:hAnsi="Times New Roman" w:cs="Times New Roman"/>
          <w:color w:val="000000"/>
          <w:kern w:val="0"/>
          <w:sz w:val="28"/>
          <w:szCs w:val="28"/>
          <w:lang w:eastAsia="ru-RU"/>
          <w14:ligatures w14:val="none"/>
        </w:rPr>
        <w:t>О</w:t>
      </w:r>
      <w:r>
        <w:rPr>
          <w:rFonts w:ascii="Times New Roman" w:eastAsia="Times New Roman" w:hAnsi="Times New Roman" w:cs="Times New Roman"/>
          <w:color w:val="000000"/>
          <w:kern w:val="0"/>
          <w:sz w:val="28"/>
          <w:szCs w:val="28"/>
          <w:lang w:eastAsia="ru-RU"/>
          <w14:ligatures w14:val="none"/>
        </w:rPr>
        <w:t xml:space="preserve">. </w:t>
      </w:r>
      <w:r w:rsidRPr="00F81290">
        <w:rPr>
          <w:rFonts w:ascii="Times New Roman" w:eastAsia="Times New Roman" w:hAnsi="Times New Roman" w:cs="Times New Roman"/>
          <w:color w:val="000000"/>
          <w:kern w:val="0"/>
          <w:sz w:val="28"/>
          <w:szCs w:val="28"/>
          <w:lang w:eastAsia="ru-RU"/>
          <w14:ligatures w14:val="none"/>
        </w:rPr>
        <w:t>Карпенко, досліджуючи методи соціальної роботи як складову успішної професійної діяльності соціального працівника, наголошує, що методи соціальної роботи мають практичне значення для досягнення результату професійної допомоги [</w:t>
      </w:r>
      <w:r w:rsidR="00E05824">
        <w:rPr>
          <w:rFonts w:ascii="Times New Roman" w:eastAsia="Times New Roman" w:hAnsi="Times New Roman" w:cs="Times New Roman"/>
          <w:color w:val="000000"/>
          <w:kern w:val="0"/>
          <w:sz w:val="28"/>
          <w:szCs w:val="28"/>
          <w:lang w:eastAsia="ru-RU"/>
          <w14:ligatures w14:val="none"/>
        </w:rPr>
        <w:t>30, с. 20</w:t>
      </w:r>
      <w:r w:rsidRPr="00F81290">
        <w:rPr>
          <w:rFonts w:ascii="Times New Roman" w:eastAsia="Times New Roman" w:hAnsi="Times New Roman" w:cs="Times New Roman"/>
          <w:color w:val="000000"/>
          <w:kern w:val="0"/>
          <w:sz w:val="28"/>
          <w:szCs w:val="28"/>
          <w:lang w:eastAsia="ru-RU"/>
          <w14:ligatures w14:val="none"/>
        </w:rPr>
        <w:t>]. У контексті нашої теми це дає підстави стверджувати, що подолання комунікативних бар’єрів також потребує конкретних методів і технік, а не лише загальних моральних закликів бути ввічливим. Саме тому техніки ненасильницького спілкування можуть використовуватися як практичний інструмент підвищення якості взаємодії.</w:t>
      </w:r>
    </w:p>
    <w:p w14:paraId="2E67DD2C" w14:textId="77777777" w:rsidR="00F81290" w:rsidRPr="00F81290" w:rsidRDefault="00F81290" w:rsidP="00F81290">
      <w:pPr>
        <w:spacing w:after="0" w:line="360" w:lineRule="auto"/>
        <w:ind w:firstLine="709"/>
        <w:jc w:val="both"/>
        <w:rPr>
          <w:rFonts w:ascii="Times New Roman" w:eastAsia="Times New Roman" w:hAnsi="Times New Roman" w:cs="Times New Roman"/>
          <w:color w:val="000000"/>
          <w:kern w:val="0"/>
          <w:sz w:val="28"/>
          <w:szCs w:val="28"/>
          <w:lang w:eastAsia="ru-RU"/>
          <w14:ligatures w14:val="none"/>
        </w:rPr>
      </w:pPr>
      <w:r w:rsidRPr="00F81290">
        <w:rPr>
          <w:rFonts w:ascii="Times New Roman" w:eastAsia="Times New Roman" w:hAnsi="Times New Roman" w:cs="Times New Roman"/>
          <w:color w:val="000000"/>
          <w:kern w:val="0"/>
          <w:sz w:val="28"/>
          <w:szCs w:val="28"/>
          <w:lang w:eastAsia="ru-RU"/>
          <w14:ligatures w14:val="none"/>
        </w:rPr>
        <w:t>Для узагальнення основних проблем і бар’єрів комунікації між соціальним працівником і клієнтом доцільно подати їх у таблиці 3.1.</w:t>
      </w:r>
    </w:p>
    <w:p w14:paraId="3E2874C3" w14:textId="77777777" w:rsidR="004F60FA" w:rsidRDefault="004F60FA" w:rsidP="004F60FA">
      <w:pPr>
        <w:spacing w:after="0" w:line="360" w:lineRule="auto"/>
        <w:jc w:val="right"/>
        <w:rPr>
          <w:rFonts w:ascii="Times New Roman" w:eastAsia="Times New Roman" w:hAnsi="Times New Roman" w:cs="Times New Roman"/>
          <w:b/>
          <w:bCs/>
          <w:color w:val="000000"/>
          <w:kern w:val="0"/>
          <w:sz w:val="28"/>
          <w:szCs w:val="28"/>
          <w:lang w:eastAsia="ru-RU"/>
          <w14:ligatures w14:val="none"/>
        </w:rPr>
      </w:pPr>
    </w:p>
    <w:p w14:paraId="311430E9" w14:textId="77777777" w:rsidR="004F60FA" w:rsidRDefault="004F60FA" w:rsidP="004F60FA">
      <w:pPr>
        <w:spacing w:after="0" w:line="360" w:lineRule="auto"/>
        <w:jc w:val="right"/>
        <w:rPr>
          <w:rFonts w:ascii="Times New Roman" w:eastAsia="Times New Roman" w:hAnsi="Times New Roman" w:cs="Times New Roman"/>
          <w:b/>
          <w:bCs/>
          <w:color w:val="000000"/>
          <w:kern w:val="0"/>
          <w:sz w:val="28"/>
          <w:szCs w:val="28"/>
          <w:lang w:eastAsia="ru-RU"/>
          <w14:ligatures w14:val="none"/>
        </w:rPr>
      </w:pPr>
    </w:p>
    <w:p w14:paraId="6EA52CD7" w14:textId="77777777" w:rsidR="004F60FA" w:rsidRDefault="004F60FA" w:rsidP="004F60FA">
      <w:pPr>
        <w:spacing w:after="0" w:line="360" w:lineRule="auto"/>
        <w:jc w:val="right"/>
        <w:rPr>
          <w:rFonts w:ascii="Times New Roman" w:eastAsia="Times New Roman" w:hAnsi="Times New Roman" w:cs="Times New Roman"/>
          <w:b/>
          <w:bCs/>
          <w:color w:val="000000"/>
          <w:kern w:val="0"/>
          <w:sz w:val="28"/>
          <w:szCs w:val="28"/>
          <w:lang w:eastAsia="ru-RU"/>
          <w14:ligatures w14:val="none"/>
        </w:rPr>
      </w:pPr>
    </w:p>
    <w:p w14:paraId="51B617E9" w14:textId="77777777" w:rsidR="004F60FA" w:rsidRDefault="004F60FA" w:rsidP="004F60FA">
      <w:pPr>
        <w:spacing w:after="0" w:line="360" w:lineRule="auto"/>
        <w:jc w:val="right"/>
        <w:rPr>
          <w:rFonts w:ascii="Times New Roman" w:eastAsia="Times New Roman" w:hAnsi="Times New Roman" w:cs="Times New Roman"/>
          <w:b/>
          <w:bCs/>
          <w:color w:val="000000"/>
          <w:kern w:val="0"/>
          <w:sz w:val="28"/>
          <w:szCs w:val="28"/>
          <w:lang w:eastAsia="ru-RU"/>
          <w14:ligatures w14:val="none"/>
        </w:rPr>
      </w:pPr>
    </w:p>
    <w:p w14:paraId="51C01D63" w14:textId="77777777" w:rsidR="004F60FA" w:rsidRDefault="004F60FA" w:rsidP="004F60FA">
      <w:pPr>
        <w:spacing w:after="0" w:line="360" w:lineRule="auto"/>
        <w:jc w:val="right"/>
        <w:rPr>
          <w:rFonts w:ascii="Times New Roman" w:eastAsia="Times New Roman" w:hAnsi="Times New Roman" w:cs="Times New Roman"/>
          <w:b/>
          <w:bCs/>
          <w:color w:val="000000"/>
          <w:kern w:val="0"/>
          <w:sz w:val="28"/>
          <w:szCs w:val="28"/>
          <w:lang w:eastAsia="ru-RU"/>
          <w14:ligatures w14:val="none"/>
        </w:rPr>
      </w:pPr>
    </w:p>
    <w:p w14:paraId="619CA7F1" w14:textId="77777777" w:rsidR="00F81290" w:rsidRPr="00F81290" w:rsidRDefault="00F81290" w:rsidP="004F60FA">
      <w:pPr>
        <w:spacing w:after="0" w:line="360" w:lineRule="auto"/>
        <w:jc w:val="right"/>
        <w:rPr>
          <w:rFonts w:ascii="Times New Roman" w:eastAsia="Times New Roman" w:hAnsi="Times New Roman" w:cs="Times New Roman"/>
          <w:color w:val="000000"/>
          <w:kern w:val="0"/>
          <w:sz w:val="28"/>
          <w:szCs w:val="28"/>
          <w:lang w:eastAsia="ru-RU"/>
          <w14:ligatures w14:val="none"/>
        </w:rPr>
      </w:pPr>
      <w:r w:rsidRPr="00F81290">
        <w:rPr>
          <w:rFonts w:ascii="Times New Roman" w:eastAsia="Times New Roman" w:hAnsi="Times New Roman" w:cs="Times New Roman"/>
          <w:b/>
          <w:bCs/>
          <w:color w:val="000000"/>
          <w:kern w:val="0"/>
          <w:sz w:val="28"/>
          <w:szCs w:val="28"/>
          <w:lang w:eastAsia="ru-RU"/>
          <w14:ligatures w14:val="none"/>
        </w:rPr>
        <w:t>Таблиця 3.1</w:t>
      </w:r>
    </w:p>
    <w:p w14:paraId="51E3A2EA" w14:textId="77777777" w:rsidR="00F81290" w:rsidRPr="00F81290" w:rsidRDefault="00F81290" w:rsidP="004F60FA">
      <w:pPr>
        <w:spacing w:after="0" w:line="360" w:lineRule="auto"/>
        <w:jc w:val="center"/>
        <w:rPr>
          <w:rFonts w:ascii="Times New Roman" w:eastAsia="Times New Roman" w:hAnsi="Times New Roman" w:cs="Times New Roman"/>
          <w:color w:val="000000"/>
          <w:kern w:val="0"/>
          <w:sz w:val="28"/>
          <w:szCs w:val="28"/>
          <w:lang w:eastAsia="ru-RU"/>
          <w14:ligatures w14:val="none"/>
        </w:rPr>
      </w:pPr>
      <w:r w:rsidRPr="00F81290">
        <w:rPr>
          <w:rFonts w:ascii="Times New Roman" w:eastAsia="Times New Roman" w:hAnsi="Times New Roman" w:cs="Times New Roman"/>
          <w:b/>
          <w:bCs/>
          <w:color w:val="000000"/>
          <w:kern w:val="0"/>
          <w:sz w:val="28"/>
          <w:szCs w:val="28"/>
          <w:lang w:eastAsia="ru-RU"/>
          <w14:ligatures w14:val="none"/>
        </w:rPr>
        <w:t>Основні проблеми та бар’єри комунікації між соціальним працівником і клієнтом у практиці соціальної роботи</w:t>
      </w:r>
    </w:p>
    <w:tbl>
      <w:tblPr>
        <w:tblStyle w:val="ac"/>
        <w:tblW w:w="0" w:type="auto"/>
        <w:tblLook w:val="04A0" w:firstRow="1" w:lastRow="0" w:firstColumn="1" w:lastColumn="0" w:noHBand="0" w:noVBand="1"/>
      </w:tblPr>
      <w:tblGrid>
        <w:gridCol w:w="1714"/>
        <w:gridCol w:w="1802"/>
        <w:gridCol w:w="2087"/>
        <w:gridCol w:w="1695"/>
        <w:gridCol w:w="2272"/>
      </w:tblGrid>
      <w:tr w:rsidR="00F81290" w:rsidRPr="00F81290" w14:paraId="0A846519" w14:textId="77777777" w:rsidTr="00F81290">
        <w:tc>
          <w:tcPr>
            <w:tcW w:w="0" w:type="auto"/>
            <w:hideMark/>
          </w:tcPr>
          <w:p w14:paraId="24EDC719" w14:textId="77777777" w:rsidR="00F81290" w:rsidRPr="00F81290" w:rsidRDefault="00F81290" w:rsidP="00F81290">
            <w:pPr>
              <w:jc w:val="center"/>
              <w:rPr>
                <w:rFonts w:ascii="Times New Roman" w:eastAsia="Times New Roman" w:hAnsi="Times New Roman" w:cs="Times New Roman"/>
                <w:b/>
                <w:bCs/>
                <w:color w:val="000000"/>
                <w:kern w:val="0"/>
                <w:lang w:eastAsia="ru-RU"/>
                <w14:ligatures w14:val="none"/>
              </w:rPr>
            </w:pPr>
            <w:r w:rsidRPr="00F81290">
              <w:rPr>
                <w:rFonts w:ascii="Times New Roman" w:eastAsia="Times New Roman" w:hAnsi="Times New Roman" w:cs="Times New Roman"/>
                <w:b/>
                <w:bCs/>
                <w:color w:val="000000"/>
                <w:kern w:val="0"/>
                <w:lang w:eastAsia="ru-RU"/>
                <w14:ligatures w14:val="none"/>
              </w:rPr>
              <w:t>Вид бар’єру</w:t>
            </w:r>
          </w:p>
        </w:tc>
        <w:tc>
          <w:tcPr>
            <w:tcW w:w="0" w:type="auto"/>
            <w:hideMark/>
          </w:tcPr>
          <w:p w14:paraId="50FBC6A0" w14:textId="77777777" w:rsidR="00F81290" w:rsidRPr="00F81290" w:rsidRDefault="00F81290" w:rsidP="00F81290">
            <w:pPr>
              <w:jc w:val="center"/>
              <w:rPr>
                <w:rFonts w:ascii="Times New Roman" w:eastAsia="Times New Roman" w:hAnsi="Times New Roman" w:cs="Times New Roman"/>
                <w:b/>
                <w:bCs/>
                <w:color w:val="000000"/>
                <w:kern w:val="0"/>
                <w:lang w:eastAsia="ru-RU"/>
                <w14:ligatures w14:val="none"/>
              </w:rPr>
            </w:pPr>
            <w:r w:rsidRPr="00F81290">
              <w:rPr>
                <w:rFonts w:ascii="Times New Roman" w:eastAsia="Times New Roman" w:hAnsi="Times New Roman" w:cs="Times New Roman"/>
                <w:b/>
                <w:bCs/>
                <w:color w:val="000000"/>
                <w:kern w:val="0"/>
                <w:lang w:eastAsia="ru-RU"/>
                <w14:ligatures w14:val="none"/>
              </w:rPr>
              <w:t>Сутність проблеми</w:t>
            </w:r>
          </w:p>
        </w:tc>
        <w:tc>
          <w:tcPr>
            <w:tcW w:w="0" w:type="auto"/>
            <w:hideMark/>
          </w:tcPr>
          <w:p w14:paraId="65FFB8F8" w14:textId="77777777" w:rsidR="00F81290" w:rsidRPr="00F81290" w:rsidRDefault="00F81290" w:rsidP="00F81290">
            <w:pPr>
              <w:jc w:val="center"/>
              <w:rPr>
                <w:rFonts w:ascii="Times New Roman" w:eastAsia="Times New Roman" w:hAnsi="Times New Roman" w:cs="Times New Roman"/>
                <w:b/>
                <w:bCs/>
                <w:color w:val="000000"/>
                <w:kern w:val="0"/>
                <w:lang w:eastAsia="ru-RU"/>
                <w14:ligatures w14:val="none"/>
              </w:rPr>
            </w:pPr>
            <w:r w:rsidRPr="00F81290">
              <w:rPr>
                <w:rFonts w:ascii="Times New Roman" w:eastAsia="Times New Roman" w:hAnsi="Times New Roman" w:cs="Times New Roman"/>
                <w:b/>
                <w:bCs/>
                <w:color w:val="000000"/>
                <w:kern w:val="0"/>
                <w:lang w:eastAsia="ru-RU"/>
                <w14:ligatures w14:val="none"/>
              </w:rPr>
              <w:t>Можливі прояви у практиці соціальної роботи</w:t>
            </w:r>
          </w:p>
        </w:tc>
        <w:tc>
          <w:tcPr>
            <w:tcW w:w="0" w:type="auto"/>
            <w:hideMark/>
          </w:tcPr>
          <w:p w14:paraId="1E6801EC" w14:textId="77777777" w:rsidR="00F81290" w:rsidRPr="00F81290" w:rsidRDefault="00F81290" w:rsidP="00F81290">
            <w:pPr>
              <w:jc w:val="center"/>
              <w:rPr>
                <w:rFonts w:ascii="Times New Roman" w:eastAsia="Times New Roman" w:hAnsi="Times New Roman" w:cs="Times New Roman"/>
                <w:b/>
                <w:bCs/>
                <w:color w:val="000000"/>
                <w:kern w:val="0"/>
                <w:lang w:eastAsia="ru-RU"/>
                <w14:ligatures w14:val="none"/>
              </w:rPr>
            </w:pPr>
            <w:r w:rsidRPr="00F81290">
              <w:rPr>
                <w:rFonts w:ascii="Times New Roman" w:eastAsia="Times New Roman" w:hAnsi="Times New Roman" w:cs="Times New Roman"/>
                <w:b/>
                <w:bCs/>
                <w:color w:val="000000"/>
                <w:kern w:val="0"/>
                <w:lang w:eastAsia="ru-RU"/>
                <w14:ligatures w14:val="none"/>
              </w:rPr>
              <w:t>Наслідки для якості взаємодії</w:t>
            </w:r>
          </w:p>
        </w:tc>
        <w:tc>
          <w:tcPr>
            <w:tcW w:w="0" w:type="auto"/>
            <w:hideMark/>
          </w:tcPr>
          <w:p w14:paraId="171E8FEE" w14:textId="77777777" w:rsidR="00F81290" w:rsidRPr="00F81290" w:rsidRDefault="00F81290" w:rsidP="00F81290">
            <w:pPr>
              <w:jc w:val="center"/>
              <w:rPr>
                <w:rFonts w:ascii="Times New Roman" w:eastAsia="Times New Roman" w:hAnsi="Times New Roman" w:cs="Times New Roman"/>
                <w:b/>
                <w:bCs/>
                <w:color w:val="000000"/>
                <w:kern w:val="0"/>
                <w:lang w:eastAsia="ru-RU"/>
                <w14:ligatures w14:val="none"/>
              </w:rPr>
            </w:pPr>
            <w:r w:rsidRPr="00F81290">
              <w:rPr>
                <w:rFonts w:ascii="Times New Roman" w:eastAsia="Times New Roman" w:hAnsi="Times New Roman" w:cs="Times New Roman"/>
                <w:b/>
                <w:bCs/>
                <w:color w:val="000000"/>
                <w:kern w:val="0"/>
                <w:lang w:eastAsia="ru-RU"/>
                <w14:ligatures w14:val="none"/>
              </w:rPr>
              <w:t>Можливий шлях подолання</w:t>
            </w:r>
          </w:p>
        </w:tc>
      </w:tr>
      <w:tr w:rsidR="00F81290" w:rsidRPr="00F81290" w14:paraId="55FFD94E" w14:textId="77777777" w:rsidTr="00F81290">
        <w:tc>
          <w:tcPr>
            <w:tcW w:w="0" w:type="auto"/>
            <w:hideMark/>
          </w:tcPr>
          <w:p w14:paraId="14271613" w14:textId="77777777" w:rsidR="00F81290" w:rsidRPr="00F81290" w:rsidRDefault="00F81290" w:rsidP="00F81290">
            <w:pPr>
              <w:jc w:val="both"/>
              <w:rPr>
                <w:rFonts w:ascii="Times New Roman" w:eastAsia="Times New Roman" w:hAnsi="Times New Roman" w:cs="Times New Roman"/>
                <w:color w:val="000000"/>
                <w:kern w:val="0"/>
                <w:lang w:eastAsia="ru-RU"/>
                <w14:ligatures w14:val="none"/>
              </w:rPr>
            </w:pPr>
            <w:r w:rsidRPr="00F81290">
              <w:rPr>
                <w:rFonts w:ascii="Times New Roman" w:eastAsia="Times New Roman" w:hAnsi="Times New Roman" w:cs="Times New Roman"/>
                <w:color w:val="000000"/>
                <w:kern w:val="0"/>
                <w:lang w:eastAsia="ru-RU"/>
                <w14:ligatures w14:val="none"/>
              </w:rPr>
              <w:t>Інформаційний бар’єр</w:t>
            </w:r>
          </w:p>
        </w:tc>
        <w:tc>
          <w:tcPr>
            <w:tcW w:w="0" w:type="auto"/>
            <w:hideMark/>
          </w:tcPr>
          <w:p w14:paraId="3A868DE6" w14:textId="77777777" w:rsidR="00F81290" w:rsidRPr="00F81290" w:rsidRDefault="00F81290" w:rsidP="00F81290">
            <w:pPr>
              <w:jc w:val="both"/>
              <w:rPr>
                <w:rFonts w:ascii="Times New Roman" w:eastAsia="Times New Roman" w:hAnsi="Times New Roman" w:cs="Times New Roman"/>
                <w:color w:val="000000"/>
                <w:kern w:val="0"/>
                <w:lang w:eastAsia="ru-RU"/>
                <w14:ligatures w14:val="none"/>
              </w:rPr>
            </w:pPr>
            <w:r w:rsidRPr="00F81290">
              <w:rPr>
                <w:rFonts w:ascii="Times New Roman" w:eastAsia="Times New Roman" w:hAnsi="Times New Roman" w:cs="Times New Roman"/>
                <w:color w:val="000000"/>
                <w:kern w:val="0"/>
                <w:lang w:eastAsia="ru-RU"/>
                <w14:ligatures w14:val="none"/>
              </w:rPr>
              <w:t>Клієнт не розуміє змісту послуги, своїх прав, процедури або наступних дій.</w:t>
            </w:r>
          </w:p>
        </w:tc>
        <w:tc>
          <w:tcPr>
            <w:tcW w:w="0" w:type="auto"/>
            <w:hideMark/>
          </w:tcPr>
          <w:p w14:paraId="56FE96D5" w14:textId="77777777" w:rsidR="00F81290" w:rsidRPr="00F81290" w:rsidRDefault="00F81290" w:rsidP="00F81290">
            <w:pPr>
              <w:jc w:val="both"/>
              <w:rPr>
                <w:rFonts w:ascii="Times New Roman" w:eastAsia="Times New Roman" w:hAnsi="Times New Roman" w:cs="Times New Roman"/>
                <w:color w:val="000000"/>
                <w:kern w:val="0"/>
                <w:lang w:eastAsia="ru-RU"/>
                <w14:ligatures w14:val="none"/>
              </w:rPr>
            </w:pPr>
            <w:r w:rsidRPr="00F81290">
              <w:rPr>
                <w:rFonts w:ascii="Times New Roman" w:eastAsia="Times New Roman" w:hAnsi="Times New Roman" w:cs="Times New Roman"/>
                <w:color w:val="000000"/>
                <w:kern w:val="0"/>
                <w:lang w:eastAsia="ru-RU"/>
                <w14:ligatures w14:val="none"/>
              </w:rPr>
              <w:t>Складні пояснення, велика кількість термінів, відсутність перевірки розуміння.</w:t>
            </w:r>
          </w:p>
        </w:tc>
        <w:tc>
          <w:tcPr>
            <w:tcW w:w="0" w:type="auto"/>
            <w:hideMark/>
          </w:tcPr>
          <w:p w14:paraId="7FED40E4" w14:textId="77777777" w:rsidR="00F81290" w:rsidRPr="00F81290" w:rsidRDefault="00F81290" w:rsidP="00F81290">
            <w:pPr>
              <w:jc w:val="both"/>
              <w:rPr>
                <w:rFonts w:ascii="Times New Roman" w:eastAsia="Times New Roman" w:hAnsi="Times New Roman" w:cs="Times New Roman"/>
                <w:color w:val="000000"/>
                <w:kern w:val="0"/>
                <w:lang w:eastAsia="ru-RU"/>
                <w14:ligatures w14:val="none"/>
              </w:rPr>
            </w:pPr>
            <w:r w:rsidRPr="00F81290">
              <w:rPr>
                <w:rFonts w:ascii="Times New Roman" w:eastAsia="Times New Roman" w:hAnsi="Times New Roman" w:cs="Times New Roman"/>
                <w:color w:val="000000"/>
                <w:kern w:val="0"/>
                <w:lang w:eastAsia="ru-RU"/>
                <w14:ligatures w14:val="none"/>
              </w:rPr>
              <w:t>Клієнт не виконує потрібні кроки, пропускає строки, втрачає мотивацію.</w:t>
            </w:r>
          </w:p>
        </w:tc>
        <w:tc>
          <w:tcPr>
            <w:tcW w:w="0" w:type="auto"/>
            <w:hideMark/>
          </w:tcPr>
          <w:p w14:paraId="4BDF7106" w14:textId="77777777" w:rsidR="00F81290" w:rsidRPr="00F81290" w:rsidRDefault="00F81290" w:rsidP="00F81290">
            <w:pPr>
              <w:jc w:val="both"/>
              <w:rPr>
                <w:rFonts w:ascii="Times New Roman" w:eastAsia="Times New Roman" w:hAnsi="Times New Roman" w:cs="Times New Roman"/>
                <w:color w:val="000000"/>
                <w:kern w:val="0"/>
                <w:lang w:eastAsia="ru-RU"/>
                <w14:ligatures w14:val="none"/>
              </w:rPr>
            </w:pPr>
            <w:r w:rsidRPr="00F81290">
              <w:rPr>
                <w:rFonts w:ascii="Times New Roman" w:eastAsia="Times New Roman" w:hAnsi="Times New Roman" w:cs="Times New Roman"/>
                <w:color w:val="000000"/>
                <w:kern w:val="0"/>
                <w:lang w:eastAsia="ru-RU"/>
                <w14:ligatures w14:val="none"/>
              </w:rPr>
              <w:t>Пояснювати простою мовою, підсумовувати домовленості, перевіряти розуміння.</w:t>
            </w:r>
          </w:p>
        </w:tc>
      </w:tr>
      <w:tr w:rsidR="00F81290" w:rsidRPr="00F81290" w14:paraId="41463711" w14:textId="77777777" w:rsidTr="00F81290">
        <w:tc>
          <w:tcPr>
            <w:tcW w:w="0" w:type="auto"/>
            <w:hideMark/>
          </w:tcPr>
          <w:p w14:paraId="53407547" w14:textId="77777777" w:rsidR="00F81290" w:rsidRPr="00F81290" w:rsidRDefault="00F81290" w:rsidP="00F81290">
            <w:pPr>
              <w:jc w:val="both"/>
              <w:rPr>
                <w:rFonts w:ascii="Times New Roman" w:eastAsia="Times New Roman" w:hAnsi="Times New Roman" w:cs="Times New Roman"/>
                <w:color w:val="000000"/>
                <w:kern w:val="0"/>
                <w:lang w:eastAsia="ru-RU"/>
                <w14:ligatures w14:val="none"/>
              </w:rPr>
            </w:pPr>
            <w:r w:rsidRPr="00F81290">
              <w:rPr>
                <w:rFonts w:ascii="Times New Roman" w:eastAsia="Times New Roman" w:hAnsi="Times New Roman" w:cs="Times New Roman"/>
                <w:color w:val="000000"/>
                <w:kern w:val="0"/>
                <w:lang w:eastAsia="ru-RU"/>
                <w14:ligatures w14:val="none"/>
              </w:rPr>
              <w:t>Мовний бар’єр</w:t>
            </w:r>
          </w:p>
        </w:tc>
        <w:tc>
          <w:tcPr>
            <w:tcW w:w="0" w:type="auto"/>
            <w:hideMark/>
          </w:tcPr>
          <w:p w14:paraId="6AE00CDE" w14:textId="77777777" w:rsidR="00F81290" w:rsidRPr="00F81290" w:rsidRDefault="00F81290" w:rsidP="00F81290">
            <w:pPr>
              <w:jc w:val="both"/>
              <w:rPr>
                <w:rFonts w:ascii="Times New Roman" w:eastAsia="Times New Roman" w:hAnsi="Times New Roman" w:cs="Times New Roman"/>
                <w:color w:val="000000"/>
                <w:kern w:val="0"/>
                <w:lang w:eastAsia="ru-RU"/>
                <w14:ligatures w14:val="none"/>
              </w:rPr>
            </w:pPr>
            <w:r w:rsidRPr="00F81290">
              <w:rPr>
                <w:rFonts w:ascii="Times New Roman" w:eastAsia="Times New Roman" w:hAnsi="Times New Roman" w:cs="Times New Roman"/>
                <w:color w:val="000000"/>
                <w:kern w:val="0"/>
                <w:lang w:eastAsia="ru-RU"/>
                <w14:ligatures w14:val="none"/>
              </w:rPr>
              <w:t>Інформація подається незрозуміло, швидко, нечітко або надто офіційно.</w:t>
            </w:r>
          </w:p>
        </w:tc>
        <w:tc>
          <w:tcPr>
            <w:tcW w:w="0" w:type="auto"/>
            <w:hideMark/>
          </w:tcPr>
          <w:p w14:paraId="305A85F4" w14:textId="77777777" w:rsidR="00F81290" w:rsidRPr="00F81290" w:rsidRDefault="00F81290" w:rsidP="00F81290">
            <w:pPr>
              <w:jc w:val="both"/>
              <w:rPr>
                <w:rFonts w:ascii="Times New Roman" w:eastAsia="Times New Roman" w:hAnsi="Times New Roman" w:cs="Times New Roman"/>
                <w:color w:val="000000"/>
                <w:kern w:val="0"/>
                <w:lang w:eastAsia="ru-RU"/>
                <w14:ligatures w14:val="none"/>
              </w:rPr>
            </w:pPr>
            <w:r w:rsidRPr="00F81290">
              <w:rPr>
                <w:rFonts w:ascii="Times New Roman" w:eastAsia="Times New Roman" w:hAnsi="Times New Roman" w:cs="Times New Roman"/>
                <w:color w:val="000000"/>
                <w:kern w:val="0"/>
                <w:lang w:eastAsia="ru-RU"/>
                <w14:ligatures w14:val="none"/>
              </w:rPr>
              <w:t>Канцеляризми, професійний жаргон, монотонне або швидке мовлення.</w:t>
            </w:r>
          </w:p>
        </w:tc>
        <w:tc>
          <w:tcPr>
            <w:tcW w:w="0" w:type="auto"/>
            <w:hideMark/>
          </w:tcPr>
          <w:p w14:paraId="1BD1AB4C" w14:textId="77777777" w:rsidR="00F81290" w:rsidRPr="00F81290" w:rsidRDefault="00F81290" w:rsidP="00F81290">
            <w:pPr>
              <w:jc w:val="both"/>
              <w:rPr>
                <w:rFonts w:ascii="Times New Roman" w:eastAsia="Times New Roman" w:hAnsi="Times New Roman" w:cs="Times New Roman"/>
                <w:color w:val="000000"/>
                <w:kern w:val="0"/>
                <w:lang w:eastAsia="ru-RU"/>
                <w14:ligatures w14:val="none"/>
              </w:rPr>
            </w:pPr>
            <w:r w:rsidRPr="00F81290">
              <w:rPr>
                <w:rFonts w:ascii="Times New Roman" w:eastAsia="Times New Roman" w:hAnsi="Times New Roman" w:cs="Times New Roman"/>
                <w:color w:val="000000"/>
                <w:kern w:val="0"/>
                <w:lang w:eastAsia="ru-RU"/>
                <w14:ligatures w14:val="none"/>
              </w:rPr>
              <w:t>Клієнт не сприймає інформацію або соромиться перепитати.</w:t>
            </w:r>
          </w:p>
        </w:tc>
        <w:tc>
          <w:tcPr>
            <w:tcW w:w="0" w:type="auto"/>
            <w:hideMark/>
          </w:tcPr>
          <w:p w14:paraId="55A54B4A" w14:textId="77777777" w:rsidR="00F81290" w:rsidRPr="00F81290" w:rsidRDefault="00F81290" w:rsidP="00F81290">
            <w:pPr>
              <w:jc w:val="both"/>
              <w:rPr>
                <w:rFonts w:ascii="Times New Roman" w:eastAsia="Times New Roman" w:hAnsi="Times New Roman" w:cs="Times New Roman"/>
                <w:color w:val="000000"/>
                <w:kern w:val="0"/>
                <w:lang w:eastAsia="ru-RU"/>
                <w14:ligatures w14:val="none"/>
              </w:rPr>
            </w:pPr>
            <w:r w:rsidRPr="00F81290">
              <w:rPr>
                <w:rFonts w:ascii="Times New Roman" w:eastAsia="Times New Roman" w:hAnsi="Times New Roman" w:cs="Times New Roman"/>
                <w:color w:val="000000"/>
                <w:kern w:val="0"/>
                <w:lang w:eastAsia="ru-RU"/>
                <w14:ligatures w14:val="none"/>
              </w:rPr>
              <w:t>Використовувати доступну мову, говорити повільніше, повторювати ключові речі.</w:t>
            </w:r>
          </w:p>
        </w:tc>
      </w:tr>
      <w:tr w:rsidR="00F81290" w:rsidRPr="00F81290" w14:paraId="67829072" w14:textId="77777777" w:rsidTr="00F81290">
        <w:tc>
          <w:tcPr>
            <w:tcW w:w="0" w:type="auto"/>
            <w:hideMark/>
          </w:tcPr>
          <w:p w14:paraId="3DBB5135" w14:textId="77777777" w:rsidR="00F81290" w:rsidRPr="00F81290" w:rsidRDefault="00F81290" w:rsidP="00F81290">
            <w:pPr>
              <w:jc w:val="both"/>
              <w:rPr>
                <w:rFonts w:ascii="Times New Roman" w:eastAsia="Times New Roman" w:hAnsi="Times New Roman" w:cs="Times New Roman"/>
                <w:color w:val="000000"/>
                <w:kern w:val="0"/>
                <w:lang w:eastAsia="ru-RU"/>
                <w14:ligatures w14:val="none"/>
              </w:rPr>
            </w:pPr>
            <w:r w:rsidRPr="00F81290">
              <w:rPr>
                <w:rFonts w:ascii="Times New Roman" w:eastAsia="Times New Roman" w:hAnsi="Times New Roman" w:cs="Times New Roman"/>
                <w:color w:val="000000"/>
                <w:kern w:val="0"/>
                <w:lang w:eastAsia="ru-RU"/>
                <w14:ligatures w14:val="none"/>
              </w:rPr>
              <w:t>Емоційно-психологічний бар’єр</w:t>
            </w:r>
          </w:p>
        </w:tc>
        <w:tc>
          <w:tcPr>
            <w:tcW w:w="0" w:type="auto"/>
            <w:hideMark/>
          </w:tcPr>
          <w:p w14:paraId="56272369" w14:textId="77777777" w:rsidR="00F81290" w:rsidRPr="00F81290" w:rsidRDefault="00F81290" w:rsidP="00F81290">
            <w:pPr>
              <w:jc w:val="both"/>
              <w:rPr>
                <w:rFonts w:ascii="Times New Roman" w:eastAsia="Times New Roman" w:hAnsi="Times New Roman" w:cs="Times New Roman"/>
                <w:color w:val="000000"/>
                <w:kern w:val="0"/>
                <w:lang w:eastAsia="ru-RU"/>
                <w14:ligatures w14:val="none"/>
              </w:rPr>
            </w:pPr>
            <w:r w:rsidRPr="00F81290">
              <w:rPr>
                <w:rFonts w:ascii="Times New Roman" w:eastAsia="Times New Roman" w:hAnsi="Times New Roman" w:cs="Times New Roman"/>
                <w:color w:val="000000"/>
                <w:kern w:val="0"/>
                <w:lang w:eastAsia="ru-RU"/>
                <w14:ligatures w14:val="none"/>
              </w:rPr>
              <w:t>Клієнт перебуває у стані стресу, страху, сорому, агресії або розгубленості.</w:t>
            </w:r>
          </w:p>
        </w:tc>
        <w:tc>
          <w:tcPr>
            <w:tcW w:w="0" w:type="auto"/>
            <w:hideMark/>
          </w:tcPr>
          <w:p w14:paraId="36866616" w14:textId="77777777" w:rsidR="00F81290" w:rsidRPr="00F81290" w:rsidRDefault="00F81290" w:rsidP="00F81290">
            <w:pPr>
              <w:jc w:val="both"/>
              <w:rPr>
                <w:rFonts w:ascii="Times New Roman" w:eastAsia="Times New Roman" w:hAnsi="Times New Roman" w:cs="Times New Roman"/>
                <w:color w:val="000000"/>
                <w:kern w:val="0"/>
                <w:lang w:eastAsia="ru-RU"/>
                <w14:ligatures w14:val="none"/>
              </w:rPr>
            </w:pPr>
            <w:r w:rsidRPr="00F81290">
              <w:rPr>
                <w:rFonts w:ascii="Times New Roman" w:eastAsia="Times New Roman" w:hAnsi="Times New Roman" w:cs="Times New Roman"/>
                <w:color w:val="000000"/>
                <w:kern w:val="0"/>
                <w:lang w:eastAsia="ru-RU"/>
                <w14:ligatures w14:val="none"/>
              </w:rPr>
              <w:t>Плач, мовчання, різкі відповіді, роздратування, недовіра.</w:t>
            </w:r>
          </w:p>
        </w:tc>
        <w:tc>
          <w:tcPr>
            <w:tcW w:w="0" w:type="auto"/>
            <w:hideMark/>
          </w:tcPr>
          <w:p w14:paraId="5D0725E5" w14:textId="77777777" w:rsidR="00F81290" w:rsidRPr="00F81290" w:rsidRDefault="00F81290" w:rsidP="00F81290">
            <w:pPr>
              <w:jc w:val="both"/>
              <w:rPr>
                <w:rFonts w:ascii="Times New Roman" w:eastAsia="Times New Roman" w:hAnsi="Times New Roman" w:cs="Times New Roman"/>
                <w:color w:val="000000"/>
                <w:kern w:val="0"/>
                <w:lang w:eastAsia="ru-RU"/>
                <w14:ligatures w14:val="none"/>
              </w:rPr>
            </w:pPr>
            <w:r w:rsidRPr="00F81290">
              <w:rPr>
                <w:rFonts w:ascii="Times New Roman" w:eastAsia="Times New Roman" w:hAnsi="Times New Roman" w:cs="Times New Roman"/>
                <w:color w:val="000000"/>
                <w:kern w:val="0"/>
                <w:lang w:eastAsia="ru-RU"/>
                <w14:ligatures w14:val="none"/>
              </w:rPr>
              <w:t>Ускладнюється оцінка потреб і встановлення контакту.</w:t>
            </w:r>
          </w:p>
        </w:tc>
        <w:tc>
          <w:tcPr>
            <w:tcW w:w="0" w:type="auto"/>
            <w:hideMark/>
          </w:tcPr>
          <w:p w14:paraId="76459C1A" w14:textId="77777777" w:rsidR="00F81290" w:rsidRPr="00F81290" w:rsidRDefault="00F81290" w:rsidP="00F81290">
            <w:pPr>
              <w:jc w:val="both"/>
              <w:rPr>
                <w:rFonts w:ascii="Times New Roman" w:eastAsia="Times New Roman" w:hAnsi="Times New Roman" w:cs="Times New Roman"/>
                <w:color w:val="000000"/>
                <w:kern w:val="0"/>
                <w:lang w:eastAsia="ru-RU"/>
                <w14:ligatures w14:val="none"/>
              </w:rPr>
            </w:pPr>
            <w:r w:rsidRPr="00F81290">
              <w:rPr>
                <w:rFonts w:ascii="Times New Roman" w:eastAsia="Times New Roman" w:hAnsi="Times New Roman" w:cs="Times New Roman"/>
                <w:color w:val="000000"/>
                <w:kern w:val="0"/>
                <w:lang w:eastAsia="ru-RU"/>
                <w14:ligatures w14:val="none"/>
              </w:rPr>
              <w:t>Використовувати емпатичне слухання, відображення почуттів, спокійний тон.</w:t>
            </w:r>
          </w:p>
        </w:tc>
      </w:tr>
      <w:tr w:rsidR="00F81290" w:rsidRPr="00F81290" w14:paraId="684261E4" w14:textId="77777777" w:rsidTr="00F81290">
        <w:tc>
          <w:tcPr>
            <w:tcW w:w="0" w:type="auto"/>
            <w:hideMark/>
          </w:tcPr>
          <w:p w14:paraId="16EC6120" w14:textId="77777777" w:rsidR="00F81290" w:rsidRPr="00F81290" w:rsidRDefault="00F81290" w:rsidP="00F81290">
            <w:pPr>
              <w:jc w:val="both"/>
              <w:rPr>
                <w:rFonts w:ascii="Times New Roman" w:eastAsia="Times New Roman" w:hAnsi="Times New Roman" w:cs="Times New Roman"/>
                <w:color w:val="000000"/>
                <w:kern w:val="0"/>
                <w:lang w:eastAsia="ru-RU"/>
                <w14:ligatures w14:val="none"/>
              </w:rPr>
            </w:pPr>
            <w:r w:rsidRPr="00F81290">
              <w:rPr>
                <w:rFonts w:ascii="Times New Roman" w:eastAsia="Times New Roman" w:hAnsi="Times New Roman" w:cs="Times New Roman"/>
                <w:color w:val="000000"/>
                <w:kern w:val="0"/>
                <w:lang w:eastAsia="ru-RU"/>
                <w14:ligatures w14:val="none"/>
              </w:rPr>
              <w:t>Бар’єр недовіри</w:t>
            </w:r>
          </w:p>
        </w:tc>
        <w:tc>
          <w:tcPr>
            <w:tcW w:w="0" w:type="auto"/>
            <w:hideMark/>
          </w:tcPr>
          <w:p w14:paraId="0556B7D5" w14:textId="77777777" w:rsidR="00F81290" w:rsidRPr="00F81290" w:rsidRDefault="00F81290" w:rsidP="00F81290">
            <w:pPr>
              <w:jc w:val="both"/>
              <w:rPr>
                <w:rFonts w:ascii="Times New Roman" w:eastAsia="Times New Roman" w:hAnsi="Times New Roman" w:cs="Times New Roman"/>
                <w:color w:val="000000"/>
                <w:kern w:val="0"/>
                <w:lang w:eastAsia="ru-RU"/>
                <w14:ligatures w14:val="none"/>
              </w:rPr>
            </w:pPr>
            <w:r w:rsidRPr="00F81290">
              <w:rPr>
                <w:rFonts w:ascii="Times New Roman" w:eastAsia="Times New Roman" w:hAnsi="Times New Roman" w:cs="Times New Roman"/>
                <w:color w:val="000000"/>
                <w:kern w:val="0"/>
                <w:lang w:eastAsia="ru-RU"/>
                <w14:ligatures w14:val="none"/>
              </w:rPr>
              <w:t>Клієнт не вірить у доброзичливість фахівця або ефективність установи.</w:t>
            </w:r>
          </w:p>
        </w:tc>
        <w:tc>
          <w:tcPr>
            <w:tcW w:w="0" w:type="auto"/>
            <w:hideMark/>
          </w:tcPr>
          <w:p w14:paraId="6AD72A7D" w14:textId="77777777" w:rsidR="00F81290" w:rsidRPr="00F81290" w:rsidRDefault="00F81290" w:rsidP="00F81290">
            <w:pPr>
              <w:jc w:val="both"/>
              <w:rPr>
                <w:rFonts w:ascii="Times New Roman" w:eastAsia="Times New Roman" w:hAnsi="Times New Roman" w:cs="Times New Roman"/>
                <w:color w:val="000000"/>
                <w:kern w:val="0"/>
                <w:lang w:eastAsia="ru-RU"/>
                <w14:ligatures w14:val="none"/>
              </w:rPr>
            </w:pPr>
            <w:r w:rsidRPr="00F81290">
              <w:rPr>
                <w:rFonts w:ascii="Times New Roman" w:eastAsia="Times New Roman" w:hAnsi="Times New Roman" w:cs="Times New Roman"/>
                <w:color w:val="000000"/>
                <w:kern w:val="0"/>
                <w:lang w:eastAsia="ru-RU"/>
                <w14:ligatures w14:val="none"/>
              </w:rPr>
              <w:t>Закритість, неповна інформація, підозрілість, уникнення особистих тем.</w:t>
            </w:r>
          </w:p>
        </w:tc>
        <w:tc>
          <w:tcPr>
            <w:tcW w:w="0" w:type="auto"/>
            <w:hideMark/>
          </w:tcPr>
          <w:p w14:paraId="5B85DB85" w14:textId="77777777" w:rsidR="00F81290" w:rsidRPr="00F81290" w:rsidRDefault="00F81290" w:rsidP="00F81290">
            <w:pPr>
              <w:jc w:val="both"/>
              <w:rPr>
                <w:rFonts w:ascii="Times New Roman" w:eastAsia="Times New Roman" w:hAnsi="Times New Roman" w:cs="Times New Roman"/>
                <w:color w:val="000000"/>
                <w:kern w:val="0"/>
                <w:lang w:eastAsia="ru-RU"/>
                <w14:ligatures w14:val="none"/>
              </w:rPr>
            </w:pPr>
            <w:r w:rsidRPr="00F81290">
              <w:rPr>
                <w:rFonts w:ascii="Times New Roman" w:eastAsia="Times New Roman" w:hAnsi="Times New Roman" w:cs="Times New Roman"/>
                <w:color w:val="000000"/>
                <w:kern w:val="0"/>
                <w:lang w:eastAsia="ru-RU"/>
                <w14:ligatures w14:val="none"/>
              </w:rPr>
              <w:t>Фахівець не отримує повної картини життєвої ситуації клієнта.</w:t>
            </w:r>
          </w:p>
        </w:tc>
        <w:tc>
          <w:tcPr>
            <w:tcW w:w="0" w:type="auto"/>
            <w:hideMark/>
          </w:tcPr>
          <w:p w14:paraId="39435C8D" w14:textId="77777777" w:rsidR="00F81290" w:rsidRPr="00F81290" w:rsidRDefault="00F81290" w:rsidP="00F81290">
            <w:pPr>
              <w:jc w:val="both"/>
              <w:rPr>
                <w:rFonts w:ascii="Times New Roman" w:eastAsia="Times New Roman" w:hAnsi="Times New Roman" w:cs="Times New Roman"/>
                <w:color w:val="000000"/>
                <w:kern w:val="0"/>
                <w:lang w:eastAsia="ru-RU"/>
                <w14:ligatures w14:val="none"/>
              </w:rPr>
            </w:pPr>
            <w:r w:rsidRPr="00F81290">
              <w:rPr>
                <w:rFonts w:ascii="Times New Roman" w:eastAsia="Times New Roman" w:hAnsi="Times New Roman" w:cs="Times New Roman"/>
                <w:color w:val="000000"/>
                <w:kern w:val="0"/>
                <w:lang w:eastAsia="ru-RU"/>
                <w14:ligatures w14:val="none"/>
              </w:rPr>
              <w:t>Пояснювати роль соціального працівника, дотримуватися конфіденційності, не тиснути.</w:t>
            </w:r>
          </w:p>
        </w:tc>
      </w:tr>
      <w:tr w:rsidR="00F81290" w:rsidRPr="00F81290" w14:paraId="6CC44E26" w14:textId="77777777" w:rsidTr="00F81290">
        <w:tc>
          <w:tcPr>
            <w:tcW w:w="0" w:type="auto"/>
            <w:hideMark/>
          </w:tcPr>
          <w:p w14:paraId="55B24B68" w14:textId="77777777" w:rsidR="00F81290" w:rsidRPr="00F81290" w:rsidRDefault="00F81290" w:rsidP="00F81290">
            <w:pPr>
              <w:jc w:val="both"/>
              <w:rPr>
                <w:rFonts w:ascii="Times New Roman" w:eastAsia="Times New Roman" w:hAnsi="Times New Roman" w:cs="Times New Roman"/>
                <w:color w:val="000000"/>
                <w:kern w:val="0"/>
                <w:lang w:eastAsia="ru-RU"/>
                <w14:ligatures w14:val="none"/>
              </w:rPr>
            </w:pPr>
            <w:r w:rsidRPr="00F81290">
              <w:rPr>
                <w:rFonts w:ascii="Times New Roman" w:eastAsia="Times New Roman" w:hAnsi="Times New Roman" w:cs="Times New Roman"/>
                <w:color w:val="000000"/>
                <w:kern w:val="0"/>
                <w:lang w:eastAsia="ru-RU"/>
                <w14:ligatures w14:val="none"/>
              </w:rPr>
              <w:t>Оцінювальне спілкування</w:t>
            </w:r>
          </w:p>
        </w:tc>
        <w:tc>
          <w:tcPr>
            <w:tcW w:w="0" w:type="auto"/>
            <w:hideMark/>
          </w:tcPr>
          <w:p w14:paraId="3403BDFB" w14:textId="77777777" w:rsidR="00F81290" w:rsidRPr="00F81290" w:rsidRDefault="00F81290" w:rsidP="00F81290">
            <w:pPr>
              <w:jc w:val="both"/>
              <w:rPr>
                <w:rFonts w:ascii="Times New Roman" w:eastAsia="Times New Roman" w:hAnsi="Times New Roman" w:cs="Times New Roman"/>
                <w:color w:val="000000"/>
                <w:kern w:val="0"/>
                <w:lang w:eastAsia="ru-RU"/>
                <w14:ligatures w14:val="none"/>
              </w:rPr>
            </w:pPr>
            <w:r w:rsidRPr="00F81290">
              <w:rPr>
                <w:rFonts w:ascii="Times New Roman" w:eastAsia="Times New Roman" w:hAnsi="Times New Roman" w:cs="Times New Roman"/>
                <w:color w:val="000000"/>
                <w:kern w:val="0"/>
                <w:lang w:eastAsia="ru-RU"/>
                <w14:ligatures w14:val="none"/>
              </w:rPr>
              <w:t>Соціальний працівник використовує осуд, ярлики або звинувачення.</w:t>
            </w:r>
          </w:p>
        </w:tc>
        <w:tc>
          <w:tcPr>
            <w:tcW w:w="0" w:type="auto"/>
            <w:hideMark/>
          </w:tcPr>
          <w:p w14:paraId="0E9C20ED" w14:textId="77777777" w:rsidR="00F81290" w:rsidRPr="00F81290" w:rsidRDefault="00F81290" w:rsidP="00F81290">
            <w:pPr>
              <w:jc w:val="both"/>
              <w:rPr>
                <w:rFonts w:ascii="Times New Roman" w:eastAsia="Times New Roman" w:hAnsi="Times New Roman" w:cs="Times New Roman"/>
                <w:color w:val="000000"/>
                <w:kern w:val="0"/>
                <w:lang w:eastAsia="ru-RU"/>
                <w14:ligatures w14:val="none"/>
              </w:rPr>
            </w:pPr>
            <w:r w:rsidRPr="00F81290">
              <w:rPr>
                <w:rFonts w:ascii="Times New Roman" w:eastAsia="Times New Roman" w:hAnsi="Times New Roman" w:cs="Times New Roman"/>
                <w:color w:val="000000"/>
                <w:kern w:val="0"/>
                <w:lang w:eastAsia="ru-RU"/>
                <w14:ligatures w14:val="none"/>
              </w:rPr>
              <w:t>“Ви самі винні”, “проблемна сім’я”, “безвідповідальний клієнт”.</w:t>
            </w:r>
          </w:p>
        </w:tc>
        <w:tc>
          <w:tcPr>
            <w:tcW w:w="0" w:type="auto"/>
            <w:hideMark/>
          </w:tcPr>
          <w:p w14:paraId="16A7D64D" w14:textId="77777777" w:rsidR="00F81290" w:rsidRPr="00F81290" w:rsidRDefault="00F81290" w:rsidP="00F81290">
            <w:pPr>
              <w:jc w:val="both"/>
              <w:rPr>
                <w:rFonts w:ascii="Times New Roman" w:eastAsia="Times New Roman" w:hAnsi="Times New Roman" w:cs="Times New Roman"/>
                <w:color w:val="000000"/>
                <w:kern w:val="0"/>
                <w:lang w:eastAsia="ru-RU"/>
                <w14:ligatures w14:val="none"/>
              </w:rPr>
            </w:pPr>
            <w:r w:rsidRPr="00F81290">
              <w:rPr>
                <w:rFonts w:ascii="Times New Roman" w:eastAsia="Times New Roman" w:hAnsi="Times New Roman" w:cs="Times New Roman"/>
                <w:color w:val="000000"/>
                <w:kern w:val="0"/>
                <w:lang w:eastAsia="ru-RU"/>
                <w14:ligatures w14:val="none"/>
              </w:rPr>
              <w:t>Клієнт відчуває сором, образу, приниження і може відмовитися від допомоги.</w:t>
            </w:r>
          </w:p>
        </w:tc>
        <w:tc>
          <w:tcPr>
            <w:tcW w:w="0" w:type="auto"/>
            <w:hideMark/>
          </w:tcPr>
          <w:p w14:paraId="3FD51646" w14:textId="77777777" w:rsidR="00F81290" w:rsidRPr="00F81290" w:rsidRDefault="00F81290" w:rsidP="00F81290">
            <w:pPr>
              <w:jc w:val="both"/>
              <w:rPr>
                <w:rFonts w:ascii="Times New Roman" w:eastAsia="Times New Roman" w:hAnsi="Times New Roman" w:cs="Times New Roman"/>
                <w:color w:val="000000"/>
                <w:kern w:val="0"/>
                <w:lang w:eastAsia="ru-RU"/>
                <w14:ligatures w14:val="none"/>
              </w:rPr>
            </w:pPr>
            <w:r w:rsidRPr="00F81290">
              <w:rPr>
                <w:rFonts w:ascii="Times New Roman" w:eastAsia="Times New Roman" w:hAnsi="Times New Roman" w:cs="Times New Roman"/>
                <w:color w:val="000000"/>
                <w:kern w:val="0"/>
                <w:lang w:eastAsia="ru-RU"/>
                <w14:ligatures w14:val="none"/>
              </w:rPr>
              <w:t>Застосовувати спостереження без оцінювання та нейтральні професійні формулювання.</w:t>
            </w:r>
          </w:p>
        </w:tc>
      </w:tr>
      <w:tr w:rsidR="00F81290" w:rsidRPr="00F81290" w14:paraId="730DF4AD" w14:textId="77777777" w:rsidTr="00F81290">
        <w:tc>
          <w:tcPr>
            <w:tcW w:w="0" w:type="auto"/>
            <w:hideMark/>
          </w:tcPr>
          <w:p w14:paraId="41F6F606" w14:textId="77777777" w:rsidR="00F81290" w:rsidRPr="00F81290" w:rsidRDefault="00F81290" w:rsidP="00F81290">
            <w:pPr>
              <w:jc w:val="both"/>
              <w:rPr>
                <w:rFonts w:ascii="Times New Roman" w:eastAsia="Times New Roman" w:hAnsi="Times New Roman" w:cs="Times New Roman"/>
                <w:color w:val="000000"/>
                <w:kern w:val="0"/>
                <w:lang w:eastAsia="ru-RU"/>
                <w14:ligatures w14:val="none"/>
              </w:rPr>
            </w:pPr>
            <w:r w:rsidRPr="00F81290">
              <w:rPr>
                <w:rFonts w:ascii="Times New Roman" w:eastAsia="Times New Roman" w:hAnsi="Times New Roman" w:cs="Times New Roman"/>
                <w:color w:val="000000"/>
                <w:kern w:val="0"/>
                <w:lang w:eastAsia="ru-RU"/>
                <w14:ligatures w14:val="none"/>
              </w:rPr>
              <w:t>Бар’єр нерівності позицій</w:t>
            </w:r>
          </w:p>
        </w:tc>
        <w:tc>
          <w:tcPr>
            <w:tcW w:w="0" w:type="auto"/>
            <w:hideMark/>
          </w:tcPr>
          <w:p w14:paraId="3A492583" w14:textId="77777777" w:rsidR="00F81290" w:rsidRPr="00F81290" w:rsidRDefault="00F81290" w:rsidP="00F81290">
            <w:pPr>
              <w:jc w:val="both"/>
              <w:rPr>
                <w:rFonts w:ascii="Times New Roman" w:eastAsia="Times New Roman" w:hAnsi="Times New Roman" w:cs="Times New Roman"/>
                <w:color w:val="000000"/>
                <w:kern w:val="0"/>
                <w:lang w:eastAsia="ru-RU"/>
                <w14:ligatures w14:val="none"/>
              </w:rPr>
            </w:pPr>
            <w:r w:rsidRPr="00F81290">
              <w:rPr>
                <w:rFonts w:ascii="Times New Roman" w:eastAsia="Times New Roman" w:hAnsi="Times New Roman" w:cs="Times New Roman"/>
                <w:color w:val="000000"/>
                <w:kern w:val="0"/>
                <w:lang w:eastAsia="ru-RU"/>
                <w14:ligatures w14:val="none"/>
              </w:rPr>
              <w:t>Клієнт відчуває залежність від фахівця, а фахівець може займати авторитарну позицію.</w:t>
            </w:r>
          </w:p>
        </w:tc>
        <w:tc>
          <w:tcPr>
            <w:tcW w:w="0" w:type="auto"/>
            <w:hideMark/>
          </w:tcPr>
          <w:p w14:paraId="2330EA8F" w14:textId="77777777" w:rsidR="00F81290" w:rsidRPr="00F81290" w:rsidRDefault="00F81290" w:rsidP="00F81290">
            <w:pPr>
              <w:jc w:val="both"/>
              <w:rPr>
                <w:rFonts w:ascii="Times New Roman" w:eastAsia="Times New Roman" w:hAnsi="Times New Roman" w:cs="Times New Roman"/>
                <w:color w:val="000000"/>
                <w:kern w:val="0"/>
                <w:lang w:eastAsia="ru-RU"/>
                <w14:ligatures w14:val="none"/>
              </w:rPr>
            </w:pPr>
            <w:r w:rsidRPr="00F81290">
              <w:rPr>
                <w:rFonts w:ascii="Times New Roman" w:eastAsia="Times New Roman" w:hAnsi="Times New Roman" w:cs="Times New Roman"/>
                <w:color w:val="000000"/>
                <w:kern w:val="0"/>
                <w:lang w:eastAsia="ru-RU"/>
                <w14:ligatures w14:val="none"/>
              </w:rPr>
              <w:t>Наказовий тон, відсутність спільного обговорення, формальна згода клієнта.</w:t>
            </w:r>
          </w:p>
        </w:tc>
        <w:tc>
          <w:tcPr>
            <w:tcW w:w="0" w:type="auto"/>
            <w:hideMark/>
          </w:tcPr>
          <w:p w14:paraId="26A32CDE" w14:textId="77777777" w:rsidR="00F81290" w:rsidRPr="00F81290" w:rsidRDefault="00F81290" w:rsidP="00F81290">
            <w:pPr>
              <w:jc w:val="both"/>
              <w:rPr>
                <w:rFonts w:ascii="Times New Roman" w:eastAsia="Times New Roman" w:hAnsi="Times New Roman" w:cs="Times New Roman"/>
                <w:color w:val="000000"/>
                <w:kern w:val="0"/>
                <w:lang w:eastAsia="ru-RU"/>
                <w14:ligatures w14:val="none"/>
              </w:rPr>
            </w:pPr>
            <w:r w:rsidRPr="00F81290">
              <w:rPr>
                <w:rFonts w:ascii="Times New Roman" w:eastAsia="Times New Roman" w:hAnsi="Times New Roman" w:cs="Times New Roman"/>
                <w:color w:val="000000"/>
                <w:kern w:val="0"/>
                <w:lang w:eastAsia="ru-RU"/>
                <w14:ligatures w14:val="none"/>
              </w:rPr>
              <w:t>Знижується суб’єктність клієнта і його участь у вирішенні проблеми.</w:t>
            </w:r>
          </w:p>
        </w:tc>
        <w:tc>
          <w:tcPr>
            <w:tcW w:w="0" w:type="auto"/>
            <w:hideMark/>
          </w:tcPr>
          <w:p w14:paraId="5CFD0DF9" w14:textId="77777777" w:rsidR="00F81290" w:rsidRPr="00F81290" w:rsidRDefault="00F81290" w:rsidP="00F81290">
            <w:pPr>
              <w:jc w:val="both"/>
              <w:rPr>
                <w:rFonts w:ascii="Times New Roman" w:eastAsia="Times New Roman" w:hAnsi="Times New Roman" w:cs="Times New Roman"/>
                <w:color w:val="000000"/>
                <w:kern w:val="0"/>
                <w:lang w:eastAsia="ru-RU"/>
                <w14:ligatures w14:val="none"/>
              </w:rPr>
            </w:pPr>
            <w:r w:rsidRPr="00F81290">
              <w:rPr>
                <w:rFonts w:ascii="Times New Roman" w:eastAsia="Times New Roman" w:hAnsi="Times New Roman" w:cs="Times New Roman"/>
                <w:color w:val="000000"/>
                <w:kern w:val="0"/>
                <w:lang w:eastAsia="ru-RU"/>
                <w14:ligatures w14:val="none"/>
              </w:rPr>
              <w:t>Будувати партнерську комунікацію, пояснювати варіанти, залучати клієнта до рішень.</w:t>
            </w:r>
          </w:p>
        </w:tc>
      </w:tr>
      <w:tr w:rsidR="00F81290" w:rsidRPr="00F81290" w14:paraId="53B8D898" w14:textId="77777777" w:rsidTr="00F81290">
        <w:tc>
          <w:tcPr>
            <w:tcW w:w="0" w:type="auto"/>
            <w:hideMark/>
          </w:tcPr>
          <w:p w14:paraId="79708E46" w14:textId="77777777" w:rsidR="00F81290" w:rsidRPr="00F81290" w:rsidRDefault="00F81290" w:rsidP="00F81290">
            <w:pPr>
              <w:jc w:val="both"/>
              <w:rPr>
                <w:rFonts w:ascii="Times New Roman" w:eastAsia="Times New Roman" w:hAnsi="Times New Roman" w:cs="Times New Roman"/>
                <w:color w:val="000000"/>
                <w:kern w:val="0"/>
                <w:lang w:eastAsia="ru-RU"/>
                <w14:ligatures w14:val="none"/>
              </w:rPr>
            </w:pPr>
            <w:r w:rsidRPr="00F81290">
              <w:rPr>
                <w:rFonts w:ascii="Times New Roman" w:eastAsia="Times New Roman" w:hAnsi="Times New Roman" w:cs="Times New Roman"/>
                <w:color w:val="000000"/>
                <w:kern w:val="0"/>
                <w:lang w:eastAsia="ru-RU"/>
                <w14:ligatures w14:val="none"/>
              </w:rPr>
              <w:t>Культурний і ціннісний бар’єр</w:t>
            </w:r>
          </w:p>
        </w:tc>
        <w:tc>
          <w:tcPr>
            <w:tcW w:w="0" w:type="auto"/>
            <w:hideMark/>
          </w:tcPr>
          <w:p w14:paraId="6E0F162D" w14:textId="77777777" w:rsidR="00F81290" w:rsidRPr="00F81290" w:rsidRDefault="00F81290" w:rsidP="00F81290">
            <w:pPr>
              <w:jc w:val="both"/>
              <w:rPr>
                <w:rFonts w:ascii="Times New Roman" w:eastAsia="Times New Roman" w:hAnsi="Times New Roman" w:cs="Times New Roman"/>
                <w:color w:val="000000"/>
                <w:kern w:val="0"/>
                <w:lang w:eastAsia="ru-RU"/>
                <w14:ligatures w14:val="none"/>
              </w:rPr>
            </w:pPr>
            <w:r w:rsidRPr="00F81290">
              <w:rPr>
                <w:rFonts w:ascii="Times New Roman" w:eastAsia="Times New Roman" w:hAnsi="Times New Roman" w:cs="Times New Roman"/>
                <w:color w:val="000000"/>
                <w:kern w:val="0"/>
                <w:lang w:eastAsia="ru-RU"/>
                <w14:ligatures w14:val="none"/>
              </w:rPr>
              <w:t>Соціальний працівник і клієнт мають різний життєвий досвід, цінності або уявлення.</w:t>
            </w:r>
          </w:p>
        </w:tc>
        <w:tc>
          <w:tcPr>
            <w:tcW w:w="0" w:type="auto"/>
            <w:hideMark/>
          </w:tcPr>
          <w:p w14:paraId="53D2BB33" w14:textId="77777777" w:rsidR="00F81290" w:rsidRPr="00F81290" w:rsidRDefault="00F81290" w:rsidP="00F81290">
            <w:pPr>
              <w:jc w:val="both"/>
              <w:rPr>
                <w:rFonts w:ascii="Times New Roman" w:eastAsia="Times New Roman" w:hAnsi="Times New Roman" w:cs="Times New Roman"/>
                <w:color w:val="000000"/>
                <w:kern w:val="0"/>
                <w:lang w:eastAsia="ru-RU"/>
                <w14:ligatures w14:val="none"/>
              </w:rPr>
            </w:pPr>
            <w:r w:rsidRPr="00F81290">
              <w:rPr>
                <w:rFonts w:ascii="Times New Roman" w:eastAsia="Times New Roman" w:hAnsi="Times New Roman" w:cs="Times New Roman"/>
                <w:color w:val="000000"/>
                <w:kern w:val="0"/>
                <w:lang w:eastAsia="ru-RU"/>
                <w14:ligatures w14:val="none"/>
              </w:rPr>
              <w:t>Нерозуміння поведінки клієнта, приховане оцінювання, стереотипи.</w:t>
            </w:r>
          </w:p>
        </w:tc>
        <w:tc>
          <w:tcPr>
            <w:tcW w:w="0" w:type="auto"/>
            <w:hideMark/>
          </w:tcPr>
          <w:p w14:paraId="5664814C" w14:textId="77777777" w:rsidR="00F81290" w:rsidRPr="00F81290" w:rsidRDefault="00F81290" w:rsidP="00F81290">
            <w:pPr>
              <w:jc w:val="both"/>
              <w:rPr>
                <w:rFonts w:ascii="Times New Roman" w:eastAsia="Times New Roman" w:hAnsi="Times New Roman" w:cs="Times New Roman"/>
                <w:color w:val="000000"/>
                <w:kern w:val="0"/>
                <w:lang w:eastAsia="ru-RU"/>
                <w14:ligatures w14:val="none"/>
              </w:rPr>
            </w:pPr>
            <w:r w:rsidRPr="00F81290">
              <w:rPr>
                <w:rFonts w:ascii="Times New Roman" w:eastAsia="Times New Roman" w:hAnsi="Times New Roman" w:cs="Times New Roman"/>
                <w:color w:val="000000"/>
                <w:kern w:val="0"/>
                <w:lang w:eastAsia="ru-RU"/>
                <w14:ligatures w14:val="none"/>
              </w:rPr>
              <w:t>Виникає дистанція, напруга, відчуття неприйняття.</w:t>
            </w:r>
          </w:p>
        </w:tc>
        <w:tc>
          <w:tcPr>
            <w:tcW w:w="0" w:type="auto"/>
            <w:hideMark/>
          </w:tcPr>
          <w:p w14:paraId="68C11E6B" w14:textId="77777777" w:rsidR="00F81290" w:rsidRPr="00F81290" w:rsidRDefault="00F81290" w:rsidP="00F81290">
            <w:pPr>
              <w:jc w:val="both"/>
              <w:rPr>
                <w:rFonts w:ascii="Times New Roman" w:eastAsia="Times New Roman" w:hAnsi="Times New Roman" w:cs="Times New Roman"/>
                <w:color w:val="000000"/>
                <w:kern w:val="0"/>
                <w:lang w:eastAsia="ru-RU"/>
                <w14:ligatures w14:val="none"/>
              </w:rPr>
            </w:pPr>
            <w:r w:rsidRPr="00F81290">
              <w:rPr>
                <w:rFonts w:ascii="Times New Roman" w:eastAsia="Times New Roman" w:hAnsi="Times New Roman" w:cs="Times New Roman"/>
                <w:color w:val="000000"/>
                <w:kern w:val="0"/>
                <w:lang w:eastAsia="ru-RU"/>
                <w14:ligatures w14:val="none"/>
              </w:rPr>
              <w:t>Дотримуватися недискримінаційного підходу, ставити уточнювальні питання без осуду.</w:t>
            </w:r>
          </w:p>
        </w:tc>
      </w:tr>
      <w:tr w:rsidR="00F81290" w:rsidRPr="00F81290" w14:paraId="3AFBF2F8" w14:textId="77777777" w:rsidTr="00F81290">
        <w:tc>
          <w:tcPr>
            <w:tcW w:w="0" w:type="auto"/>
            <w:hideMark/>
          </w:tcPr>
          <w:p w14:paraId="755A245E" w14:textId="77777777" w:rsidR="00F81290" w:rsidRPr="00F81290" w:rsidRDefault="00F81290" w:rsidP="00F81290">
            <w:pPr>
              <w:jc w:val="both"/>
              <w:rPr>
                <w:rFonts w:ascii="Times New Roman" w:eastAsia="Times New Roman" w:hAnsi="Times New Roman" w:cs="Times New Roman"/>
                <w:color w:val="000000"/>
                <w:kern w:val="0"/>
                <w:lang w:eastAsia="ru-RU"/>
                <w14:ligatures w14:val="none"/>
              </w:rPr>
            </w:pPr>
            <w:r w:rsidRPr="00F81290">
              <w:rPr>
                <w:rFonts w:ascii="Times New Roman" w:eastAsia="Times New Roman" w:hAnsi="Times New Roman" w:cs="Times New Roman"/>
                <w:color w:val="000000"/>
                <w:kern w:val="0"/>
                <w:lang w:eastAsia="ru-RU"/>
                <w14:ligatures w14:val="none"/>
              </w:rPr>
              <w:t>Організаційний бар’єр</w:t>
            </w:r>
          </w:p>
        </w:tc>
        <w:tc>
          <w:tcPr>
            <w:tcW w:w="0" w:type="auto"/>
            <w:hideMark/>
          </w:tcPr>
          <w:p w14:paraId="1E323298" w14:textId="77777777" w:rsidR="00F81290" w:rsidRPr="00F81290" w:rsidRDefault="00F81290" w:rsidP="00F81290">
            <w:pPr>
              <w:jc w:val="both"/>
              <w:rPr>
                <w:rFonts w:ascii="Times New Roman" w:eastAsia="Times New Roman" w:hAnsi="Times New Roman" w:cs="Times New Roman"/>
                <w:color w:val="000000"/>
                <w:kern w:val="0"/>
                <w:lang w:eastAsia="ru-RU"/>
                <w14:ligatures w14:val="none"/>
              </w:rPr>
            </w:pPr>
            <w:r w:rsidRPr="00F81290">
              <w:rPr>
                <w:rFonts w:ascii="Times New Roman" w:eastAsia="Times New Roman" w:hAnsi="Times New Roman" w:cs="Times New Roman"/>
                <w:color w:val="000000"/>
                <w:kern w:val="0"/>
                <w:lang w:eastAsia="ru-RU"/>
                <w14:ligatures w14:val="none"/>
              </w:rPr>
              <w:t>Умови роботи не сприяють якісній комунікації.</w:t>
            </w:r>
          </w:p>
        </w:tc>
        <w:tc>
          <w:tcPr>
            <w:tcW w:w="0" w:type="auto"/>
            <w:hideMark/>
          </w:tcPr>
          <w:p w14:paraId="06CBC238" w14:textId="77777777" w:rsidR="00F81290" w:rsidRPr="00F81290" w:rsidRDefault="00F81290" w:rsidP="00F81290">
            <w:pPr>
              <w:jc w:val="both"/>
              <w:rPr>
                <w:rFonts w:ascii="Times New Roman" w:eastAsia="Times New Roman" w:hAnsi="Times New Roman" w:cs="Times New Roman"/>
                <w:color w:val="000000"/>
                <w:kern w:val="0"/>
                <w:lang w:eastAsia="ru-RU"/>
                <w14:ligatures w14:val="none"/>
              </w:rPr>
            </w:pPr>
            <w:r w:rsidRPr="00F81290">
              <w:rPr>
                <w:rFonts w:ascii="Times New Roman" w:eastAsia="Times New Roman" w:hAnsi="Times New Roman" w:cs="Times New Roman"/>
                <w:color w:val="000000"/>
                <w:kern w:val="0"/>
                <w:lang w:eastAsia="ru-RU"/>
                <w14:ligatures w14:val="none"/>
              </w:rPr>
              <w:t>Черги, нестача часу, відсутність конфіденційного простору, перевантаження.</w:t>
            </w:r>
          </w:p>
        </w:tc>
        <w:tc>
          <w:tcPr>
            <w:tcW w:w="0" w:type="auto"/>
            <w:hideMark/>
          </w:tcPr>
          <w:p w14:paraId="51E69F61" w14:textId="77777777" w:rsidR="00F81290" w:rsidRPr="00F81290" w:rsidRDefault="00F81290" w:rsidP="00F81290">
            <w:pPr>
              <w:jc w:val="both"/>
              <w:rPr>
                <w:rFonts w:ascii="Times New Roman" w:eastAsia="Times New Roman" w:hAnsi="Times New Roman" w:cs="Times New Roman"/>
                <w:color w:val="000000"/>
                <w:kern w:val="0"/>
                <w:lang w:eastAsia="ru-RU"/>
                <w14:ligatures w14:val="none"/>
              </w:rPr>
            </w:pPr>
            <w:r w:rsidRPr="00F81290">
              <w:rPr>
                <w:rFonts w:ascii="Times New Roman" w:eastAsia="Times New Roman" w:hAnsi="Times New Roman" w:cs="Times New Roman"/>
                <w:color w:val="000000"/>
                <w:kern w:val="0"/>
                <w:lang w:eastAsia="ru-RU"/>
                <w14:ligatures w14:val="none"/>
              </w:rPr>
              <w:t>Розмова стає формальною, клієнт не отримує достатньої уваги.</w:t>
            </w:r>
          </w:p>
        </w:tc>
        <w:tc>
          <w:tcPr>
            <w:tcW w:w="0" w:type="auto"/>
            <w:hideMark/>
          </w:tcPr>
          <w:p w14:paraId="177D3F8E" w14:textId="77777777" w:rsidR="00F81290" w:rsidRPr="00F81290" w:rsidRDefault="00F81290" w:rsidP="00F81290">
            <w:pPr>
              <w:jc w:val="both"/>
              <w:rPr>
                <w:rFonts w:ascii="Times New Roman" w:eastAsia="Times New Roman" w:hAnsi="Times New Roman" w:cs="Times New Roman"/>
                <w:color w:val="000000"/>
                <w:kern w:val="0"/>
                <w:lang w:eastAsia="ru-RU"/>
                <w14:ligatures w14:val="none"/>
              </w:rPr>
            </w:pPr>
            <w:r w:rsidRPr="00F81290">
              <w:rPr>
                <w:rFonts w:ascii="Times New Roman" w:eastAsia="Times New Roman" w:hAnsi="Times New Roman" w:cs="Times New Roman"/>
                <w:color w:val="000000"/>
                <w:kern w:val="0"/>
                <w:lang w:eastAsia="ru-RU"/>
                <w14:ligatures w14:val="none"/>
              </w:rPr>
              <w:t>Раціонально організовувати прийом, виділяти час для складних випадків, використовувати перенаправлення.</w:t>
            </w:r>
          </w:p>
        </w:tc>
      </w:tr>
      <w:tr w:rsidR="00F81290" w:rsidRPr="00F81290" w14:paraId="54C622E7" w14:textId="77777777" w:rsidTr="00F81290">
        <w:tc>
          <w:tcPr>
            <w:tcW w:w="0" w:type="auto"/>
            <w:hideMark/>
          </w:tcPr>
          <w:p w14:paraId="6EA4D966" w14:textId="77777777" w:rsidR="00F81290" w:rsidRPr="00F81290" w:rsidRDefault="00F81290" w:rsidP="00F81290">
            <w:pPr>
              <w:jc w:val="both"/>
              <w:rPr>
                <w:rFonts w:ascii="Times New Roman" w:eastAsia="Times New Roman" w:hAnsi="Times New Roman" w:cs="Times New Roman"/>
                <w:color w:val="000000"/>
                <w:kern w:val="0"/>
                <w:lang w:eastAsia="ru-RU"/>
                <w14:ligatures w14:val="none"/>
              </w:rPr>
            </w:pPr>
            <w:r w:rsidRPr="00F81290">
              <w:rPr>
                <w:rFonts w:ascii="Times New Roman" w:eastAsia="Times New Roman" w:hAnsi="Times New Roman" w:cs="Times New Roman"/>
                <w:color w:val="000000"/>
                <w:kern w:val="0"/>
                <w:lang w:eastAsia="ru-RU"/>
                <w14:ligatures w14:val="none"/>
              </w:rPr>
              <w:t>Цифровий бар’єр</w:t>
            </w:r>
          </w:p>
        </w:tc>
        <w:tc>
          <w:tcPr>
            <w:tcW w:w="0" w:type="auto"/>
            <w:hideMark/>
          </w:tcPr>
          <w:p w14:paraId="45351EEE" w14:textId="77777777" w:rsidR="00F81290" w:rsidRPr="00F81290" w:rsidRDefault="00F81290" w:rsidP="00F81290">
            <w:pPr>
              <w:jc w:val="both"/>
              <w:rPr>
                <w:rFonts w:ascii="Times New Roman" w:eastAsia="Times New Roman" w:hAnsi="Times New Roman" w:cs="Times New Roman"/>
                <w:color w:val="000000"/>
                <w:kern w:val="0"/>
                <w:lang w:eastAsia="ru-RU"/>
                <w14:ligatures w14:val="none"/>
              </w:rPr>
            </w:pPr>
            <w:r w:rsidRPr="00F81290">
              <w:rPr>
                <w:rFonts w:ascii="Times New Roman" w:eastAsia="Times New Roman" w:hAnsi="Times New Roman" w:cs="Times New Roman"/>
                <w:color w:val="000000"/>
                <w:kern w:val="0"/>
                <w:lang w:eastAsia="ru-RU"/>
                <w14:ligatures w14:val="none"/>
              </w:rPr>
              <w:t>Клієнт не має достатніх навичок або ресурсів для користування електронними сервісами.</w:t>
            </w:r>
          </w:p>
        </w:tc>
        <w:tc>
          <w:tcPr>
            <w:tcW w:w="0" w:type="auto"/>
            <w:hideMark/>
          </w:tcPr>
          <w:p w14:paraId="21F07A7D" w14:textId="77777777" w:rsidR="00F81290" w:rsidRPr="00F81290" w:rsidRDefault="00F81290" w:rsidP="00F81290">
            <w:pPr>
              <w:jc w:val="both"/>
              <w:rPr>
                <w:rFonts w:ascii="Times New Roman" w:eastAsia="Times New Roman" w:hAnsi="Times New Roman" w:cs="Times New Roman"/>
                <w:color w:val="000000"/>
                <w:kern w:val="0"/>
                <w:lang w:eastAsia="ru-RU"/>
                <w14:ligatures w14:val="none"/>
              </w:rPr>
            </w:pPr>
            <w:r w:rsidRPr="00F81290">
              <w:rPr>
                <w:rFonts w:ascii="Times New Roman" w:eastAsia="Times New Roman" w:hAnsi="Times New Roman" w:cs="Times New Roman"/>
                <w:color w:val="000000"/>
                <w:kern w:val="0"/>
                <w:lang w:eastAsia="ru-RU"/>
                <w14:ligatures w14:val="none"/>
              </w:rPr>
              <w:t>Нерозуміння онлайн-процедур, відсутність інтернету, страх помилитися.</w:t>
            </w:r>
          </w:p>
        </w:tc>
        <w:tc>
          <w:tcPr>
            <w:tcW w:w="0" w:type="auto"/>
            <w:hideMark/>
          </w:tcPr>
          <w:p w14:paraId="2197C1B6" w14:textId="77777777" w:rsidR="00F81290" w:rsidRPr="00F81290" w:rsidRDefault="00F81290" w:rsidP="00F81290">
            <w:pPr>
              <w:jc w:val="both"/>
              <w:rPr>
                <w:rFonts w:ascii="Times New Roman" w:eastAsia="Times New Roman" w:hAnsi="Times New Roman" w:cs="Times New Roman"/>
                <w:color w:val="000000"/>
                <w:kern w:val="0"/>
                <w:lang w:eastAsia="ru-RU"/>
                <w14:ligatures w14:val="none"/>
              </w:rPr>
            </w:pPr>
            <w:r w:rsidRPr="00F81290">
              <w:rPr>
                <w:rFonts w:ascii="Times New Roman" w:eastAsia="Times New Roman" w:hAnsi="Times New Roman" w:cs="Times New Roman"/>
                <w:color w:val="000000"/>
                <w:kern w:val="0"/>
                <w:lang w:eastAsia="ru-RU"/>
                <w14:ligatures w14:val="none"/>
              </w:rPr>
              <w:t>Людина фактично не може скористатися послугою, хоча формально вона доступна.</w:t>
            </w:r>
          </w:p>
        </w:tc>
        <w:tc>
          <w:tcPr>
            <w:tcW w:w="0" w:type="auto"/>
            <w:hideMark/>
          </w:tcPr>
          <w:p w14:paraId="55EF34B7" w14:textId="77777777" w:rsidR="00F81290" w:rsidRPr="00F81290" w:rsidRDefault="00F81290" w:rsidP="00F81290">
            <w:pPr>
              <w:jc w:val="both"/>
              <w:rPr>
                <w:rFonts w:ascii="Times New Roman" w:eastAsia="Times New Roman" w:hAnsi="Times New Roman" w:cs="Times New Roman"/>
                <w:color w:val="000000"/>
                <w:kern w:val="0"/>
                <w:lang w:eastAsia="ru-RU"/>
                <w14:ligatures w14:val="none"/>
              </w:rPr>
            </w:pPr>
            <w:r w:rsidRPr="00F81290">
              <w:rPr>
                <w:rFonts w:ascii="Times New Roman" w:eastAsia="Times New Roman" w:hAnsi="Times New Roman" w:cs="Times New Roman"/>
                <w:color w:val="000000"/>
                <w:kern w:val="0"/>
                <w:lang w:eastAsia="ru-RU"/>
                <w14:ligatures w14:val="none"/>
              </w:rPr>
              <w:t>Надавати покрокові пояснення, допомагати з електронними зверненнями, пропонувати альтернативи.</w:t>
            </w:r>
          </w:p>
        </w:tc>
      </w:tr>
      <w:tr w:rsidR="00F81290" w:rsidRPr="00F81290" w14:paraId="31237AF7" w14:textId="77777777" w:rsidTr="00F81290">
        <w:tc>
          <w:tcPr>
            <w:tcW w:w="0" w:type="auto"/>
            <w:hideMark/>
          </w:tcPr>
          <w:p w14:paraId="5035CA43" w14:textId="77777777" w:rsidR="00F81290" w:rsidRPr="00F81290" w:rsidRDefault="00F81290" w:rsidP="00F81290">
            <w:pPr>
              <w:jc w:val="both"/>
              <w:rPr>
                <w:rFonts w:ascii="Times New Roman" w:eastAsia="Times New Roman" w:hAnsi="Times New Roman" w:cs="Times New Roman"/>
                <w:color w:val="000000"/>
                <w:kern w:val="0"/>
                <w:lang w:eastAsia="ru-RU"/>
                <w14:ligatures w14:val="none"/>
              </w:rPr>
            </w:pPr>
            <w:r w:rsidRPr="00F81290">
              <w:rPr>
                <w:rFonts w:ascii="Times New Roman" w:eastAsia="Times New Roman" w:hAnsi="Times New Roman" w:cs="Times New Roman"/>
                <w:color w:val="000000"/>
                <w:kern w:val="0"/>
                <w:lang w:eastAsia="ru-RU"/>
                <w14:ligatures w14:val="none"/>
              </w:rPr>
              <w:t>Бар’єр очікувань</w:t>
            </w:r>
          </w:p>
        </w:tc>
        <w:tc>
          <w:tcPr>
            <w:tcW w:w="0" w:type="auto"/>
            <w:hideMark/>
          </w:tcPr>
          <w:p w14:paraId="3A9D5E15" w14:textId="77777777" w:rsidR="00F81290" w:rsidRPr="00F81290" w:rsidRDefault="00F81290" w:rsidP="00F81290">
            <w:pPr>
              <w:jc w:val="both"/>
              <w:rPr>
                <w:rFonts w:ascii="Times New Roman" w:eastAsia="Times New Roman" w:hAnsi="Times New Roman" w:cs="Times New Roman"/>
                <w:color w:val="000000"/>
                <w:kern w:val="0"/>
                <w:lang w:eastAsia="ru-RU"/>
                <w14:ligatures w14:val="none"/>
              </w:rPr>
            </w:pPr>
            <w:r w:rsidRPr="00F81290">
              <w:rPr>
                <w:rFonts w:ascii="Times New Roman" w:eastAsia="Times New Roman" w:hAnsi="Times New Roman" w:cs="Times New Roman"/>
                <w:color w:val="000000"/>
                <w:kern w:val="0"/>
                <w:lang w:eastAsia="ru-RU"/>
                <w14:ligatures w14:val="none"/>
              </w:rPr>
              <w:t>Очікування клієнта не збігаються з реальними можливостями соціальної служби.</w:t>
            </w:r>
          </w:p>
        </w:tc>
        <w:tc>
          <w:tcPr>
            <w:tcW w:w="0" w:type="auto"/>
            <w:hideMark/>
          </w:tcPr>
          <w:p w14:paraId="422F1B21" w14:textId="77777777" w:rsidR="00F81290" w:rsidRPr="00F81290" w:rsidRDefault="00F81290" w:rsidP="00F81290">
            <w:pPr>
              <w:jc w:val="both"/>
              <w:rPr>
                <w:rFonts w:ascii="Times New Roman" w:eastAsia="Times New Roman" w:hAnsi="Times New Roman" w:cs="Times New Roman"/>
                <w:color w:val="000000"/>
                <w:kern w:val="0"/>
                <w:lang w:eastAsia="ru-RU"/>
                <w14:ligatures w14:val="none"/>
              </w:rPr>
            </w:pPr>
            <w:r w:rsidRPr="00F81290">
              <w:rPr>
                <w:rFonts w:ascii="Times New Roman" w:eastAsia="Times New Roman" w:hAnsi="Times New Roman" w:cs="Times New Roman"/>
                <w:color w:val="000000"/>
                <w:kern w:val="0"/>
                <w:lang w:eastAsia="ru-RU"/>
                <w14:ligatures w14:val="none"/>
              </w:rPr>
              <w:t>Вимога негайної допомоги, розчарування, агресія через відмову або обмеження.</w:t>
            </w:r>
          </w:p>
        </w:tc>
        <w:tc>
          <w:tcPr>
            <w:tcW w:w="0" w:type="auto"/>
            <w:hideMark/>
          </w:tcPr>
          <w:p w14:paraId="2430901D" w14:textId="77777777" w:rsidR="00F81290" w:rsidRPr="00F81290" w:rsidRDefault="00F81290" w:rsidP="00F81290">
            <w:pPr>
              <w:jc w:val="both"/>
              <w:rPr>
                <w:rFonts w:ascii="Times New Roman" w:eastAsia="Times New Roman" w:hAnsi="Times New Roman" w:cs="Times New Roman"/>
                <w:color w:val="000000"/>
                <w:kern w:val="0"/>
                <w:lang w:eastAsia="ru-RU"/>
                <w14:ligatures w14:val="none"/>
              </w:rPr>
            </w:pPr>
            <w:r w:rsidRPr="00F81290">
              <w:rPr>
                <w:rFonts w:ascii="Times New Roman" w:eastAsia="Times New Roman" w:hAnsi="Times New Roman" w:cs="Times New Roman"/>
                <w:color w:val="000000"/>
                <w:kern w:val="0"/>
                <w:lang w:eastAsia="ru-RU"/>
                <w14:ligatures w14:val="none"/>
              </w:rPr>
              <w:t>Посилюється конфліктність, знижується довіра до фахівця.</w:t>
            </w:r>
          </w:p>
        </w:tc>
        <w:tc>
          <w:tcPr>
            <w:tcW w:w="0" w:type="auto"/>
            <w:hideMark/>
          </w:tcPr>
          <w:p w14:paraId="76157B2E" w14:textId="77777777" w:rsidR="00F81290" w:rsidRPr="00F81290" w:rsidRDefault="00F81290" w:rsidP="00F81290">
            <w:pPr>
              <w:jc w:val="both"/>
              <w:rPr>
                <w:rFonts w:ascii="Times New Roman" w:eastAsia="Times New Roman" w:hAnsi="Times New Roman" w:cs="Times New Roman"/>
                <w:color w:val="000000"/>
                <w:kern w:val="0"/>
                <w:lang w:eastAsia="ru-RU"/>
                <w14:ligatures w14:val="none"/>
              </w:rPr>
            </w:pPr>
            <w:r w:rsidRPr="00F81290">
              <w:rPr>
                <w:rFonts w:ascii="Times New Roman" w:eastAsia="Times New Roman" w:hAnsi="Times New Roman" w:cs="Times New Roman"/>
                <w:color w:val="000000"/>
                <w:kern w:val="0"/>
                <w:lang w:eastAsia="ru-RU"/>
                <w14:ligatures w14:val="none"/>
              </w:rPr>
              <w:t>Чесно пояснювати можливості й обмеження, пропонувати реалістичні альтернативи.</w:t>
            </w:r>
          </w:p>
        </w:tc>
      </w:tr>
    </w:tbl>
    <w:p w14:paraId="619961B4" w14:textId="78E8A046" w:rsidR="00F81290" w:rsidRPr="00F81290" w:rsidRDefault="00F81290" w:rsidP="00F81290">
      <w:pPr>
        <w:spacing w:after="0" w:line="360" w:lineRule="auto"/>
        <w:ind w:firstLine="709"/>
        <w:jc w:val="both"/>
        <w:rPr>
          <w:rFonts w:ascii="Times New Roman" w:eastAsia="Times New Roman" w:hAnsi="Times New Roman" w:cs="Times New Roman"/>
          <w:i/>
          <w:iCs/>
          <w:color w:val="000000"/>
          <w:kern w:val="0"/>
          <w:lang w:eastAsia="ru-RU"/>
          <w14:ligatures w14:val="none"/>
        </w:rPr>
      </w:pPr>
      <w:r w:rsidRPr="00F81290">
        <w:rPr>
          <w:rFonts w:ascii="Times New Roman" w:eastAsia="Times New Roman" w:hAnsi="Times New Roman" w:cs="Times New Roman"/>
          <w:i/>
          <w:iCs/>
          <w:color w:val="000000"/>
          <w:kern w:val="0"/>
          <w:lang w:eastAsia="ru-RU"/>
          <w14:ligatures w14:val="none"/>
        </w:rPr>
        <w:t>Джерело: сформовано автором</w:t>
      </w:r>
      <w:r w:rsidR="00E05824">
        <w:rPr>
          <w:rFonts w:ascii="Times New Roman" w:eastAsia="Times New Roman" w:hAnsi="Times New Roman" w:cs="Times New Roman"/>
          <w:i/>
          <w:iCs/>
          <w:color w:val="000000"/>
          <w:kern w:val="0"/>
          <w:lang w:eastAsia="ru-RU"/>
          <w14:ligatures w14:val="none"/>
        </w:rPr>
        <w:t xml:space="preserve"> на основі джерел </w:t>
      </w:r>
      <w:r w:rsidR="00E05824" w:rsidRPr="00500D3D">
        <w:rPr>
          <w:rFonts w:ascii="Times New Roman" w:eastAsia="Times New Roman" w:hAnsi="Times New Roman" w:cs="Times New Roman"/>
          <w:i/>
          <w:iCs/>
          <w:color w:val="000000"/>
          <w:kern w:val="0"/>
          <w:lang w:val="ru-RU" w:eastAsia="ru-RU"/>
          <w14:ligatures w14:val="none"/>
        </w:rPr>
        <w:t>[</w:t>
      </w:r>
      <w:r w:rsidR="00E05824">
        <w:rPr>
          <w:rFonts w:ascii="Times New Roman" w:eastAsia="Times New Roman" w:hAnsi="Times New Roman" w:cs="Times New Roman"/>
          <w:i/>
          <w:iCs/>
          <w:color w:val="000000"/>
          <w:kern w:val="0"/>
          <w:lang w:eastAsia="ru-RU"/>
          <w14:ligatures w14:val="none"/>
        </w:rPr>
        <w:t>5; 7; 8 ;9; 29; 30</w:t>
      </w:r>
      <w:r w:rsidR="00E05824" w:rsidRPr="00500D3D">
        <w:rPr>
          <w:rFonts w:ascii="Times New Roman" w:eastAsia="Times New Roman" w:hAnsi="Times New Roman" w:cs="Times New Roman"/>
          <w:i/>
          <w:iCs/>
          <w:color w:val="000000"/>
          <w:kern w:val="0"/>
          <w:lang w:val="ru-RU" w:eastAsia="ru-RU"/>
          <w14:ligatures w14:val="none"/>
        </w:rPr>
        <w:t>]</w:t>
      </w:r>
      <w:r w:rsidRPr="00F81290">
        <w:rPr>
          <w:rFonts w:ascii="Times New Roman" w:eastAsia="Times New Roman" w:hAnsi="Times New Roman" w:cs="Times New Roman"/>
          <w:i/>
          <w:iCs/>
          <w:color w:val="000000"/>
          <w:kern w:val="0"/>
          <w:lang w:eastAsia="ru-RU"/>
          <w14:ligatures w14:val="none"/>
        </w:rPr>
        <w:t>.</w:t>
      </w:r>
    </w:p>
    <w:p w14:paraId="6585349A" w14:textId="77777777" w:rsidR="00AA34B0" w:rsidRDefault="00AA34B0" w:rsidP="00F81290">
      <w:pPr>
        <w:spacing w:after="0" w:line="360" w:lineRule="auto"/>
        <w:ind w:firstLine="709"/>
        <w:jc w:val="both"/>
        <w:rPr>
          <w:rFonts w:ascii="Times New Roman" w:eastAsia="Times New Roman" w:hAnsi="Times New Roman" w:cs="Times New Roman"/>
          <w:color w:val="000000"/>
          <w:kern w:val="0"/>
          <w:sz w:val="28"/>
          <w:szCs w:val="28"/>
          <w:lang w:eastAsia="ru-RU"/>
          <w14:ligatures w14:val="none"/>
        </w:rPr>
      </w:pPr>
    </w:p>
    <w:p w14:paraId="393114BF" w14:textId="6167AE5F" w:rsidR="00F81290" w:rsidRPr="00F81290" w:rsidRDefault="00F81290" w:rsidP="00F81290">
      <w:pPr>
        <w:spacing w:after="0" w:line="360" w:lineRule="auto"/>
        <w:ind w:firstLine="709"/>
        <w:jc w:val="both"/>
        <w:rPr>
          <w:rFonts w:ascii="Times New Roman" w:eastAsia="Times New Roman" w:hAnsi="Times New Roman" w:cs="Times New Roman"/>
          <w:color w:val="000000"/>
          <w:kern w:val="0"/>
          <w:sz w:val="28"/>
          <w:szCs w:val="28"/>
          <w:lang w:eastAsia="ru-RU"/>
          <w14:ligatures w14:val="none"/>
        </w:rPr>
      </w:pPr>
      <w:r w:rsidRPr="00F81290">
        <w:rPr>
          <w:rFonts w:ascii="Times New Roman" w:eastAsia="Times New Roman" w:hAnsi="Times New Roman" w:cs="Times New Roman"/>
          <w:color w:val="000000"/>
          <w:kern w:val="0"/>
          <w:sz w:val="28"/>
          <w:szCs w:val="28"/>
          <w:lang w:eastAsia="ru-RU"/>
          <w14:ligatures w14:val="none"/>
        </w:rPr>
        <w:t xml:space="preserve">Як видно з таблиці 3.1, бар’єри комунікації у соціальній роботі мають різну природу. Частина з них пов’язана з особистим станом клієнта, частина </w:t>
      </w:r>
      <w:r>
        <w:rPr>
          <w:rFonts w:ascii="Times New Roman" w:eastAsia="Times New Roman" w:hAnsi="Times New Roman" w:cs="Times New Roman"/>
          <w:color w:val="000000"/>
          <w:kern w:val="0"/>
          <w:sz w:val="28"/>
          <w:szCs w:val="28"/>
          <w:lang w:eastAsia="ru-RU"/>
          <w14:ligatures w14:val="none"/>
        </w:rPr>
        <w:t>–</w:t>
      </w:r>
      <w:r w:rsidRPr="00F81290">
        <w:rPr>
          <w:rFonts w:ascii="Times New Roman" w:eastAsia="Times New Roman" w:hAnsi="Times New Roman" w:cs="Times New Roman"/>
          <w:color w:val="000000"/>
          <w:kern w:val="0"/>
          <w:sz w:val="28"/>
          <w:szCs w:val="28"/>
          <w:lang w:eastAsia="ru-RU"/>
          <w14:ligatures w14:val="none"/>
        </w:rPr>
        <w:t xml:space="preserve"> з професійними навичками соціального працівника, а частина </w:t>
      </w:r>
      <w:r>
        <w:rPr>
          <w:rFonts w:ascii="Times New Roman" w:eastAsia="Times New Roman" w:hAnsi="Times New Roman" w:cs="Times New Roman"/>
          <w:color w:val="000000"/>
          <w:kern w:val="0"/>
          <w:sz w:val="28"/>
          <w:szCs w:val="28"/>
          <w:lang w:eastAsia="ru-RU"/>
          <w14:ligatures w14:val="none"/>
        </w:rPr>
        <w:t>–</w:t>
      </w:r>
      <w:r w:rsidRPr="00F81290">
        <w:rPr>
          <w:rFonts w:ascii="Times New Roman" w:eastAsia="Times New Roman" w:hAnsi="Times New Roman" w:cs="Times New Roman"/>
          <w:color w:val="000000"/>
          <w:kern w:val="0"/>
          <w:sz w:val="28"/>
          <w:szCs w:val="28"/>
          <w:lang w:eastAsia="ru-RU"/>
          <w14:ligatures w14:val="none"/>
        </w:rPr>
        <w:t xml:space="preserve"> з організаційними умовами надання соціальних послуг. Тому подолання цих бар’єрів не може зводитися лише до поради “бути ввічливим”. Воно потребує системного підходу, професійної підготовки, етичної чутливості та володіння конкретними комунікативними техніками.</w:t>
      </w:r>
    </w:p>
    <w:p w14:paraId="2AF5B403" w14:textId="77777777" w:rsidR="00F81290" w:rsidRPr="00F81290" w:rsidRDefault="00F81290" w:rsidP="00F81290">
      <w:pPr>
        <w:spacing w:after="0" w:line="360" w:lineRule="auto"/>
        <w:ind w:firstLine="709"/>
        <w:jc w:val="both"/>
        <w:rPr>
          <w:rFonts w:ascii="Times New Roman" w:eastAsia="Times New Roman" w:hAnsi="Times New Roman" w:cs="Times New Roman"/>
          <w:color w:val="000000"/>
          <w:kern w:val="0"/>
          <w:sz w:val="28"/>
          <w:szCs w:val="28"/>
          <w:lang w:eastAsia="ru-RU"/>
          <w14:ligatures w14:val="none"/>
        </w:rPr>
      </w:pPr>
      <w:r w:rsidRPr="00F81290">
        <w:rPr>
          <w:rFonts w:ascii="Times New Roman" w:eastAsia="Times New Roman" w:hAnsi="Times New Roman" w:cs="Times New Roman"/>
          <w:color w:val="000000"/>
          <w:kern w:val="0"/>
          <w:sz w:val="28"/>
          <w:szCs w:val="28"/>
          <w:lang w:eastAsia="ru-RU"/>
          <w14:ligatures w14:val="none"/>
        </w:rPr>
        <w:t>У практичному вимірі найнебезпечнішими є ті бар’єри, які руйнують довіру. Якщо клієнт не довіряє соціальному працівнику, він може приховувати важливу інформацію, уникати повторних зустрічей, формально погоджуватися з рекомендаціями, але не виконувати їх. У результаті соціальна послуга втрачає свою ефективність. Навіть якщо документи оформлені правильно, а консультація проведена за процедурою, без довіри допомога може залишитися поверхневою.</w:t>
      </w:r>
    </w:p>
    <w:p w14:paraId="2F079BA7" w14:textId="77777777" w:rsidR="00F81290" w:rsidRPr="00F81290" w:rsidRDefault="00F81290" w:rsidP="00F81290">
      <w:pPr>
        <w:spacing w:after="0" w:line="360" w:lineRule="auto"/>
        <w:ind w:firstLine="709"/>
        <w:jc w:val="both"/>
        <w:rPr>
          <w:rFonts w:ascii="Times New Roman" w:eastAsia="Times New Roman" w:hAnsi="Times New Roman" w:cs="Times New Roman"/>
          <w:color w:val="000000"/>
          <w:kern w:val="0"/>
          <w:sz w:val="28"/>
          <w:szCs w:val="28"/>
          <w:lang w:eastAsia="ru-RU"/>
          <w14:ligatures w14:val="none"/>
        </w:rPr>
      </w:pPr>
      <w:r w:rsidRPr="00F81290">
        <w:rPr>
          <w:rFonts w:ascii="Times New Roman" w:eastAsia="Times New Roman" w:hAnsi="Times New Roman" w:cs="Times New Roman"/>
          <w:color w:val="000000"/>
          <w:kern w:val="0"/>
          <w:sz w:val="28"/>
          <w:szCs w:val="28"/>
          <w:lang w:eastAsia="ru-RU"/>
          <w14:ligatures w14:val="none"/>
        </w:rPr>
        <w:t>Не менш важливою проблемою є формалізація спілкування. У реальній практиці соціальний працівник може бути змушений швидко приймати велику кількість клієнтів, працювати з документами, звітами, електронними системами і нормативними вимогами. Через це жива людина іноді “губиться” за процедурою. Клієнт відчуває, що з ним говорять не як з особистістю, а як із черговою справою. Це суперечить гуманістичній сутності соціальної роботи, де в центрі має бути людина, її потреби і гідність.</w:t>
      </w:r>
    </w:p>
    <w:p w14:paraId="51EB10DC" w14:textId="77777777" w:rsidR="00F81290" w:rsidRPr="00F81290" w:rsidRDefault="00F81290" w:rsidP="00F81290">
      <w:pPr>
        <w:spacing w:after="0" w:line="360" w:lineRule="auto"/>
        <w:ind w:firstLine="709"/>
        <w:jc w:val="both"/>
        <w:rPr>
          <w:rFonts w:ascii="Times New Roman" w:eastAsia="Times New Roman" w:hAnsi="Times New Roman" w:cs="Times New Roman"/>
          <w:color w:val="000000"/>
          <w:kern w:val="0"/>
          <w:sz w:val="28"/>
          <w:szCs w:val="28"/>
          <w:lang w:eastAsia="ru-RU"/>
          <w14:ligatures w14:val="none"/>
        </w:rPr>
      </w:pPr>
      <w:r w:rsidRPr="00F81290">
        <w:rPr>
          <w:rFonts w:ascii="Times New Roman" w:eastAsia="Times New Roman" w:hAnsi="Times New Roman" w:cs="Times New Roman"/>
          <w:color w:val="000000"/>
          <w:kern w:val="0"/>
          <w:sz w:val="28"/>
          <w:szCs w:val="28"/>
          <w:lang w:eastAsia="ru-RU"/>
          <w14:ligatures w14:val="none"/>
        </w:rPr>
        <w:t>Саме тому техніки ненасильницького спілкування можуть бути корисними для подолання багатьох із зазначених бар’єрів. Спостереження без оцінювання допомагає уникати ярликів і звинувачень. Активне слухання дає можливість краще зрозуміти проблему клієнта. Відображення почуттів зменшує емоційну напругу. Виявлення потреб допомагає перейти від поверхневої скарги до суті життєвої ситуації. Конкретне прохання робить подальші дії зрозумілими. “Я-повідомлення” дозволяють соціальному працівнику зберігати професійні межі без агресії.</w:t>
      </w:r>
    </w:p>
    <w:p w14:paraId="41F2B4CB" w14:textId="77777777" w:rsidR="00F81290" w:rsidRPr="00F81290" w:rsidRDefault="00F81290" w:rsidP="00F81290">
      <w:pPr>
        <w:spacing w:after="0" w:line="360" w:lineRule="auto"/>
        <w:ind w:firstLine="709"/>
        <w:jc w:val="both"/>
        <w:rPr>
          <w:rFonts w:ascii="Times New Roman" w:eastAsia="Times New Roman" w:hAnsi="Times New Roman" w:cs="Times New Roman"/>
          <w:color w:val="000000"/>
          <w:kern w:val="0"/>
          <w:sz w:val="28"/>
          <w:szCs w:val="28"/>
          <w:lang w:eastAsia="ru-RU"/>
          <w14:ligatures w14:val="none"/>
        </w:rPr>
      </w:pPr>
      <w:r w:rsidRPr="00F81290">
        <w:rPr>
          <w:rFonts w:ascii="Times New Roman" w:eastAsia="Times New Roman" w:hAnsi="Times New Roman" w:cs="Times New Roman"/>
          <w:color w:val="000000"/>
          <w:kern w:val="0"/>
          <w:sz w:val="28"/>
          <w:szCs w:val="28"/>
          <w:lang w:eastAsia="ru-RU"/>
          <w14:ligatures w14:val="none"/>
        </w:rPr>
        <w:t>Отже, аналіз проблем і бар’єрів комунікації між соціальним працівником і клієнтом показав, що якість професійної взаємодії залежить від багатьох чинників: рівня комунікативної компетентності фахівця, емоційного стану клієнта, доступності інформації, довіри, організаційних умов, етичної культури та здатності соціального працівника працювати з конфліктними ситуаціями. Найпоширенішими бар’єрами є інформаційний, мовний, емоційно-психологічний, бар’єр недовіри, оцінювальне спілкування, нерівність позицій, культурно-ціннісні відмінності, організаційні труднощі, цифровий бар’єр і бар’єр очікувань. Їх подолання потребує не лише професійних знань, а й розвитку практичних навичок емпатичної, партнерської та ненасильницької комунікації. Саме це створює підґрунтя для розроблення практичних заходів щодо підвищення якості взаємодії соціального працівника з клієнтом засобами ненасильницького спілкування.</w:t>
      </w:r>
    </w:p>
    <w:p w14:paraId="1F7AF3E5" w14:textId="77777777" w:rsidR="00F81290" w:rsidRDefault="00F81290" w:rsidP="009A49D1">
      <w:pPr>
        <w:ind w:firstLine="709"/>
        <w:jc w:val="both"/>
        <w:rPr>
          <w:rFonts w:ascii="Times New Roman" w:hAnsi="Times New Roman" w:cs="Times New Roman"/>
          <w:sz w:val="28"/>
          <w:szCs w:val="28"/>
        </w:rPr>
      </w:pPr>
    </w:p>
    <w:p w14:paraId="1EDEC0F4" w14:textId="77777777" w:rsidR="009A49D1" w:rsidRPr="00FB4943" w:rsidRDefault="009A49D1" w:rsidP="00E05824">
      <w:pPr>
        <w:spacing w:after="0" w:line="360" w:lineRule="auto"/>
        <w:ind w:firstLine="709"/>
        <w:jc w:val="both"/>
        <w:rPr>
          <w:rFonts w:ascii="Times New Roman" w:hAnsi="Times New Roman" w:cs="Times New Roman"/>
          <w:b/>
          <w:sz w:val="28"/>
          <w:szCs w:val="28"/>
        </w:rPr>
      </w:pPr>
      <w:r w:rsidRPr="00FB4943">
        <w:rPr>
          <w:rFonts w:ascii="Times New Roman" w:hAnsi="Times New Roman" w:cs="Times New Roman"/>
          <w:b/>
          <w:sz w:val="28"/>
          <w:szCs w:val="28"/>
        </w:rPr>
        <w:t>3.2. Шляхи підвищення якості взаємодії соціального працівника з клієнтом засобами ненасильницького спілкування</w:t>
      </w:r>
      <w:r w:rsidRPr="00FB4943">
        <w:rPr>
          <w:rFonts w:ascii="Times New Roman" w:hAnsi="Times New Roman" w:cs="Times New Roman"/>
          <w:b/>
          <w:sz w:val="28"/>
          <w:szCs w:val="28"/>
        </w:rPr>
        <w:tab/>
      </w:r>
    </w:p>
    <w:p w14:paraId="4572DE24" w14:textId="77777777" w:rsidR="00FB4943" w:rsidRDefault="00FB4943" w:rsidP="00E05824">
      <w:pPr>
        <w:spacing w:after="0" w:line="360" w:lineRule="auto"/>
        <w:ind w:firstLine="709"/>
        <w:jc w:val="both"/>
        <w:rPr>
          <w:rFonts w:ascii="Times New Roman" w:hAnsi="Times New Roman" w:cs="Times New Roman"/>
          <w:sz w:val="28"/>
          <w:szCs w:val="28"/>
        </w:rPr>
      </w:pPr>
    </w:p>
    <w:p w14:paraId="02937FC6" w14:textId="77777777" w:rsidR="008704B9" w:rsidRPr="008704B9" w:rsidRDefault="008704B9" w:rsidP="008704B9">
      <w:pPr>
        <w:spacing w:after="0" w:line="360" w:lineRule="auto"/>
        <w:ind w:firstLine="709"/>
        <w:jc w:val="both"/>
        <w:rPr>
          <w:rFonts w:ascii="Times New Roman" w:eastAsia="Times New Roman" w:hAnsi="Times New Roman" w:cs="Times New Roman"/>
          <w:color w:val="000000"/>
          <w:kern w:val="0"/>
          <w:sz w:val="28"/>
          <w:szCs w:val="28"/>
          <w:lang w:eastAsia="ru-RU"/>
          <w14:ligatures w14:val="none"/>
        </w:rPr>
      </w:pPr>
      <w:r w:rsidRPr="008704B9">
        <w:rPr>
          <w:rFonts w:ascii="Times New Roman" w:eastAsia="Times New Roman" w:hAnsi="Times New Roman" w:cs="Times New Roman"/>
          <w:color w:val="000000"/>
          <w:kern w:val="0"/>
          <w:sz w:val="28"/>
          <w:szCs w:val="28"/>
          <w:lang w:eastAsia="ru-RU"/>
          <w14:ligatures w14:val="none"/>
        </w:rPr>
        <w:t>Якість взаємодії соціального працівника з клієнтом значною мірою залежить від того, наскільки фахівець здатний будувати професійне спілкування на основі поваги, емпатії, зрозумілості, довіри та партнерства. У попередньому підрозділі було встановлено, що у практиці соціальної роботи виникають різні бар’єри комунікації: інформаційні, мовні, емоційно-психологічні, організаційні, цифрові, ціннісні, а також бар’єри недовіри, оцінювання та нерівності позицій між соціальним працівником і клієнтом. Саме тому важливо не лише описати ці проблеми, а й запропонувати практичні шляхи їх подолання.</w:t>
      </w:r>
    </w:p>
    <w:p w14:paraId="6F998E3E" w14:textId="77777777" w:rsidR="008704B9" w:rsidRPr="008704B9" w:rsidRDefault="008704B9" w:rsidP="008704B9">
      <w:pPr>
        <w:spacing w:after="0" w:line="360" w:lineRule="auto"/>
        <w:ind w:firstLine="709"/>
        <w:jc w:val="both"/>
        <w:rPr>
          <w:rFonts w:ascii="Times New Roman" w:eastAsia="Times New Roman" w:hAnsi="Times New Roman" w:cs="Times New Roman"/>
          <w:color w:val="000000"/>
          <w:kern w:val="0"/>
          <w:sz w:val="28"/>
          <w:szCs w:val="28"/>
          <w:lang w:eastAsia="ru-RU"/>
          <w14:ligatures w14:val="none"/>
        </w:rPr>
      </w:pPr>
      <w:r w:rsidRPr="008704B9">
        <w:rPr>
          <w:rFonts w:ascii="Times New Roman" w:eastAsia="Times New Roman" w:hAnsi="Times New Roman" w:cs="Times New Roman"/>
          <w:color w:val="000000"/>
          <w:kern w:val="0"/>
          <w:sz w:val="28"/>
          <w:szCs w:val="28"/>
          <w:lang w:eastAsia="ru-RU"/>
          <w14:ligatures w14:val="none"/>
        </w:rPr>
        <w:t>У цьому підрозділі використано необхідні методи дослідження. Метод аналізу застосовано для визначення основних напрямів підвищення якості взаємодії соціального працівника з клієнтом. Метод синтезу використано для поєднання теоретичних положень ненасильницького спілкування з практичними завданнями соціальної роботи. Системний метод дав змогу розглянути підвищення якості комунікації не як окрему дію, а як комплексний процес, що включає професійну підготовку соціального працівника, етичні стандарти, організацію прийому клієнтів, оцінку потреб і подальший соціальний супровід. Порівняльний метод застосовано для зіставлення традиційних форм комунікації з ненасильницькими формулюваннями. Метод узагальнення використано для формування практичних рекомендацій і додатків до роботи.</w:t>
      </w:r>
    </w:p>
    <w:p w14:paraId="70F2CD05" w14:textId="663301F1" w:rsidR="008704B9" w:rsidRPr="008704B9" w:rsidRDefault="008704B9" w:rsidP="008704B9">
      <w:pPr>
        <w:spacing w:after="0" w:line="360" w:lineRule="auto"/>
        <w:ind w:firstLine="709"/>
        <w:jc w:val="both"/>
        <w:rPr>
          <w:rFonts w:ascii="Times New Roman" w:eastAsia="Times New Roman" w:hAnsi="Times New Roman" w:cs="Times New Roman"/>
          <w:color w:val="000000"/>
          <w:kern w:val="0"/>
          <w:sz w:val="28"/>
          <w:szCs w:val="28"/>
          <w:lang w:eastAsia="ru-RU"/>
          <w14:ligatures w14:val="none"/>
        </w:rPr>
      </w:pPr>
      <w:r w:rsidRPr="008704B9">
        <w:rPr>
          <w:rFonts w:ascii="Times New Roman" w:eastAsia="Times New Roman" w:hAnsi="Times New Roman" w:cs="Times New Roman"/>
          <w:color w:val="000000"/>
          <w:kern w:val="0"/>
          <w:sz w:val="28"/>
          <w:szCs w:val="28"/>
          <w:lang w:eastAsia="ru-RU"/>
          <w14:ligatures w14:val="none"/>
        </w:rPr>
        <w:t xml:space="preserve">Насамперед потрібно зазначити, що ненасильницьке спілкування не є окремою </w:t>
      </w:r>
      <w:r>
        <w:rPr>
          <w:rFonts w:ascii="Times New Roman" w:eastAsia="Times New Roman" w:hAnsi="Times New Roman" w:cs="Times New Roman"/>
          <w:color w:val="000000"/>
          <w:kern w:val="0"/>
          <w:sz w:val="28"/>
          <w:szCs w:val="28"/>
          <w:lang w:eastAsia="ru-RU"/>
          <w14:ligatures w14:val="none"/>
        </w:rPr>
        <w:t>“</w:t>
      </w:r>
      <w:r w:rsidRPr="008704B9">
        <w:rPr>
          <w:rFonts w:ascii="Times New Roman" w:eastAsia="Times New Roman" w:hAnsi="Times New Roman" w:cs="Times New Roman"/>
          <w:color w:val="000000"/>
          <w:kern w:val="0"/>
          <w:sz w:val="28"/>
          <w:szCs w:val="28"/>
          <w:lang w:eastAsia="ru-RU"/>
          <w14:ligatures w14:val="none"/>
        </w:rPr>
        <w:t>м’якою</w:t>
      </w:r>
      <w:r>
        <w:rPr>
          <w:rFonts w:ascii="Times New Roman" w:eastAsia="Times New Roman" w:hAnsi="Times New Roman" w:cs="Times New Roman"/>
          <w:color w:val="000000"/>
          <w:kern w:val="0"/>
          <w:sz w:val="28"/>
          <w:szCs w:val="28"/>
          <w:lang w:eastAsia="ru-RU"/>
          <w14:ligatures w14:val="none"/>
        </w:rPr>
        <w:t>”</w:t>
      </w:r>
      <w:r w:rsidRPr="008704B9">
        <w:rPr>
          <w:rFonts w:ascii="Times New Roman" w:eastAsia="Times New Roman" w:hAnsi="Times New Roman" w:cs="Times New Roman"/>
          <w:color w:val="000000"/>
          <w:kern w:val="0"/>
          <w:sz w:val="28"/>
          <w:szCs w:val="28"/>
          <w:lang w:eastAsia="ru-RU"/>
          <w14:ligatures w14:val="none"/>
        </w:rPr>
        <w:t xml:space="preserve"> технікою, яка використовується лише у конфліктних ситуаціях. У соціальній роботі його доцільно розглядати як наскрізний підхід до професійної взаємодії з клієнтом. Це означає, що елементи ННС можуть застосовуватися на всіх етапах роботи: під час першого контакту, оцінки потреб, консультування, соціального супроводу, роботи з документами, пояснення прав, перенаправлення до інших служб, вирішення конфліктів і завершення взаємодії.</w:t>
      </w:r>
    </w:p>
    <w:p w14:paraId="2DB02A2F" w14:textId="51085B4E" w:rsidR="008704B9" w:rsidRPr="008704B9" w:rsidRDefault="008704B9" w:rsidP="008704B9">
      <w:pPr>
        <w:spacing w:after="0" w:line="360" w:lineRule="auto"/>
        <w:ind w:firstLine="709"/>
        <w:jc w:val="both"/>
        <w:rPr>
          <w:rFonts w:ascii="Times New Roman" w:eastAsia="Times New Roman" w:hAnsi="Times New Roman" w:cs="Times New Roman"/>
          <w:color w:val="000000"/>
          <w:kern w:val="0"/>
          <w:sz w:val="28"/>
          <w:szCs w:val="28"/>
          <w:lang w:eastAsia="ru-RU"/>
          <w14:ligatures w14:val="none"/>
        </w:rPr>
      </w:pPr>
      <w:r w:rsidRPr="008704B9">
        <w:rPr>
          <w:rFonts w:ascii="Times New Roman" w:eastAsia="Times New Roman" w:hAnsi="Times New Roman" w:cs="Times New Roman"/>
          <w:color w:val="000000"/>
          <w:kern w:val="0"/>
          <w:sz w:val="28"/>
          <w:szCs w:val="28"/>
          <w:lang w:eastAsia="ru-RU"/>
          <w14:ligatures w14:val="none"/>
        </w:rPr>
        <w:t>Класична модель ненасильницького спілкування, розроблена М. Розенбергом, передбачає чотири основні компоненти: спостереження без оцінювання, вираження почуттів, усвідомлення потреб і формулювання конкретного прохання [</w:t>
      </w:r>
      <w:r w:rsidR="00E05824">
        <w:rPr>
          <w:rFonts w:ascii="Times New Roman" w:eastAsia="Times New Roman" w:hAnsi="Times New Roman" w:cs="Times New Roman"/>
          <w:color w:val="000000"/>
          <w:kern w:val="0"/>
          <w:sz w:val="28"/>
          <w:szCs w:val="28"/>
          <w:lang w:eastAsia="ru-RU"/>
          <w14:ligatures w14:val="none"/>
        </w:rPr>
        <w:t>22</w:t>
      </w:r>
      <w:r w:rsidRPr="008704B9">
        <w:rPr>
          <w:rFonts w:ascii="Times New Roman" w:eastAsia="Times New Roman" w:hAnsi="Times New Roman" w:cs="Times New Roman"/>
          <w:color w:val="000000"/>
          <w:kern w:val="0"/>
          <w:sz w:val="28"/>
          <w:szCs w:val="28"/>
          <w:lang w:eastAsia="ru-RU"/>
          <w14:ligatures w14:val="none"/>
        </w:rPr>
        <w:t>]. У професійній діяльності соціального працівника ці компоненти можна перетворити на практичний алгоритм комунікації з клієнтом: спочатку спокійно описати ситуацію, потім звернути увагу на емоційний стан клієнта, далі допомогти визначити його потребу і після цього перейти до конкретного наступного кроку. Такий підхід дозволяє не лише “гарно говорити”, а й реально структурувати процес допомоги.</w:t>
      </w:r>
    </w:p>
    <w:p w14:paraId="5A4F202B" w14:textId="353B2510" w:rsidR="008704B9" w:rsidRPr="008704B9" w:rsidRDefault="008704B9" w:rsidP="008704B9">
      <w:pPr>
        <w:spacing w:after="0" w:line="360" w:lineRule="auto"/>
        <w:ind w:firstLine="709"/>
        <w:jc w:val="both"/>
        <w:rPr>
          <w:rFonts w:ascii="Times New Roman" w:eastAsia="Times New Roman" w:hAnsi="Times New Roman" w:cs="Times New Roman"/>
          <w:color w:val="000000"/>
          <w:kern w:val="0"/>
          <w:sz w:val="28"/>
          <w:szCs w:val="28"/>
          <w:lang w:eastAsia="ru-RU"/>
          <w14:ligatures w14:val="none"/>
        </w:rPr>
      </w:pPr>
      <w:r w:rsidRPr="008704B9">
        <w:rPr>
          <w:rFonts w:ascii="Times New Roman" w:eastAsia="Times New Roman" w:hAnsi="Times New Roman" w:cs="Times New Roman"/>
          <w:color w:val="000000"/>
          <w:kern w:val="0"/>
          <w:sz w:val="28"/>
          <w:szCs w:val="28"/>
          <w:lang w:eastAsia="ru-RU"/>
          <w14:ligatures w14:val="none"/>
        </w:rPr>
        <w:t>Першим шляхом підвищення якості взаємодії є розвиток комунікативної компетентності соціальних працівників. В. Коваленко та Д. Марценюк підкреслюють, що комунікативна компетентність є важливою складовою професійної компетентності соціального працівника та основою успішної роботи з клієнтом [</w:t>
      </w:r>
      <w:r w:rsidR="00E05824">
        <w:rPr>
          <w:rFonts w:ascii="Times New Roman" w:eastAsia="Times New Roman" w:hAnsi="Times New Roman" w:cs="Times New Roman"/>
          <w:color w:val="000000"/>
          <w:kern w:val="0"/>
          <w:sz w:val="28"/>
          <w:szCs w:val="28"/>
          <w:lang w:eastAsia="ru-RU"/>
          <w14:ligatures w14:val="none"/>
        </w:rPr>
        <w:t>7, с. 76</w:t>
      </w:r>
      <w:r w:rsidRPr="008704B9">
        <w:rPr>
          <w:rFonts w:ascii="Times New Roman" w:eastAsia="Times New Roman" w:hAnsi="Times New Roman" w:cs="Times New Roman"/>
          <w:color w:val="000000"/>
          <w:kern w:val="0"/>
          <w:sz w:val="28"/>
          <w:szCs w:val="28"/>
          <w:lang w:eastAsia="ru-RU"/>
          <w14:ligatures w14:val="none"/>
        </w:rPr>
        <w:t>]. Отже, соціальний працівник має володіти не тільки знаннями про соціальні послуги, законодавство і порядок оформлення допомоги, а й умінням слухати, ставити запитання, перефразовувати, пояснювати складну інформацію простою мовою, працювати з емоціями клієнта і не провокувати конфлікт.</w:t>
      </w:r>
    </w:p>
    <w:p w14:paraId="2891FC52" w14:textId="7E925082" w:rsidR="008704B9" w:rsidRPr="008704B9" w:rsidRDefault="008704B9" w:rsidP="008704B9">
      <w:pPr>
        <w:spacing w:after="0" w:line="360" w:lineRule="auto"/>
        <w:ind w:firstLine="709"/>
        <w:jc w:val="both"/>
        <w:rPr>
          <w:rFonts w:ascii="Times New Roman" w:eastAsia="Times New Roman" w:hAnsi="Times New Roman" w:cs="Times New Roman"/>
          <w:color w:val="000000"/>
          <w:kern w:val="0"/>
          <w:sz w:val="28"/>
          <w:szCs w:val="28"/>
          <w:lang w:eastAsia="ru-RU"/>
          <w14:ligatures w14:val="none"/>
        </w:rPr>
      </w:pPr>
      <w:r w:rsidRPr="008704B9">
        <w:rPr>
          <w:rFonts w:ascii="Times New Roman" w:eastAsia="Times New Roman" w:hAnsi="Times New Roman" w:cs="Times New Roman"/>
          <w:color w:val="000000"/>
          <w:kern w:val="0"/>
          <w:sz w:val="28"/>
          <w:szCs w:val="28"/>
          <w:lang w:eastAsia="ru-RU"/>
          <w14:ligatures w14:val="none"/>
        </w:rPr>
        <w:t xml:space="preserve">Для цього доцільно впроваджувати регулярні тренінги з ненасильницького спілкування для соціальних працівників. Такі тренінги мають бути не лише теоретичними, а й практичними. На них потрібно відпрацьовувати типові ситуації: перша зустріч із клієнтом, агресивна реакція клієнта, повідомлення про неможливість надати певну послугу, пояснення складної процедури, робота з клієнтом, який плаче або мовчить, консультування людини, яка не довіряє установі. Саме через практичні вправи соціальний працівник може навчитися замінювати оцінювальні фрази на нейтральні, директивні вимоги </w:t>
      </w:r>
      <w:r>
        <w:rPr>
          <w:rFonts w:ascii="Times New Roman" w:eastAsia="Times New Roman" w:hAnsi="Times New Roman" w:cs="Times New Roman"/>
          <w:color w:val="000000"/>
          <w:kern w:val="0"/>
          <w:sz w:val="28"/>
          <w:szCs w:val="28"/>
          <w:lang w:eastAsia="ru-RU"/>
          <w14:ligatures w14:val="none"/>
        </w:rPr>
        <w:t>–</w:t>
      </w:r>
      <w:r w:rsidRPr="008704B9">
        <w:rPr>
          <w:rFonts w:ascii="Times New Roman" w:eastAsia="Times New Roman" w:hAnsi="Times New Roman" w:cs="Times New Roman"/>
          <w:color w:val="000000"/>
          <w:kern w:val="0"/>
          <w:sz w:val="28"/>
          <w:szCs w:val="28"/>
          <w:lang w:eastAsia="ru-RU"/>
          <w14:ligatures w14:val="none"/>
        </w:rPr>
        <w:t xml:space="preserve"> на конкретні прохання, а формальне слухання </w:t>
      </w:r>
      <w:r>
        <w:rPr>
          <w:rFonts w:ascii="Times New Roman" w:eastAsia="Times New Roman" w:hAnsi="Times New Roman" w:cs="Times New Roman"/>
          <w:color w:val="000000"/>
          <w:kern w:val="0"/>
          <w:sz w:val="28"/>
          <w:szCs w:val="28"/>
          <w:lang w:eastAsia="ru-RU"/>
          <w14:ligatures w14:val="none"/>
        </w:rPr>
        <w:t>–</w:t>
      </w:r>
      <w:r w:rsidRPr="008704B9">
        <w:rPr>
          <w:rFonts w:ascii="Times New Roman" w:eastAsia="Times New Roman" w:hAnsi="Times New Roman" w:cs="Times New Roman"/>
          <w:color w:val="000000"/>
          <w:kern w:val="0"/>
          <w:sz w:val="28"/>
          <w:szCs w:val="28"/>
          <w:lang w:eastAsia="ru-RU"/>
          <w14:ligatures w14:val="none"/>
        </w:rPr>
        <w:t xml:space="preserve"> на емпатичне.</w:t>
      </w:r>
    </w:p>
    <w:p w14:paraId="0389A272" w14:textId="77777777" w:rsidR="008704B9" w:rsidRPr="008704B9" w:rsidRDefault="008704B9" w:rsidP="008704B9">
      <w:pPr>
        <w:spacing w:after="0" w:line="360" w:lineRule="auto"/>
        <w:ind w:firstLine="709"/>
        <w:jc w:val="both"/>
        <w:rPr>
          <w:rFonts w:ascii="Times New Roman" w:eastAsia="Times New Roman" w:hAnsi="Times New Roman" w:cs="Times New Roman"/>
          <w:color w:val="000000"/>
          <w:kern w:val="0"/>
          <w:sz w:val="28"/>
          <w:szCs w:val="28"/>
          <w:lang w:eastAsia="ru-RU"/>
          <w14:ligatures w14:val="none"/>
        </w:rPr>
      </w:pPr>
      <w:r w:rsidRPr="008704B9">
        <w:rPr>
          <w:rFonts w:ascii="Times New Roman" w:eastAsia="Times New Roman" w:hAnsi="Times New Roman" w:cs="Times New Roman"/>
          <w:color w:val="000000"/>
          <w:kern w:val="0"/>
          <w:sz w:val="28"/>
          <w:szCs w:val="28"/>
          <w:lang w:eastAsia="ru-RU"/>
          <w14:ligatures w14:val="none"/>
        </w:rPr>
        <w:t>Другим шляхом є впровадження алгоритму першого контакту з клієнтом на основі ненасильницького спілкування. Перша зустріч має особливе значення, оскільки саме вона формує початковий рівень довіри. Якщо соціальний працівник з перших хвилин демонструє поспіх, байдужість, роздратування або зверхність, клієнт може закритися і не повідомити важливу інформацію. Натомість доброзичливе привітання, коротке пояснення ролі фахівця, уточнення запиту клієнта, визнання емоційного стану та зрозуміле пояснення наступних кроків допомагають зменшити напругу.</w:t>
      </w:r>
    </w:p>
    <w:p w14:paraId="52299BEC" w14:textId="77777777" w:rsidR="008704B9" w:rsidRPr="008704B9" w:rsidRDefault="008704B9" w:rsidP="008704B9">
      <w:pPr>
        <w:spacing w:after="0" w:line="360" w:lineRule="auto"/>
        <w:ind w:firstLine="709"/>
        <w:jc w:val="both"/>
        <w:rPr>
          <w:rFonts w:ascii="Times New Roman" w:eastAsia="Times New Roman" w:hAnsi="Times New Roman" w:cs="Times New Roman"/>
          <w:color w:val="000000"/>
          <w:kern w:val="0"/>
          <w:sz w:val="28"/>
          <w:szCs w:val="28"/>
          <w:lang w:eastAsia="ru-RU"/>
          <w14:ligatures w14:val="none"/>
        </w:rPr>
      </w:pPr>
      <w:r w:rsidRPr="008704B9">
        <w:rPr>
          <w:rFonts w:ascii="Times New Roman" w:eastAsia="Times New Roman" w:hAnsi="Times New Roman" w:cs="Times New Roman"/>
          <w:color w:val="000000"/>
          <w:kern w:val="0"/>
          <w:sz w:val="28"/>
          <w:szCs w:val="28"/>
          <w:lang w:eastAsia="ru-RU"/>
          <w14:ligatures w14:val="none"/>
        </w:rPr>
        <w:t>Наприклад, соціальний працівник може розпочати розмову так: “Доброго дня. Я готова Вас вислухати. Розкажіть, будь ласка, з яким питанням Ви звернулися сьогодні”. Якщо клієнт перебуває у стані сильного хвилювання, доцільно сказати: “Я бачу, що ситуація для Вас непроста. Давайте спробуємо поступово розібратися, що можна зробити”. Таке формулювання не обіцяє неможливого, але створює відчуття підтримки і безпеки.</w:t>
      </w:r>
    </w:p>
    <w:p w14:paraId="214F8288" w14:textId="1C121BCA" w:rsidR="008704B9" w:rsidRPr="008704B9" w:rsidRDefault="008704B9" w:rsidP="008704B9">
      <w:pPr>
        <w:spacing w:after="0" w:line="360" w:lineRule="auto"/>
        <w:ind w:firstLine="709"/>
        <w:jc w:val="both"/>
        <w:rPr>
          <w:rFonts w:ascii="Times New Roman" w:eastAsia="Times New Roman" w:hAnsi="Times New Roman" w:cs="Times New Roman"/>
          <w:color w:val="000000"/>
          <w:kern w:val="0"/>
          <w:sz w:val="28"/>
          <w:szCs w:val="28"/>
          <w:lang w:eastAsia="ru-RU"/>
          <w14:ligatures w14:val="none"/>
        </w:rPr>
      </w:pPr>
      <w:r w:rsidRPr="008704B9">
        <w:rPr>
          <w:rFonts w:ascii="Times New Roman" w:eastAsia="Times New Roman" w:hAnsi="Times New Roman" w:cs="Times New Roman"/>
          <w:color w:val="000000"/>
          <w:kern w:val="0"/>
          <w:sz w:val="28"/>
          <w:szCs w:val="28"/>
          <w:lang w:eastAsia="ru-RU"/>
          <w14:ligatures w14:val="none"/>
        </w:rPr>
        <w:t xml:space="preserve">Третім шляхом є заміна оцінювальних і звинувачувальних формулювань на нейтральні та професійні. У практиці соціальної роботи дуже важливо не використовувати мову, яка принижує клієнта або закріплює за ним негативний образ. Наприклад, замість фрази “Ви безвідповідально ставитеся до документів” краще сказати: “Для продовження оформлення нам потрібно додати ще два документи”. Замість “Ви самі винні, що не звернулися раніше” </w:t>
      </w:r>
      <w:r>
        <w:rPr>
          <w:rFonts w:ascii="Times New Roman" w:eastAsia="Times New Roman" w:hAnsi="Times New Roman" w:cs="Times New Roman"/>
          <w:color w:val="000000"/>
          <w:kern w:val="0"/>
          <w:sz w:val="28"/>
          <w:szCs w:val="28"/>
          <w:lang w:eastAsia="ru-RU"/>
          <w14:ligatures w14:val="none"/>
        </w:rPr>
        <w:t>–</w:t>
      </w:r>
      <w:r w:rsidRPr="008704B9">
        <w:rPr>
          <w:rFonts w:ascii="Times New Roman" w:eastAsia="Times New Roman" w:hAnsi="Times New Roman" w:cs="Times New Roman"/>
          <w:color w:val="000000"/>
          <w:kern w:val="0"/>
          <w:sz w:val="28"/>
          <w:szCs w:val="28"/>
          <w:lang w:eastAsia="ru-RU"/>
          <w14:ligatures w14:val="none"/>
        </w:rPr>
        <w:t xml:space="preserve"> “Зараз важливо зрозуміти, які можливості допомоги доступні на цьому етапі”. Замість “Проблемна сім’я” </w:t>
      </w:r>
      <w:r>
        <w:rPr>
          <w:rFonts w:ascii="Times New Roman" w:eastAsia="Times New Roman" w:hAnsi="Times New Roman" w:cs="Times New Roman"/>
          <w:color w:val="000000"/>
          <w:kern w:val="0"/>
          <w:sz w:val="28"/>
          <w:szCs w:val="28"/>
          <w:lang w:eastAsia="ru-RU"/>
          <w14:ligatures w14:val="none"/>
        </w:rPr>
        <w:t>–</w:t>
      </w:r>
      <w:r w:rsidRPr="008704B9">
        <w:rPr>
          <w:rFonts w:ascii="Times New Roman" w:eastAsia="Times New Roman" w:hAnsi="Times New Roman" w:cs="Times New Roman"/>
          <w:color w:val="000000"/>
          <w:kern w:val="0"/>
          <w:sz w:val="28"/>
          <w:szCs w:val="28"/>
          <w:lang w:eastAsia="ru-RU"/>
          <w14:ligatures w14:val="none"/>
        </w:rPr>
        <w:t xml:space="preserve"> “Сім’я перебуває у складних життєвих обставинах”.</w:t>
      </w:r>
    </w:p>
    <w:p w14:paraId="024F4E10" w14:textId="6DAB4D70" w:rsidR="008704B9" w:rsidRPr="008704B9" w:rsidRDefault="008704B9" w:rsidP="008704B9">
      <w:pPr>
        <w:spacing w:after="0" w:line="360" w:lineRule="auto"/>
        <w:ind w:firstLine="709"/>
        <w:jc w:val="both"/>
        <w:rPr>
          <w:rFonts w:ascii="Times New Roman" w:eastAsia="Times New Roman" w:hAnsi="Times New Roman" w:cs="Times New Roman"/>
          <w:color w:val="000000"/>
          <w:kern w:val="0"/>
          <w:sz w:val="28"/>
          <w:szCs w:val="28"/>
          <w:lang w:eastAsia="ru-RU"/>
          <w14:ligatures w14:val="none"/>
        </w:rPr>
      </w:pPr>
      <w:r w:rsidRPr="008704B9">
        <w:rPr>
          <w:rFonts w:ascii="Times New Roman" w:eastAsia="Times New Roman" w:hAnsi="Times New Roman" w:cs="Times New Roman"/>
          <w:color w:val="000000"/>
          <w:kern w:val="0"/>
          <w:sz w:val="28"/>
          <w:szCs w:val="28"/>
          <w:lang w:eastAsia="ru-RU"/>
          <w14:ligatures w14:val="none"/>
        </w:rPr>
        <w:t>Цей підхід безпосередньо пов’язаний з етикою соціальної роботи. Т. Семигіна наголошує, що сучасна соціальна робота має спиратися на права людини, соціальну справедливість, повагу до різноманіття та активізацію ресурсів клієнта [</w:t>
      </w:r>
      <w:r w:rsidR="00E05824">
        <w:rPr>
          <w:rFonts w:ascii="Times New Roman" w:eastAsia="Times New Roman" w:hAnsi="Times New Roman" w:cs="Times New Roman"/>
          <w:color w:val="000000"/>
          <w:kern w:val="0"/>
          <w:sz w:val="28"/>
          <w:szCs w:val="28"/>
          <w:lang w:eastAsia="ru-RU"/>
          <w14:ligatures w14:val="none"/>
        </w:rPr>
        <w:t>5, с. 16</w:t>
      </w:r>
      <w:r w:rsidRPr="008704B9">
        <w:rPr>
          <w:rFonts w:ascii="Times New Roman" w:eastAsia="Times New Roman" w:hAnsi="Times New Roman" w:cs="Times New Roman"/>
          <w:color w:val="000000"/>
          <w:kern w:val="0"/>
          <w:sz w:val="28"/>
          <w:szCs w:val="28"/>
          <w:lang w:eastAsia="ru-RU"/>
          <w14:ligatures w14:val="none"/>
        </w:rPr>
        <w:t xml:space="preserve">]. Отже, мова соціального працівника повинна не посилювати стигматизацію, а навпаки </w:t>
      </w:r>
      <w:r>
        <w:rPr>
          <w:rFonts w:ascii="Times New Roman" w:eastAsia="Times New Roman" w:hAnsi="Times New Roman" w:cs="Times New Roman"/>
          <w:color w:val="000000"/>
          <w:kern w:val="0"/>
          <w:sz w:val="28"/>
          <w:szCs w:val="28"/>
          <w:lang w:eastAsia="ru-RU"/>
          <w14:ligatures w14:val="none"/>
        </w:rPr>
        <w:t>–</w:t>
      </w:r>
      <w:r w:rsidRPr="008704B9">
        <w:rPr>
          <w:rFonts w:ascii="Times New Roman" w:eastAsia="Times New Roman" w:hAnsi="Times New Roman" w:cs="Times New Roman"/>
          <w:color w:val="000000"/>
          <w:kern w:val="0"/>
          <w:sz w:val="28"/>
          <w:szCs w:val="28"/>
          <w:lang w:eastAsia="ru-RU"/>
          <w14:ligatures w14:val="none"/>
        </w:rPr>
        <w:t xml:space="preserve"> підтримувати гідність людини. Особливо це важливо у роботі з ВПО, особами з інвалідністю, постраждалими від насильства, людьми похилого віку, безробітними, сім’ями у складних життєвих обставинах.</w:t>
      </w:r>
    </w:p>
    <w:p w14:paraId="37726732" w14:textId="77777777" w:rsidR="008704B9" w:rsidRPr="008704B9" w:rsidRDefault="008704B9" w:rsidP="008704B9">
      <w:pPr>
        <w:spacing w:after="0" w:line="360" w:lineRule="auto"/>
        <w:ind w:firstLine="709"/>
        <w:jc w:val="both"/>
        <w:rPr>
          <w:rFonts w:ascii="Times New Roman" w:eastAsia="Times New Roman" w:hAnsi="Times New Roman" w:cs="Times New Roman"/>
          <w:color w:val="000000"/>
          <w:kern w:val="0"/>
          <w:sz w:val="28"/>
          <w:szCs w:val="28"/>
          <w:lang w:eastAsia="ru-RU"/>
          <w14:ligatures w14:val="none"/>
        </w:rPr>
      </w:pPr>
      <w:r w:rsidRPr="008704B9">
        <w:rPr>
          <w:rFonts w:ascii="Times New Roman" w:eastAsia="Times New Roman" w:hAnsi="Times New Roman" w:cs="Times New Roman"/>
          <w:color w:val="000000"/>
          <w:kern w:val="0"/>
          <w:sz w:val="28"/>
          <w:szCs w:val="28"/>
          <w:lang w:eastAsia="ru-RU"/>
          <w14:ligatures w14:val="none"/>
        </w:rPr>
        <w:t>Четвертим шляхом є використання активного та емпатичного слухання. На практиці соціальні працівники часто працюють в умовах нестачі часу, через що може виникати спокуса швидко “перейти до суті”, перебити клієнта або одразу дати готову пораду. Однак для багатьох клієнтів важливо спершу бути почутими. Активне слухання передбачає уважність до слів клієнта, уточнення, перефразування, підсумовування і перевірку правильності розуміння. Емпатичне слухання дозволяє побачити не лише фактичну проблему, а й емоційний стан людини.</w:t>
      </w:r>
    </w:p>
    <w:p w14:paraId="3AEDC986" w14:textId="77777777" w:rsidR="008704B9" w:rsidRPr="008704B9" w:rsidRDefault="008704B9" w:rsidP="008704B9">
      <w:pPr>
        <w:spacing w:after="0" w:line="360" w:lineRule="auto"/>
        <w:ind w:firstLine="709"/>
        <w:jc w:val="both"/>
        <w:rPr>
          <w:rFonts w:ascii="Times New Roman" w:eastAsia="Times New Roman" w:hAnsi="Times New Roman" w:cs="Times New Roman"/>
          <w:color w:val="000000"/>
          <w:kern w:val="0"/>
          <w:sz w:val="28"/>
          <w:szCs w:val="28"/>
          <w:lang w:eastAsia="ru-RU"/>
          <w14:ligatures w14:val="none"/>
        </w:rPr>
      </w:pPr>
      <w:r w:rsidRPr="008704B9">
        <w:rPr>
          <w:rFonts w:ascii="Times New Roman" w:eastAsia="Times New Roman" w:hAnsi="Times New Roman" w:cs="Times New Roman"/>
          <w:color w:val="000000"/>
          <w:kern w:val="0"/>
          <w:sz w:val="28"/>
          <w:szCs w:val="28"/>
          <w:lang w:eastAsia="ru-RU"/>
          <w14:ligatures w14:val="none"/>
        </w:rPr>
        <w:t>Наприклад, якщо клієнт говорить: “Мені вже всі відмовляють, я не знаю, куди йти”, соціальний працівник може відповісти: “Я чую, що Ви дуже втомилися від постійних звернень і хочете отримати конкретну відповідь. Давайте подивимося, які варіанти є у Вашій ситуації”. Така відповідь знижує емоційну напругу, але водночас повертає розмову до практичного вирішення питання.</w:t>
      </w:r>
    </w:p>
    <w:p w14:paraId="4F58FAC9" w14:textId="77777777" w:rsidR="008704B9" w:rsidRPr="008704B9" w:rsidRDefault="008704B9" w:rsidP="008704B9">
      <w:pPr>
        <w:spacing w:after="0" w:line="360" w:lineRule="auto"/>
        <w:ind w:firstLine="709"/>
        <w:jc w:val="both"/>
        <w:rPr>
          <w:rFonts w:ascii="Times New Roman" w:eastAsia="Times New Roman" w:hAnsi="Times New Roman" w:cs="Times New Roman"/>
          <w:color w:val="000000"/>
          <w:kern w:val="0"/>
          <w:sz w:val="28"/>
          <w:szCs w:val="28"/>
          <w:lang w:eastAsia="ru-RU"/>
          <w14:ligatures w14:val="none"/>
        </w:rPr>
      </w:pPr>
      <w:r w:rsidRPr="008704B9">
        <w:rPr>
          <w:rFonts w:ascii="Times New Roman" w:eastAsia="Times New Roman" w:hAnsi="Times New Roman" w:cs="Times New Roman"/>
          <w:color w:val="000000"/>
          <w:kern w:val="0"/>
          <w:sz w:val="28"/>
          <w:szCs w:val="28"/>
          <w:lang w:eastAsia="ru-RU"/>
          <w14:ligatures w14:val="none"/>
        </w:rPr>
        <w:t>П’ятим шляхом є виявлення реальних потреб клієнта. У соціальній роботі клієнт не завжди прямо формулює свою основну потребу. Він може звертатися за матеріальною допомогою, але насправді також потребувати психологічної підтримки, юридичної консультації, допомоги з житлом, захисту від насильства, працевлаштування або відновлення соціальних зв’язків. Тому соціальному працівнику варто ставити відкриті запитання: “Що зараз для Вас найскладніше?”, “Якої підтримки Ви потребуєте насамперед?”, “Що допомогло б Вам відчути більше безпеки?”, “Який результат нашої зустрічі був би для Вас корисним?”</w:t>
      </w:r>
    </w:p>
    <w:p w14:paraId="2399DA72" w14:textId="2666187C" w:rsidR="008704B9" w:rsidRPr="008704B9" w:rsidRDefault="008704B9" w:rsidP="008704B9">
      <w:pPr>
        <w:spacing w:after="0" w:line="360" w:lineRule="auto"/>
        <w:ind w:firstLine="709"/>
        <w:jc w:val="both"/>
        <w:rPr>
          <w:rFonts w:ascii="Times New Roman" w:eastAsia="Times New Roman" w:hAnsi="Times New Roman" w:cs="Times New Roman"/>
          <w:color w:val="000000"/>
          <w:kern w:val="0"/>
          <w:sz w:val="28"/>
          <w:szCs w:val="28"/>
          <w:lang w:eastAsia="ru-RU"/>
          <w14:ligatures w14:val="none"/>
        </w:rPr>
      </w:pPr>
      <w:r w:rsidRPr="008704B9">
        <w:rPr>
          <w:rFonts w:ascii="Times New Roman" w:eastAsia="Times New Roman" w:hAnsi="Times New Roman" w:cs="Times New Roman"/>
          <w:color w:val="000000"/>
          <w:kern w:val="0"/>
          <w:sz w:val="28"/>
          <w:szCs w:val="28"/>
          <w:lang w:eastAsia="ru-RU"/>
          <w14:ligatures w14:val="none"/>
        </w:rPr>
        <w:t>Такий підхід узгоджується з ідеєю розвитку сильних сторін клієнтів соціальної роботи. Т. Семигіна та О. Столярик підкреслюють, що всі клієнти мають власні ресурси, досвід і можливості, які можна активізувати у процесі допомоги [</w:t>
      </w:r>
      <w:r w:rsidR="00E05824">
        <w:rPr>
          <w:rFonts w:ascii="Times New Roman" w:eastAsia="Times New Roman" w:hAnsi="Times New Roman" w:cs="Times New Roman"/>
          <w:color w:val="000000"/>
          <w:kern w:val="0"/>
          <w:sz w:val="28"/>
          <w:szCs w:val="28"/>
          <w:lang w:eastAsia="ru-RU"/>
          <w14:ligatures w14:val="none"/>
        </w:rPr>
        <w:t>6, с. 54</w:t>
      </w:r>
      <w:r w:rsidRPr="008704B9">
        <w:rPr>
          <w:rFonts w:ascii="Times New Roman" w:eastAsia="Times New Roman" w:hAnsi="Times New Roman" w:cs="Times New Roman"/>
          <w:color w:val="000000"/>
          <w:kern w:val="0"/>
          <w:sz w:val="28"/>
          <w:szCs w:val="28"/>
          <w:lang w:eastAsia="ru-RU"/>
          <w14:ligatures w14:val="none"/>
        </w:rPr>
        <w:t>]. Тому завдання соціального працівника полягає не лише у фіксації проблем, а й у підтримці здатності клієнта брати участь у вирішенні власної життєвої ситуації. Ненасильницьке спілкування сприяє цьому, оскільки допомагає говорити не тільки про труднощі, а й про потреби, бажання, ресурси і наступні кроки.</w:t>
      </w:r>
    </w:p>
    <w:p w14:paraId="605E10B1" w14:textId="77777777" w:rsidR="008704B9" w:rsidRPr="008704B9" w:rsidRDefault="008704B9" w:rsidP="008704B9">
      <w:pPr>
        <w:spacing w:after="0" w:line="360" w:lineRule="auto"/>
        <w:ind w:firstLine="709"/>
        <w:jc w:val="both"/>
        <w:rPr>
          <w:rFonts w:ascii="Times New Roman" w:eastAsia="Times New Roman" w:hAnsi="Times New Roman" w:cs="Times New Roman"/>
          <w:color w:val="000000"/>
          <w:kern w:val="0"/>
          <w:sz w:val="28"/>
          <w:szCs w:val="28"/>
          <w:lang w:eastAsia="ru-RU"/>
          <w14:ligatures w14:val="none"/>
        </w:rPr>
      </w:pPr>
      <w:r w:rsidRPr="008704B9">
        <w:rPr>
          <w:rFonts w:ascii="Times New Roman" w:eastAsia="Times New Roman" w:hAnsi="Times New Roman" w:cs="Times New Roman"/>
          <w:color w:val="000000"/>
          <w:kern w:val="0"/>
          <w:sz w:val="28"/>
          <w:szCs w:val="28"/>
          <w:lang w:eastAsia="ru-RU"/>
          <w14:ligatures w14:val="none"/>
        </w:rPr>
        <w:t>Шостим шляхом є формування навичок ненасильницького реагування на конфлікт. У роботі соціального працівника конфліктні ситуації можуть виникати досить часто. Клієнт може бути незадоволений відмовою у певній послузі, складністю процедури, необхідністю подавати додаткові документи, чергою, строками розгляду або обмеженими можливостями установи. У таких випадках важливо не відповідати агресією на агресію, а зберігати спокійну професійну позицію.</w:t>
      </w:r>
    </w:p>
    <w:p w14:paraId="13B348DF" w14:textId="77777777" w:rsidR="008704B9" w:rsidRPr="008704B9" w:rsidRDefault="008704B9" w:rsidP="008704B9">
      <w:pPr>
        <w:spacing w:after="0" w:line="360" w:lineRule="auto"/>
        <w:ind w:firstLine="709"/>
        <w:jc w:val="both"/>
        <w:rPr>
          <w:rFonts w:ascii="Times New Roman" w:eastAsia="Times New Roman" w:hAnsi="Times New Roman" w:cs="Times New Roman"/>
          <w:color w:val="000000"/>
          <w:kern w:val="0"/>
          <w:sz w:val="28"/>
          <w:szCs w:val="28"/>
          <w:lang w:eastAsia="ru-RU"/>
          <w14:ligatures w14:val="none"/>
        </w:rPr>
      </w:pPr>
      <w:r w:rsidRPr="008704B9">
        <w:rPr>
          <w:rFonts w:ascii="Times New Roman" w:eastAsia="Times New Roman" w:hAnsi="Times New Roman" w:cs="Times New Roman"/>
          <w:color w:val="000000"/>
          <w:kern w:val="0"/>
          <w:sz w:val="28"/>
          <w:szCs w:val="28"/>
          <w:lang w:eastAsia="ru-RU"/>
          <w14:ligatures w14:val="none"/>
        </w:rPr>
        <w:t>Наприклад, якщо клієнт говорить: “Ви нічого не хочете робити, мені всі тільки відмовляють”, соціальний працівник може відповісти: “Я розумію, що Ви розчаровані і очікували швидшого рішення. Водночас я маю діяти в межах встановленого порядку. Давайте разом подивимося, які варіанти допомоги реально можливі”. У цьому формулюванні є три важливі елементи: визнання емоції клієнта, пояснення професійних меж і пропозиція подальшої дії.</w:t>
      </w:r>
    </w:p>
    <w:p w14:paraId="5FFF3C12" w14:textId="77777777" w:rsidR="008704B9" w:rsidRPr="008704B9" w:rsidRDefault="008704B9" w:rsidP="008704B9">
      <w:pPr>
        <w:spacing w:after="0" w:line="360" w:lineRule="auto"/>
        <w:ind w:firstLine="709"/>
        <w:jc w:val="both"/>
        <w:rPr>
          <w:rFonts w:ascii="Times New Roman" w:eastAsia="Times New Roman" w:hAnsi="Times New Roman" w:cs="Times New Roman"/>
          <w:color w:val="000000"/>
          <w:kern w:val="0"/>
          <w:sz w:val="28"/>
          <w:szCs w:val="28"/>
          <w:lang w:eastAsia="ru-RU"/>
          <w14:ligatures w14:val="none"/>
        </w:rPr>
      </w:pPr>
      <w:r w:rsidRPr="008704B9">
        <w:rPr>
          <w:rFonts w:ascii="Times New Roman" w:eastAsia="Times New Roman" w:hAnsi="Times New Roman" w:cs="Times New Roman"/>
          <w:color w:val="000000"/>
          <w:kern w:val="0"/>
          <w:sz w:val="28"/>
          <w:szCs w:val="28"/>
          <w:lang w:eastAsia="ru-RU"/>
          <w14:ligatures w14:val="none"/>
        </w:rPr>
        <w:t>Сьомим шляхом є створення простих комунікативних пам’яток і чек-листів для соціальних працівників. Вони можуть містити приклади фраз, яких варто уникати, і варіанти ненасильницьких формулювань. Такі матеріали не замінюють професійної підготовки, але допомагають фахівцю швидше орієнтуватися у складних ситуаціях. Наприклад, пам’ятка може містити блоки: “Як почати розмову”, “Як реагувати на емоції клієнта”, “Як повідомити складну інформацію”, “Як сформулювати прохання”, “Як завершити консультацію”.</w:t>
      </w:r>
    </w:p>
    <w:p w14:paraId="5DB06D0F" w14:textId="77777777" w:rsidR="008704B9" w:rsidRPr="008704B9" w:rsidRDefault="008704B9" w:rsidP="008704B9">
      <w:pPr>
        <w:spacing w:after="0" w:line="360" w:lineRule="auto"/>
        <w:ind w:firstLine="709"/>
        <w:jc w:val="both"/>
        <w:rPr>
          <w:rFonts w:ascii="Times New Roman" w:eastAsia="Times New Roman" w:hAnsi="Times New Roman" w:cs="Times New Roman"/>
          <w:color w:val="000000"/>
          <w:kern w:val="0"/>
          <w:sz w:val="28"/>
          <w:szCs w:val="28"/>
          <w:lang w:eastAsia="ru-RU"/>
          <w14:ligatures w14:val="none"/>
        </w:rPr>
      </w:pPr>
      <w:r w:rsidRPr="008704B9">
        <w:rPr>
          <w:rFonts w:ascii="Times New Roman" w:eastAsia="Times New Roman" w:hAnsi="Times New Roman" w:cs="Times New Roman"/>
          <w:color w:val="000000"/>
          <w:kern w:val="0"/>
          <w:sz w:val="28"/>
          <w:szCs w:val="28"/>
          <w:lang w:eastAsia="ru-RU"/>
          <w14:ligatures w14:val="none"/>
        </w:rPr>
        <w:t>Восьмим шляхом є покращення організаційних умов комунікації. Якість спілкування залежить не тільки від особистих умінь соціального працівника, а й від умов, у яких він працює. Якщо консультація проходить у переповненому кабінеті, без конфіденційності, у постійному поспіху, клієнту складно говорити відкрито. Тому важливо забезпечувати хоча б мінімальні умови для спокійної розмови: можливість говорити без сторонніх, достатній час для складних випадків, доступні інформаційні матеріали, зрозумілі інструкції для клієнтів, можливість повторного звернення.</w:t>
      </w:r>
    </w:p>
    <w:p w14:paraId="5454AF37" w14:textId="77777777" w:rsidR="008704B9" w:rsidRPr="008704B9" w:rsidRDefault="008704B9" w:rsidP="008704B9">
      <w:pPr>
        <w:spacing w:after="0" w:line="360" w:lineRule="auto"/>
        <w:ind w:firstLine="709"/>
        <w:jc w:val="both"/>
        <w:rPr>
          <w:rFonts w:ascii="Times New Roman" w:eastAsia="Times New Roman" w:hAnsi="Times New Roman" w:cs="Times New Roman"/>
          <w:color w:val="000000"/>
          <w:kern w:val="0"/>
          <w:sz w:val="28"/>
          <w:szCs w:val="28"/>
          <w:lang w:eastAsia="ru-RU"/>
          <w14:ligatures w14:val="none"/>
        </w:rPr>
      </w:pPr>
      <w:r w:rsidRPr="008704B9">
        <w:rPr>
          <w:rFonts w:ascii="Times New Roman" w:eastAsia="Times New Roman" w:hAnsi="Times New Roman" w:cs="Times New Roman"/>
          <w:color w:val="000000"/>
          <w:kern w:val="0"/>
          <w:sz w:val="28"/>
          <w:szCs w:val="28"/>
          <w:lang w:eastAsia="ru-RU"/>
          <w14:ligatures w14:val="none"/>
        </w:rPr>
        <w:t>Дев’ятим шляхом є проведення супервізій та професійної підтримки для соціальних працівників. Робота з клієнтами у кризі емоційно виснажує фахівця. Якщо соціальний працівник постійно перебуває у стані втоми, напруги або професійного вигорання, йому складно зберігати емпатію і спокій. Тому супервізії, командне обговорення складних випадків, психологічна підтримка працівників і навчання професійним межам є важливими умовами якісної комунікації. Ненасильницьке спілкування має застосовуватися не лише у взаємодії з клієнтом, а й у професійному середовищі між колегами.</w:t>
      </w:r>
    </w:p>
    <w:p w14:paraId="4FD2B7DB" w14:textId="77777777" w:rsidR="008704B9" w:rsidRPr="008704B9" w:rsidRDefault="008704B9" w:rsidP="008704B9">
      <w:pPr>
        <w:spacing w:after="0" w:line="360" w:lineRule="auto"/>
        <w:ind w:firstLine="709"/>
        <w:jc w:val="both"/>
        <w:rPr>
          <w:rFonts w:ascii="Times New Roman" w:eastAsia="Times New Roman" w:hAnsi="Times New Roman" w:cs="Times New Roman"/>
          <w:color w:val="000000"/>
          <w:kern w:val="0"/>
          <w:sz w:val="28"/>
          <w:szCs w:val="28"/>
          <w:lang w:eastAsia="ru-RU"/>
          <w14:ligatures w14:val="none"/>
        </w:rPr>
      </w:pPr>
      <w:r w:rsidRPr="008704B9">
        <w:rPr>
          <w:rFonts w:ascii="Times New Roman" w:eastAsia="Times New Roman" w:hAnsi="Times New Roman" w:cs="Times New Roman"/>
          <w:color w:val="000000"/>
          <w:kern w:val="0"/>
          <w:sz w:val="28"/>
          <w:szCs w:val="28"/>
          <w:lang w:eastAsia="ru-RU"/>
          <w14:ligatures w14:val="none"/>
        </w:rPr>
        <w:t>Десятим шляхом є оцінювання якості комунікації з боку самих клієнтів. Соціальна служба може мати формально правильні процедури, але не знати, як клієнти насправді відчувають взаємодію з фахівцями. Тому доцільно використовувати короткі анонімні анкети зворотного зв’язку. У них можна запитувати, чи була інформація зрозумілою, чи клієнт відчував повагу, чи мав можливість поставити запитання, чи зрозумів наступні кроки, чи хотів би звернутися повторно у разі потреби. Таке оцінювання дозволяє побачити слабкі місця у комунікації і вдосконалити практику роботи.</w:t>
      </w:r>
    </w:p>
    <w:p w14:paraId="61E43575" w14:textId="7FC93979" w:rsidR="008704B9" w:rsidRPr="008704B9" w:rsidRDefault="00E05824" w:rsidP="008704B9">
      <w:pPr>
        <w:spacing w:after="0" w:line="360" w:lineRule="auto"/>
        <w:ind w:firstLine="709"/>
        <w:jc w:val="both"/>
        <w:rPr>
          <w:rFonts w:ascii="Times New Roman" w:eastAsia="Times New Roman" w:hAnsi="Times New Roman" w:cs="Times New Roman"/>
          <w:color w:val="000000"/>
          <w:kern w:val="0"/>
          <w:sz w:val="28"/>
          <w:szCs w:val="28"/>
          <w:lang w:eastAsia="ru-RU"/>
          <w14:ligatures w14:val="none"/>
        </w:rPr>
      </w:pPr>
      <w:r>
        <w:rPr>
          <w:rFonts w:ascii="Times New Roman" w:eastAsia="Times New Roman" w:hAnsi="Times New Roman" w:cs="Times New Roman"/>
          <w:color w:val="000000"/>
          <w:kern w:val="0"/>
          <w:sz w:val="28"/>
          <w:szCs w:val="28"/>
          <w:lang w:eastAsia="ru-RU"/>
          <w14:ligatures w14:val="none"/>
        </w:rPr>
        <w:t>Г. Лещук</w:t>
      </w:r>
      <w:r w:rsidR="008704B9" w:rsidRPr="008704B9">
        <w:rPr>
          <w:rFonts w:ascii="Times New Roman" w:eastAsia="Times New Roman" w:hAnsi="Times New Roman" w:cs="Times New Roman"/>
          <w:color w:val="000000"/>
          <w:kern w:val="0"/>
          <w:sz w:val="28"/>
          <w:szCs w:val="28"/>
          <w:lang w:eastAsia="ru-RU"/>
          <w14:ligatures w14:val="none"/>
        </w:rPr>
        <w:t>, аналізуючи застосування методу ненасильницького спілкування у сфері соціальної роботи сучасної України, зазначає, що методи й техніки ННС можуть ефективно використовуватися у соціальній роботі, медіації, переговорах, вирішенні конфліктів, освіті та інших сферах взаємодії людей [</w:t>
      </w:r>
      <w:r>
        <w:rPr>
          <w:rFonts w:ascii="Times New Roman" w:eastAsia="Times New Roman" w:hAnsi="Times New Roman" w:cs="Times New Roman"/>
          <w:color w:val="000000"/>
          <w:kern w:val="0"/>
          <w:sz w:val="28"/>
          <w:szCs w:val="28"/>
          <w:lang w:eastAsia="ru-RU"/>
          <w14:ligatures w14:val="none"/>
        </w:rPr>
        <w:t>24, с. 4</w:t>
      </w:r>
      <w:r w:rsidR="008704B9" w:rsidRPr="008704B9">
        <w:rPr>
          <w:rFonts w:ascii="Times New Roman" w:eastAsia="Times New Roman" w:hAnsi="Times New Roman" w:cs="Times New Roman"/>
          <w:color w:val="000000"/>
          <w:kern w:val="0"/>
          <w:sz w:val="28"/>
          <w:szCs w:val="28"/>
          <w:lang w:eastAsia="ru-RU"/>
          <w14:ligatures w14:val="none"/>
        </w:rPr>
        <w:t>]. Це підтверджує, що ненасильницьке спілкування має практичну цінність для соціального працівника, особливо у випадках, коли взаємодія з клієнтом ускладнена емоційною напругою або конфліктом.</w:t>
      </w:r>
    </w:p>
    <w:p w14:paraId="0AE3AEBC" w14:textId="6170337E" w:rsidR="008704B9" w:rsidRPr="008704B9" w:rsidRDefault="008704B9" w:rsidP="008704B9">
      <w:pPr>
        <w:spacing w:after="0" w:line="360" w:lineRule="auto"/>
        <w:ind w:firstLine="709"/>
        <w:jc w:val="both"/>
        <w:rPr>
          <w:rFonts w:ascii="Times New Roman" w:eastAsia="Times New Roman" w:hAnsi="Times New Roman" w:cs="Times New Roman"/>
          <w:color w:val="000000"/>
          <w:kern w:val="0"/>
          <w:sz w:val="28"/>
          <w:szCs w:val="28"/>
          <w:lang w:eastAsia="ru-RU"/>
          <w14:ligatures w14:val="none"/>
        </w:rPr>
      </w:pPr>
      <w:r w:rsidRPr="008704B9">
        <w:rPr>
          <w:rFonts w:ascii="Times New Roman" w:eastAsia="Times New Roman" w:hAnsi="Times New Roman" w:cs="Times New Roman"/>
          <w:color w:val="000000"/>
          <w:kern w:val="0"/>
          <w:sz w:val="28"/>
          <w:szCs w:val="28"/>
          <w:lang w:eastAsia="ru-RU"/>
          <w14:ligatures w14:val="none"/>
        </w:rPr>
        <w:t>Л. Березовська у дослідженні комунікативних бар’єрів у спілкуванні соціального працівника з клієнтом обґрунтовує, що подолання таких бар’єрів потребує уваги до логічних, когнітивних, мовних і власне комунікативних перешкод [</w:t>
      </w:r>
      <w:r w:rsidR="00E05824">
        <w:rPr>
          <w:rFonts w:ascii="Times New Roman" w:eastAsia="Times New Roman" w:hAnsi="Times New Roman" w:cs="Times New Roman"/>
          <w:color w:val="000000"/>
          <w:kern w:val="0"/>
          <w:sz w:val="28"/>
          <w:szCs w:val="28"/>
          <w:lang w:eastAsia="ru-RU"/>
          <w14:ligatures w14:val="none"/>
        </w:rPr>
        <w:t>9, с. 89</w:t>
      </w:r>
      <w:r w:rsidRPr="008704B9">
        <w:rPr>
          <w:rFonts w:ascii="Times New Roman" w:eastAsia="Times New Roman" w:hAnsi="Times New Roman" w:cs="Times New Roman"/>
          <w:color w:val="000000"/>
          <w:kern w:val="0"/>
          <w:sz w:val="28"/>
          <w:szCs w:val="28"/>
          <w:lang w:eastAsia="ru-RU"/>
          <w14:ligatures w14:val="none"/>
        </w:rPr>
        <w:t xml:space="preserve">]. Це означає, що шляхи підвищення якості взаємодії мають бути різними: одні спрямовані на спрощення інформації, другі </w:t>
      </w:r>
      <w:r>
        <w:rPr>
          <w:rFonts w:ascii="Times New Roman" w:eastAsia="Times New Roman" w:hAnsi="Times New Roman" w:cs="Times New Roman"/>
          <w:color w:val="000000"/>
          <w:kern w:val="0"/>
          <w:sz w:val="28"/>
          <w:szCs w:val="28"/>
          <w:lang w:eastAsia="ru-RU"/>
          <w14:ligatures w14:val="none"/>
        </w:rPr>
        <w:t>–</w:t>
      </w:r>
      <w:r w:rsidRPr="008704B9">
        <w:rPr>
          <w:rFonts w:ascii="Times New Roman" w:eastAsia="Times New Roman" w:hAnsi="Times New Roman" w:cs="Times New Roman"/>
          <w:color w:val="000000"/>
          <w:kern w:val="0"/>
          <w:sz w:val="28"/>
          <w:szCs w:val="28"/>
          <w:lang w:eastAsia="ru-RU"/>
          <w14:ligatures w14:val="none"/>
        </w:rPr>
        <w:t xml:space="preserve"> на роботу з емоціями, треті </w:t>
      </w:r>
      <w:r>
        <w:rPr>
          <w:rFonts w:ascii="Times New Roman" w:eastAsia="Times New Roman" w:hAnsi="Times New Roman" w:cs="Times New Roman"/>
          <w:color w:val="000000"/>
          <w:kern w:val="0"/>
          <w:sz w:val="28"/>
          <w:szCs w:val="28"/>
          <w:lang w:eastAsia="ru-RU"/>
          <w14:ligatures w14:val="none"/>
        </w:rPr>
        <w:t>–</w:t>
      </w:r>
      <w:r w:rsidRPr="008704B9">
        <w:rPr>
          <w:rFonts w:ascii="Times New Roman" w:eastAsia="Times New Roman" w:hAnsi="Times New Roman" w:cs="Times New Roman"/>
          <w:color w:val="000000"/>
          <w:kern w:val="0"/>
          <w:sz w:val="28"/>
          <w:szCs w:val="28"/>
          <w:lang w:eastAsia="ru-RU"/>
          <w14:ligatures w14:val="none"/>
        </w:rPr>
        <w:t xml:space="preserve"> на зміну мови фахівця, четверті </w:t>
      </w:r>
      <w:r>
        <w:rPr>
          <w:rFonts w:ascii="Times New Roman" w:eastAsia="Times New Roman" w:hAnsi="Times New Roman" w:cs="Times New Roman"/>
          <w:color w:val="000000"/>
          <w:kern w:val="0"/>
          <w:sz w:val="28"/>
          <w:szCs w:val="28"/>
          <w:lang w:eastAsia="ru-RU"/>
          <w14:ligatures w14:val="none"/>
        </w:rPr>
        <w:t>–</w:t>
      </w:r>
      <w:r w:rsidRPr="008704B9">
        <w:rPr>
          <w:rFonts w:ascii="Times New Roman" w:eastAsia="Times New Roman" w:hAnsi="Times New Roman" w:cs="Times New Roman"/>
          <w:color w:val="000000"/>
          <w:kern w:val="0"/>
          <w:sz w:val="28"/>
          <w:szCs w:val="28"/>
          <w:lang w:eastAsia="ru-RU"/>
          <w14:ligatures w14:val="none"/>
        </w:rPr>
        <w:t xml:space="preserve"> на покращення організації прийому клієнтів.</w:t>
      </w:r>
    </w:p>
    <w:p w14:paraId="029EA45A" w14:textId="77B513B1" w:rsidR="008704B9" w:rsidRPr="008704B9" w:rsidRDefault="00E05824" w:rsidP="008704B9">
      <w:pPr>
        <w:spacing w:after="0" w:line="360" w:lineRule="auto"/>
        <w:ind w:firstLine="709"/>
        <w:jc w:val="both"/>
        <w:rPr>
          <w:rFonts w:ascii="Times New Roman" w:eastAsia="Times New Roman" w:hAnsi="Times New Roman" w:cs="Times New Roman"/>
          <w:color w:val="000000"/>
          <w:kern w:val="0"/>
          <w:sz w:val="28"/>
          <w:szCs w:val="28"/>
          <w:lang w:eastAsia="ru-RU"/>
          <w14:ligatures w14:val="none"/>
        </w:rPr>
      </w:pPr>
      <w:r>
        <w:rPr>
          <w:rFonts w:ascii="Times New Roman" w:eastAsia="Times New Roman" w:hAnsi="Times New Roman" w:cs="Times New Roman"/>
          <w:color w:val="000000"/>
          <w:kern w:val="0"/>
          <w:sz w:val="28"/>
          <w:szCs w:val="28"/>
          <w:lang w:eastAsia="ru-RU"/>
          <w14:ligatures w14:val="none"/>
        </w:rPr>
        <w:t>М. Пентилюк</w:t>
      </w:r>
      <w:r w:rsidR="008704B9" w:rsidRPr="008704B9">
        <w:rPr>
          <w:rFonts w:ascii="Times New Roman" w:eastAsia="Times New Roman" w:hAnsi="Times New Roman" w:cs="Times New Roman"/>
          <w:color w:val="000000"/>
          <w:kern w:val="0"/>
          <w:sz w:val="28"/>
          <w:szCs w:val="28"/>
          <w:lang w:eastAsia="ru-RU"/>
          <w14:ligatures w14:val="none"/>
        </w:rPr>
        <w:t xml:space="preserve"> підкреслює, що культура професійного спілкування є необхідною умовою діяльності фахівців соціальної сфери [</w:t>
      </w:r>
      <w:r>
        <w:rPr>
          <w:rFonts w:ascii="Times New Roman" w:eastAsia="Times New Roman" w:hAnsi="Times New Roman" w:cs="Times New Roman"/>
          <w:color w:val="000000"/>
          <w:kern w:val="0"/>
          <w:sz w:val="28"/>
          <w:szCs w:val="28"/>
          <w:lang w:eastAsia="ru-RU"/>
          <w14:ligatures w14:val="none"/>
        </w:rPr>
        <w:t>8, с. 146</w:t>
      </w:r>
      <w:r w:rsidR="008704B9" w:rsidRPr="008704B9">
        <w:rPr>
          <w:rFonts w:ascii="Times New Roman" w:eastAsia="Times New Roman" w:hAnsi="Times New Roman" w:cs="Times New Roman"/>
          <w:color w:val="000000"/>
          <w:kern w:val="0"/>
          <w:sz w:val="28"/>
          <w:szCs w:val="28"/>
          <w:lang w:eastAsia="ru-RU"/>
          <w14:ligatures w14:val="none"/>
        </w:rPr>
        <w:t xml:space="preserve">]. Відповідно, використання технік ННС можна розглядати як частину професійної культури соціального працівника. Йдеться не про механічне використання “правильних фраз”, а про глибшу зміну ставлення до клієнта: від оцінювання </w:t>
      </w:r>
      <w:r w:rsidR="008704B9">
        <w:rPr>
          <w:rFonts w:ascii="Times New Roman" w:eastAsia="Times New Roman" w:hAnsi="Times New Roman" w:cs="Times New Roman"/>
          <w:color w:val="000000"/>
          <w:kern w:val="0"/>
          <w:sz w:val="28"/>
          <w:szCs w:val="28"/>
          <w:lang w:eastAsia="ru-RU"/>
          <w14:ligatures w14:val="none"/>
        </w:rPr>
        <w:t>–</w:t>
      </w:r>
      <w:r w:rsidR="008704B9" w:rsidRPr="008704B9">
        <w:rPr>
          <w:rFonts w:ascii="Times New Roman" w:eastAsia="Times New Roman" w:hAnsi="Times New Roman" w:cs="Times New Roman"/>
          <w:color w:val="000000"/>
          <w:kern w:val="0"/>
          <w:sz w:val="28"/>
          <w:szCs w:val="28"/>
          <w:lang w:eastAsia="ru-RU"/>
          <w14:ligatures w14:val="none"/>
        </w:rPr>
        <w:t xml:space="preserve"> до розуміння, від тиску </w:t>
      </w:r>
      <w:r w:rsidR="008704B9">
        <w:rPr>
          <w:rFonts w:ascii="Times New Roman" w:eastAsia="Times New Roman" w:hAnsi="Times New Roman" w:cs="Times New Roman"/>
          <w:color w:val="000000"/>
          <w:kern w:val="0"/>
          <w:sz w:val="28"/>
          <w:szCs w:val="28"/>
          <w:lang w:eastAsia="ru-RU"/>
          <w14:ligatures w14:val="none"/>
        </w:rPr>
        <w:t>–</w:t>
      </w:r>
      <w:r w:rsidR="008704B9" w:rsidRPr="008704B9">
        <w:rPr>
          <w:rFonts w:ascii="Times New Roman" w:eastAsia="Times New Roman" w:hAnsi="Times New Roman" w:cs="Times New Roman"/>
          <w:color w:val="000000"/>
          <w:kern w:val="0"/>
          <w:sz w:val="28"/>
          <w:szCs w:val="28"/>
          <w:lang w:eastAsia="ru-RU"/>
          <w14:ligatures w14:val="none"/>
        </w:rPr>
        <w:t xml:space="preserve"> до партнерства, від формальності </w:t>
      </w:r>
      <w:r w:rsidR="008704B9">
        <w:rPr>
          <w:rFonts w:ascii="Times New Roman" w:eastAsia="Times New Roman" w:hAnsi="Times New Roman" w:cs="Times New Roman"/>
          <w:color w:val="000000"/>
          <w:kern w:val="0"/>
          <w:sz w:val="28"/>
          <w:szCs w:val="28"/>
          <w:lang w:eastAsia="ru-RU"/>
          <w14:ligatures w14:val="none"/>
        </w:rPr>
        <w:t>–</w:t>
      </w:r>
      <w:r w:rsidR="008704B9" w:rsidRPr="008704B9">
        <w:rPr>
          <w:rFonts w:ascii="Times New Roman" w:eastAsia="Times New Roman" w:hAnsi="Times New Roman" w:cs="Times New Roman"/>
          <w:color w:val="000000"/>
          <w:kern w:val="0"/>
          <w:sz w:val="28"/>
          <w:szCs w:val="28"/>
          <w:lang w:eastAsia="ru-RU"/>
          <w14:ligatures w14:val="none"/>
        </w:rPr>
        <w:t xml:space="preserve"> до людяної професійної підтримки.</w:t>
      </w:r>
      <w:r w:rsidR="008704B9">
        <w:rPr>
          <w:rFonts w:ascii="Times New Roman" w:eastAsia="Times New Roman" w:hAnsi="Times New Roman" w:cs="Times New Roman"/>
          <w:color w:val="000000"/>
          <w:kern w:val="0"/>
          <w:sz w:val="28"/>
          <w:szCs w:val="28"/>
          <w:lang w:eastAsia="ru-RU"/>
          <w14:ligatures w14:val="none"/>
        </w:rPr>
        <w:t xml:space="preserve"> </w:t>
      </w:r>
      <w:r w:rsidR="008704B9" w:rsidRPr="008704B9">
        <w:rPr>
          <w:rFonts w:ascii="Times New Roman" w:eastAsia="Times New Roman" w:hAnsi="Times New Roman" w:cs="Times New Roman"/>
          <w:color w:val="000000"/>
          <w:kern w:val="0"/>
          <w:sz w:val="28"/>
          <w:szCs w:val="28"/>
          <w:lang w:eastAsia="ru-RU"/>
          <w14:ligatures w14:val="none"/>
        </w:rPr>
        <w:t>Для узагальнення основних шляхів підвищення якості взаємодії соціального працівника з клієнтом засобами ненасильницького спілкування доцільно подати їх у таблиці 3.2.</w:t>
      </w:r>
    </w:p>
    <w:p w14:paraId="1B13CB24" w14:textId="77777777" w:rsidR="008704B9" w:rsidRPr="008704B9" w:rsidRDefault="008704B9" w:rsidP="008704B9">
      <w:pPr>
        <w:spacing w:after="100" w:afterAutospacing="1" w:line="240" w:lineRule="auto"/>
        <w:jc w:val="right"/>
        <w:rPr>
          <w:rFonts w:ascii="Times New Roman" w:eastAsia="Times New Roman" w:hAnsi="Times New Roman" w:cs="Times New Roman"/>
          <w:color w:val="000000"/>
          <w:kern w:val="0"/>
          <w:sz w:val="28"/>
          <w:szCs w:val="28"/>
          <w:lang w:eastAsia="ru-RU"/>
          <w14:ligatures w14:val="none"/>
        </w:rPr>
      </w:pPr>
      <w:r w:rsidRPr="008704B9">
        <w:rPr>
          <w:rFonts w:ascii="Times New Roman" w:eastAsia="Times New Roman" w:hAnsi="Times New Roman" w:cs="Times New Roman"/>
          <w:b/>
          <w:bCs/>
          <w:color w:val="000000"/>
          <w:kern w:val="0"/>
          <w:sz w:val="28"/>
          <w:szCs w:val="28"/>
          <w:lang w:eastAsia="ru-RU"/>
          <w14:ligatures w14:val="none"/>
        </w:rPr>
        <w:t>Таблиця 3.2</w:t>
      </w:r>
    </w:p>
    <w:p w14:paraId="6164F1A1" w14:textId="77777777" w:rsidR="008704B9" w:rsidRPr="008704B9" w:rsidRDefault="008704B9" w:rsidP="008704B9">
      <w:pPr>
        <w:spacing w:after="0" w:line="360" w:lineRule="auto"/>
        <w:jc w:val="center"/>
        <w:rPr>
          <w:rFonts w:ascii="Times New Roman" w:eastAsia="Times New Roman" w:hAnsi="Times New Roman" w:cs="Times New Roman"/>
          <w:color w:val="000000"/>
          <w:kern w:val="0"/>
          <w:sz w:val="28"/>
          <w:szCs w:val="28"/>
          <w:lang w:eastAsia="ru-RU"/>
          <w14:ligatures w14:val="none"/>
        </w:rPr>
      </w:pPr>
      <w:r w:rsidRPr="008704B9">
        <w:rPr>
          <w:rFonts w:ascii="Times New Roman" w:eastAsia="Times New Roman" w:hAnsi="Times New Roman" w:cs="Times New Roman"/>
          <w:b/>
          <w:bCs/>
          <w:color w:val="000000"/>
          <w:kern w:val="0"/>
          <w:sz w:val="28"/>
          <w:szCs w:val="28"/>
          <w:lang w:eastAsia="ru-RU"/>
          <w14:ligatures w14:val="none"/>
        </w:rPr>
        <w:t>Шляхи підвищення якості взаємодії соціального працівника з клієнтом засобами ненасильницького спілкування</w:t>
      </w:r>
    </w:p>
    <w:tbl>
      <w:tblPr>
        <w:tblStyle w:val="ac"/>
        <w:tblW w:w="0" w:type="auto"/>
        <w:tblLook w:val="04A0" w:firstRow="1" w:lastRow="0" w:firstColumn="1" w:lastColumn="0" w:noHBand="0" w:noVBand="1"/>
      </w:tblPr>
      <w:tblGrid>
        <w:gridCol w:w="2037"/>
        <w:gridCol w:w="2749"/>
        <w:gridCol w:w="2413"/>
        <w:gridCol w:w="2371"/>
      </w:tblGrid>
      <w:tr w:rsidR="008704B9" w:rsidRPr="008704B9" w14:paraId="046D0531" w14:textId="77777777" w:rsidTr="008704B9">
        <w:tc>
          <w:tcPr>
            <w:tcW w:w="0" w:type="auto"/>
            <w:hideMark/>
          </w:tcPr>
          <w:p w14:paraId="78969E41" w14:textId="77777777" w:rsidR="008704B9" w:rsidRPr="008704B9" w:rsidRDefault="008704B9" w:rsidP="008704B9">
            <w:pPr>
              <w:jc w:val="center"/>
              <w:rPr>
                <w:rFonts w:ascii="Times New Roman" w:eastAsia="Times New Roman" w:hAnsi="Times New Roman" w:cs="Times New Roman"/>
                <w:b/>
                <w:bCs/>
                <w:color w:val="000000"/>
                <w:kern w:val="0"/>
                <w:lang w:eastAsia="ru-RU"/>
                <w14:ligatures w14:val="none"/>
              </w:rPr>
            </w:pPr>
            <w:r w:rsidRPr="008704B9">
              <w:rPr>
                <w:rFonts w:ascii="Times New Roman" w:eastAsia="Times New Roman" w:hAnsi="Times New Roman" w:cs="Times New Roman"/>
                <w:b/>
                <w:bCs/>
                <w:color w:val="000000"/>
                <w:kern w:val="0"/>
                <w:lang w:eastAsia="ru-RU"/>
                <w14:ligatures w14:val="none"/>
              </w:rPr>
              <w:t>Напрям удосконалення</w:t>
            </w:r>
          </w:p>
        </w:tc>
        <w:tc>
          <w:tcPr>
            <w:tcW w:w="0" w:type="auto"/>
            <w:hideMark/>
          </w:tcPr>
          <w:p w14:paraId="45420B9D" w14:textId="77777777" w:rsidR="008704B9" w:rsidRPr="008704B9" w:rsidRDefault="008704B9" w:rsidP="008704B9">
            <w:pPr>
              <w:jc w:val="center"/>
              <w:rPr>
                <w:rFonts w:ascii="Times New Roman" w:eastAsia="Times New Roman" w:hAnsi="Times New Roman" w:cs="Times New Roman"/>
                <w:b/>
                <w:bCs/>
                <w:color w:val="000000"/>
                <w:kern w:val="0"/>
                <w:lang w:eastAsia="ru-RU"/>
                <w14:ligatures w14:val="none"/>
              </w:rPr>
            </w:pPr>
            <w:r w:rsidRPr="008704B9">
              <w:rPr>
                <w:rFonts w:ascii="Times New Roman" w:eastAsia="Times New Roman" w:hAnsi="Times New Roman" w:cs="Times New Roman"/>
                <w:b/>
                <w:bCs/>
                <w:color w:val="000000"/>
                <w:kern w:val="0"/>
                <w:lang w:eastAsia="ru-RU"/>
                <w14:ligatures w14:val="none"/>
              </w:rPr>
              <w:t>Зміст заходу</w:t>
            </w:r>
          </w:p>
        </w:tc>
        <w:tc>
          <w:tcPr>
            <w:tcW w:w="0" w:type="auto"/>
            <w:hideMark/>
          </w:tcPr>
          <w:p w14:paraId="11C4645F" w14:textId="77777777" w:rsidR="008704B9" w:rsidRPr="008704B9" w:rsidRDefault="008704B9" w:rsidP="008704B9">
            <w:pPr>
              <w:jc w:val="center"/>
              <w:rPr>
                <w:rFonts w:ascii="Times New Roman" w:eastAsia="Times New Roman" w:hAnsi="Times New Roman" w:cs="Times New Roman"/>
                <w:b/>
                <w:bCs/>
                <w:color w:val="000000"/>
                <w:kern w:val="0"/>
                <w:lang w:eastAsia="ru-RU"/>
                <w14:ligatures w14:val="none"/>
              </w:rPr>
            </w:pPr>
            <w:r w:rsidRPr="008704B9">
              <w:rPr>
                <w:rFonts w:ascii="Times New Roman" w:eastAsia="Times New Roman" w:hAnsi="Times New Roman" w:cs="Times New Roman"/>
                <w:b/>
                <w:bCs/>
                <w:color w:val="000000"/>
                <w:kern w:val="0"/>
                <w:lang w:eastAsia="ru-RU"/>
                <w14:ligatures w14:val="none"/>
              </w:rPr>
              <w:t>Очікуваний результат</w:t>
            </w:r>
          </w:p>
        </w:tc>
        <w:tc>
          <w:tcPr>
            <w:tcW w:w="0" w:type="auto"/>
            <w:hideMark/>
          </w:tcPr>
          <w:p w14:paraId="364B5E4A" w14:textId="77777777" w:rsidR="008704B9" w:rsidRPr="008704B9" w:rsidRDefault="008704B9" w:rsidP="008704B9">
            <w:pPr>
              <w:jc w:val="center"/>
              <w:rPr>
                <w:rFonts w:ascii="Times New Roman" w:eastAsia="Times New Roman" w:hAnsi="Times New Roman" w:cs="Times New Roman"/>
                <w:b/>
                <w:bCs/>
                <w:color w:val="000000"/>
                <w:kern w:val="0"/>
                <w:lang w:eastAsia="ru-RU"/>
                <w14:ligatures w14:val="none"/>
              </w:rPr>
            </w:pPr>
            <w:r w:rsidRPr="008704B9">
              <w:rPr>
                <w:rFonts w:ascii="Times New Roman" w:eastAsia="Times New Roman" w:hAnsi="Times New Roman" w:cs="Times New Roman"/>
                <w:b/>
                <w:bCs/>
                <w:color w:val="000000"/>
                <w:kern w:val="0"/>
                <w:lang w:eastAsia="ru-RU"/>
                <w14:ligatures w14:val="none"/>
              </w:rPr>
              <w:t>Практичний інструмент</w:t>
            </w:r>
          </w:p>
        </w:tc>
      </w:tr>
      <w:tr w:rsidR="008704B9" w:rsidRPr="008704B9" w14:paraId="504EB22B" w14:textId="77777777" w:rsidTr="008704B9">
        <w:tc>
          <w:tcPr>
            <w:tcW w:w="0" w:type="auto"/>
            <w:hideMark/>
          </w:tcPr>
          <w:p w14:paraId="656CE724" w14:textId="77777777" w:rsidR="008704B9" w:rsidRPr="008704B9" w:rsidRDefault="008704B9" w:rsidP="008704B9">
            <w:pPr>
              <w:jc w:val="both"/>
              <w:rPr>
                <w:rFonts w:ascii="Times New Roman" w:eastAsia="Times New Roman" w:hAnsi="Times New Roman" w:cs="Times New Roman"/>
                <w:color w:val="000000"/>
                <w:kern w:val="0"/>
                <w:lang w:eastAsia="ru-RU"/>
                <w14:ligatures w14:val="none"/>
              </w:rPr>
            </w:pPr>
            <w:r w:rsidRPr="008704B9">
              <w:rPr>
                <w:rFonts w:ascii="Times New Roman" w:eastAsia="Times New Roman" w:hAnsi="Times New Roman" w:cs="Times New Roman"/>
                <w:color w:val="000000"/>
                <w:kern w:val="0"/>
                <w:lang w:eastAsia="ru-RU"/>
                <w14:ligatures w14:val="none"/>
              </w:rPr>
              <w:t>Розвиток комунікативної компетентності</w:t>
            </w:r>
          </w:p>
        </w:tc>
        <w:tc>
          <w:tcPr>
            <w:tcW w:w="0" w:type="auto"/>
            <w:hideMark/>
          </w:tcPr>
          <w:p w14:paraId="1DEC2EB7" w14:textId="77777777" w:rsidR="008704B9" w:rsidRPr="008704B9" w:rsidRDefault="008704B9" w:rsidP="008704B9">
            <w:pPr>
              <w:jc w:val="both"/>
              <w:rPr>
                <w:rFonts w:ascii="Times New Roman" w:eastAsia="Times New Roman" w:hAnsi="Times New Roman" w:cs="Times New Roman"/>
                <w:color w:val="000000"/>
                <w:kern w:val="0"/>
                <w:lang w:eastAsia="ru-RU"/>
                <w14:ligatures w14:val="none"/>
              </w:rPr>
            </w:pPr>
            <w:r w:rsidRPr="008704B9">
              <w:rPr>
                <w:rFonts w:ascii="Times New Roman" w:eastAsia="Times New Roman" w:hAnsi="Times New Roman" w:cs="Times New Roman"/>
                <w:color w:val="000000"/>
                <w:kern w:val="0"/>
                <w:lang w:eastAsia="ru-RU"/>
                <w14:ligatures w14:val="none"/>
              </w:rPr>
              <w:t>Проведення навчання, тренінгів і практичних занять із ННС для соціальних працівників.</w:t>
            </w:r>
          </w:p>
        </w:tc>
        <w:tc>
          <w:tcPr>
            <w:tcW w:w="0" w:type="auto"/>
            <w:hideMark/>
          </w:tcPr>
          <w:p w14:paraId="08C8E5C5" w14:textId="77777777" w:rsidR="008704B9" w:rsidRPr="008704B9" w:rsidRDefault="008704B9" w:rsidP="008704B9">
            <w:pPr>
              <w:jc w:val="both"/>
              <w:rPr>
                <w:rFonts w:ascii="Times New Roman" w:eastAsia="Times New Roman" w:hAnsi="Times New Roman" w:cs="Times New Roman"/>
                <w:color w:val="000000"/>
                <w:kern w:val="0"/>
                <w:lang w:eastAsia="ru-RU"/>
                <w14:ligatures w14:val="none"/>
              </w:rPr>
            </w:pPr>
            <w:r w:rsidRPr="008704B9">
              <w:rPr>
                <w:rFonts w:ascii="Times New Roman" w:eastAsia="Times New Roman" w:hAnsi="Times New Roman" w:cs="Times New Roman"/>
                <w:color w:val="000000"/>
                <w:kern w:val="0"/>
                <w:lang w:eastAsia="ru-RU"/>
                <w14:ligatures w14:val="none"/>
              </w:rPr>
              <w:t>Фахівець краще слухає клієнта, менше використовує оцінювальні висловлювання, ефективніше реагує на конфлікти.</w:t>
            </w:r>
          </w:p>
        </w:tc>
        <w:tc>
          <w:tcPr>
            <w:tcW w:w="0" w:type="auto"/>
            <w:hideMark/>
          </w:tcPr>
          <w:p w14:paraId="1E236E64" w14:textId="77777777" w:rsidR="008704B9" w:rsidRPr="008704B9" w:rsidRDefault="008704B9" w:rsidP="008704B9">
            <w:pPr>
              <w:jc w:val="both"/>
              <w:rPr>
                <w:rFonts w:ascii="Times New Roman" w:eastAsia="Times New Roman" w:hAnsi="Times New Roman" w:cs="Times New Roman"/>
                <w:color w:val="000000"/>
                <w:kern w:val="0"/>
                <w:lang w:eastAsia="ru-RU"/>
                <w14:ligatures w14:val="none"/>
              </w:rPr>
            </w:pPr>
            <w:r w:rsidRPr="008704B9">
              <w:rPr>
                <w:rFonts w:ascii="Times New Roman" w:eastAsia="Times New Roman" w:hAnsi="Times New Roman" w:cs="Times New Roman"/>
                <w:color w:val="000000"/>
                <w:kern w:val="0"/>
                <w:lang w:eastAsia="ru-RU"/>
                <w14:ligatures w14:val="none"/>
              </w:rPr>
              <w:t>Тренінг “Ненасильницьке спілкування у соціальній роботі”.</w:t>
            </w:r>
          </w:p>
        </w:tc>
      </w:tr>
      <w:tr w:rsidR="008704B9" w:rsidRPr="008704B9" w14:paraId="21DBDC48" w14:textId="77777777" w:rsidTr="008704B9">
        <w:tc>
          <w:tcPr>
            <w:tcW w:w="0" w:type="auto"/>
            <w:hideMark/>
          </w:tcPr>
          <w:p w14:paraId="7615EC2B" w14:textId="77777777" w:rsidR="008704B9" w:rsidRPr="008704B9" w:rsidRDefault="008704B9" w:rsidP="008704B9">
            <w:pPr>
              <w:jc w:val="both"/>
              <w:rPr>
                <w:rFonts w:ascii="Times New Roman" w:eastAsia="Times New Roman" w:hAnsi="Times New Roman" w:cs="Times New Roman"/>
                <w:color w:val="000000"/>
                <w:kern w:val="0"/>
                <w:lang w:eastAsia="ru-RU"/>
                <w14:ligatures w14:val="none"/>
              </w:rPr>
            </w:pPr>
            <w:r w:rsidRPr="008704B9">
              <w:rPr>
                <w:rFonts w:ascii="Times New Roman" w:eastAsia="Times New Roman" w:hAnsi="Times New Roman" w:cs="Times New Roman"/>
                <w:color w:val="000000"/>
                <w:kern w:val="0"/>
                <w:lang w:eastAsia="ru-RU"/>
                <w14:ligatures w14:val="none"/>
              </w:rPr>
              <w:t>Алгоритм першого контакту</w:t>
            </w:r>
          </w:p>
        </w:tc>
        <w:tc>
          <w:tcPr>
            <w:tcW w:w="0" w:type="auto"/>
            <w:hideMark/>
          </w:tcPr>
          <w:p w14:paraId="42121193" w14:textId="77777777" w:rsidR="008704B9" w:rsidRPr="008704B9" w:rsidRDefault="008704B9" w:rsidP="008704B9">
            <w:pPr>
              <w:jc w:val="both"/>
              <w:rPr>
                <w:rFonts w:ascii="Times New Roman" w:eastAsia="Times New Roman" w:hAnsi="Times New Roman" w:cs="Times New Roman"/>
                <w:color w:val="000000"/>
                <w:kern w:val="0"/>
                <w:lang w:eastAsia="ru-RU"/>
                <w14:ligatures w14:val="none"/>
              </w:rPr>
            </w:pPr>
            <w:r w:rsidRPr="008704B9">
              <w:rPr>
                <w:rFonts w:ascii="Times New Roman" w:eastAsia="Times New Roman" w:hAnsi="Times New Roman" w:cs="Times New Roman"/>
                <w:color w:val="000000"/>
                <w:kern w:val="0"/>
                <w:lang w:eastAsia="ru-RU"/>
                <w14:ligatures w14:val="none"/>
              </w:rPr>
              <w:t>Запровадження послідовності дій під час першої зустрічі: привітання, пояснення ролі, уточнення запиту, визнання емоцій, визначення наступних кроків.</w:t>
            </w:r>
          </w:p>
        </w:tc>
        <w:tc>
          <w:tcPr>
            <w:tcW w:w="0" w:type="auto"/>
            <w:hideMark/>
          </w:tcPr>
          <w:p w14:paraId="4A391A14" w14:textId="77777777" w:rsidR="008704B9" w:rsidRPr="008704B9" w:rsidRDefault="008704B9" w:rsidP="008704B9">
            <w:pPr>
              <w:jc w:val="both"/>
              <w:rPr>
                <w:rFonts w:ascii="Times New Roman" w:eastAsia="Times New Roman" w:hAnsi="Times New Roman" w:cs="Times New Roman"/>
                <w:color w:val="000000"/>
                <w:kern w:val="0"/>
                <w:lang w:eastAsia="ru-RU"/>
                <w14:ligatures w14:val="none"/>
              </w:rPr>
            </w:pPr>
            <w:r w:rsidRPr="008704B9">
              <w:rPr>
                <w:rFonts w:ascii="Times New Roman" w:eastAsia="Times New Roman" w:hAnsi="Times New Roman" w:cs="Times New Roman"/>
                <w:color w:val="000000"/>
                <w:kern w:val="0"/>
                <w:lang w:eastAsia="ru-RU"/>
                <w14:ligatures w14:val="none"/>
              </w:rPr>
              <w:t>Підвищення довіри клієнта до соціального працівника з першої зустрічі.</w:t>
            </w:r>
          </w:p>
        </w:tc>
        <w:tc>
          <w:tcPr>
            <w:tcW w:w="0" w:type="auto"/>
            <w:hideMark/>
          </w:tcPr>
          <w:p w14:paraId="0BAA5DC4" w14:textId="77777777" w:rsidR="008704B9" w:rsidRPr="008704B9" w:rsidRDefault="008704B9" w:rsidP="008704B9">
            <w:pPr>
              <w:jc w:val="both"/>
              <w:rPr>
                <w:rFonts w:ascii="Times New Roman" w:eastAsia="Times New Roman" w:hAnsi="Times New Roman" w:cs="Times New Roman"/>
                <w:color w:val="000000"/>
                <w:kern w:val="0"/>
                <w:lang w:eastAsia="ru-RU"/>
                <w14:ligatures w14:val="none"/>
              </w:rPr>
            </w:pPr>
            <w:r w:rsidRPr="008704B9">
              <w:rPr>
                <w:rFonts w:ascii="Times New Roman" w:eastAsia="Times New Roman" w:hAnsi="Times New Roman" w:cs="Times New Roman"/>
                <w:color w:val="000000"/>
                <w:kern w:val="0"/>
                <w:lang w:eastAsia="ru-RU"/>
                <w14:ligatures w14:val="none"/>
              </w:rPr>
              <w:t>Додаток А “Алгоритм першої зустрічі з клієнтом”.</w:t>
            </w:r>
          </w:p>
        </w:tc>
      </w:tr>
      <w:tr w:rsidR="008704B9" w:rsidRPr="008704B9" w14:paraId="6CB03457" w14:textId="77777777" w:rsidTr="008704B9">
        <w:tc>
          <w:tcPr>
            <w:tcW w:w="0" w:type="auto"/>
            <w:hideMark/>
          </w:tcPr>
          <w:p w14:paraId="0A9E72DA" w14:textId="77777777" w:rsidR="008704B9" w:rsidRPr="008704B9" w:rsidRDefault="008704B9" w:rsidP="008704B9">
            <w:pPr>
              <w:jc w:val="both"/>
              <w:rPr>
                <w:rFonts w:ascii="Times New Roman" w:eastAsia="Times New Roman" w:hAnsi="Times New Roman" w:cs="Times New Roman"/>
                <w:color w:val="000000"/>
                <w:kern w:val="0"/>
                <w:lang w:eastAsia="ru-RU"/>
                <w14:ligatures w14:val="none"/>
              </w:rPr>
            </w:pPr>
            <w:r w:rsidRPr="008704B9">
              <w:rPr>
                <w:rFonts w:ascii="Times New Roman" w:eastAsia="Times New Roman" w:hAnsi="Times New Roman" w:cs="Times New Roman"/>
                <w:color w:val="000000"/>
                <w:kern w:val="0"/>
                <w:lang w:eastAsia="ru-RU"/>
                <w14:ligatures w14:val="none"/>
              </w:rPr>
              <w:t>Заміна оцінювальної мови</w:t>
            </w:r>
          </w:p>
        </w:tc>
        <w:tc>
          <w:tcPr>
            <w:tcW w:w="0" w:type="auto"/>
            <w:hideMark/>
          </w:tcPr>
          <w:p w14:paraId="7BA8CD9D" w14:textId="77777777" w:rsidR="008704B9" w:rsidRPr="008704B9" w:rsidRDefault="008704B9" w:rsidP="008704B9">
            <w:pPr>
              <w:jc w:val="both"/>
              <w:rPr>
                <w:rFonts w:ascii="Times New Roman" w:eastAsia="Times New Roman" w:hAnsi="Times New Roman" w:cs="Times New Roman"/>
                <w:color w:val="000000"/>
                <w:kern w:val="0"/>
                <w:lang w:eastAsia="ru-RU"/>
                <w14:ligatures w14:val="none"/>
              </w:rPr>
            </w:pPr>
            <w:r w:rsidRPr="008704B9">
              <w:rPr>
                <w:rFonts w:ascii="Times New Roman" w:eastAsia="Times New Roman" w:hAnsi="Times New Roman" w:cs="Times New Roman"/>
                <w:color w:val="000000"/>
                <w:kern w:val="0"/>
                <w:lang w:eastAsia="ru-RU"/>
                <w14:ligatures w14:val="none"/>
              </w:rPr>
              <w:t>Відмова від ярликів, звинувачень і принизливих формулювань.</w:t>
            </w:r>
          </w:p>
        </w:tc>
        <w:tc>
          <w:tcPr>
            <w:tcW w:w="0" w:type="auto"/>
            <w:hideMark/>
          </w:tcPr>
          <w:p w14:paraId="15E4F7A0" w14:textId="77777777" w:rsidR="008704B9" w:rsidRPr="008704B9" w:rsidRDefault="008704B9" w:rsidP="008704B9">
            <w:pPr>
              <w:jc w:val="both"/>
              <w:rPr>
                <w:rFonts w:ascii="Times New Roman" w:eastAsia="Times New Roman" w:hAnsi="Times New Roman" w:cs="Times New Roman"/>
                <w:color w:val="000000"/>
                <w:kern w:val="0"/>
                <w:lang w:eastAsia="ru-RU"/>
                <w14:ligatures w14:val="none"/>
              </w:rPr>
            </w:pPr>
            <w:r w:rsidRPr="008704B9">
              <w:rPr>
                <w:rFonts w:ascii="Times New Roman" w:eastAsia="Times New Roman" w:hAnsi="Times New Roman" w:cs="Times New Roman"/>
                <w:color w:val="000000"/>
                <w:kern w:val="0"/>
                <w:lang w:eastAsia="ru-RU"/>
                <w14:ligatures w14:val="none"/>
              </w:rPr>
              <w:t>Зменшення сорому, захисної реакції та недовіри клієнта.</w:t>
            </w:r>
          </w:p>
        </w:tc>
        <w:tc>
          <w:tcPr>
            <w:tcW w:w="0" w:type="auto"/>
            <w:hideMark/>
          </w:tcPr>
          <w:p w14:paraId="0BFC64B5" w14:textId="77777777" w:rsidR="008704B9" w:rsidRPr="008704B9" w:rsidRDefault="008704B9" w:rsidP="008704B9">
            <w:pPr>
              <w:jc w:val="both"/>
              <w:rPr>
                <w:rFonts w:ascii="Times New Roman" w:eastAsia="Times New Roman" w:hAnsi="Times New Roman" w:cs="Times New Roman"/>
                <w:color w:val="000000"/>
                <w:kern w:val="0"/>
                <w:lang w:eastAsia="ru-RU"/>
                <w14:ligatures w14:val="none"/>
              </w:rPr>
            </w:pPr>
            <w:r w:rsidRPr="008704B9">
              <w:rPr>
                <w:rFonts w:ascii="Times New Roman" w:eastAsia="Times New Roman" w:hAnsi="Times New Roman" w:cs="Times New Roman"/>
                <w:color w:val="000000"/>
                <w:kern w:val="0"/>
                <w:lang w:eastAsia="ru-RU"/>
                <w14:ligatures w14:val="none"/>
              </w:rPr>
              <w:t>Пам’ятка “Фрази, яких варто уникати, і варіанти ННС”.</w:t>
            </w:r>
          </w:p>
        </w:tc>
      </w:tr>
      <w:tr w:rsidR="008704B9" w:rsidRPr="008704B9" w14:paraId="7F8DA787" w14:textId="77777777" w:rsidTr="008704B9">
        <w:tc>
          <w:tcPr>
            <w:tcW w:w="0" w:type="auto"/>
            <w:hideMark/>
          </w:tcPr>
          <w:p w14:paraId="3ED4DD79" w14:textId="77777777" w:rsidR="008704B9" w:rsidRPr="008704B9" w:rsidRDefault="008704B9" w:rsidP="008704B9">
            <w:pPr>
              <w:jc w:val="both"/>
              <w:rPr>
                <w:rFonts w:ascii="Times New Roman" w:eastAsia="Times New Roman" w:hAnsi="Times New Roman" w:cs="Times New Roman"/>
                <w:color w:val="000000"/>
                <w:kern w:val="0"/>
                <w:lang w:eastAsia="ru-RU"/>
                <w14:ligatures w14:val="none"/>
              </w:rPr>
            </w:pPr>
            <w:r w:rsidRPr="008704B9">
              <w:rPr>
                <w:rFonts w:ascii="Times New Roman" w:eastAsia="Times New Roman" w:hAnsi="Times New Roman" w:cs="Times New Roman"/>
                <w:color w:val="000000"/>
                <w:kern w:val="0"/>
                <w:lang w:eastAsia="ru-RU"/>
                <w14:ligatures w14:val="none"/>
              </w:rPr>
              <w:t>Активне та емпатичне слухання</w:t>
            </w:r>
          </w:p>
        </w:tc>
        <w:tc>
          <w:tcPr>
            <w:tcW w:w="0" w:type="auto"/>
            <w:hideMark/>
          </w:tcPr>
          <w:p w14:paraId="07414C25" w14:textId="77777777" w:rsidR="008704B9" w:rsidRPr="008704B9" w:rsidRDefault="008704B9" w:rsidP="008704B9">
            <w:pPr>
              <w:jc w:val="both"/>
              <w:rPr>
                <w:rFonts w:ascii="Times New Roman" w:eastAsia="Times New Roman" w:hAnsi="Times New Roman" w:cs="Times New Roman"/>
                <w:color w:val="000000"/>
                <w:kern w:val="0"/>
                <w:lang w:eastAsia="ru-RU"/>
                <w14:ligatures w14:val="none"/>
              </w:rPr>
            </w:pPr>
            <w:r w:rsidRPr="008704B9">
              <w:rPr>
                <w:rFonts w:ascii="Times New Roman" w:eastAsia="Times New Roman" w:hAnsi="Times New Roman" w:cs="Times New Roman"/>
                <w:color w:val="000000"/>
                <w:kern w:val="0"/>
                <w:lang w:eastAsia="ru-RU"/>
                <w14:ligatures w14:val="none"/>
              </w:rPr>
              <w:t>Використання уточнення, перефразування, відображення почуттів, коротких підсумків.</w:t>
            </w:r>
          </w:p>
        </w:tc>
        <w:tc>
          <w:tcPr>
            <w:tcW w:w="0" w:type="auto"/>
            <w:hideMark/>
          </w:tcPr>
          <w:p w14:paraId="6F12CB1B" w14:textId="77777777" w:rsidR="008704B9" w:rsidRPr="008704B9" w:rsidRDefault="008704B9" w:rsidP="008704B9">
            <w:pPr>
              <w:jc w:val="both"/>
              <w:rPr>
                <w:rFonts w:ascii="Times New Roman" w:eastAsia="Times New Roman" w:hAnsi="Times New Roman" w:cs="Times New Roman"/>
                <w:color w:val="000000"/>
                <w:kern w:val="0"/>
                <w:lang w:eastAsia="ru-RU"/>
                <w14:ligatures w14:val="none"/>
              </w:rPr>
            </w:pPr>
            <w:r w:rsidRPr="008704B9">
              <w:rPr>
                <w:rFonts w:ascii="Times New Roman" w:eastAsia="Times New Roman" w:hAnsi="Times New Roman" w:cs="Times New Roman"/>
                <w:color w:val="000000"/>
                <w:kern w:val="0"/>
                <w:lang w:eastAsia="ru-RU"/>
                <w14:ligatures w14:val="none"/>
              </w:rPr>
              <w:t>Клієнт відчуває, що його чують і розуміють; фахівець точніше виявляє потреби.</w:t>
            </w:r>
          </w:p>
        </w:tc>
        <w:tc>
          <w:tcPr>
            <w:tcW w:w="0" w:type="auto"/>
            <w:hideMark/>
          </w:tcPr>
          <w:p w14:paraId="3F06B655" w14:textId="77777777" w:rsidR="008704B9" w:rsidRPr="008704B9" w:rsidRDefault="008704B9" w:rsidP="008704B9">
            <w:pPr>
              <w:jc w:val="both"/>
              <w:rPr>
                <w:rFonts w:ascii="Times New Roman" w:eastAsia="Times New Roman" w:hAnsi="Times New Roman" w:cs="Times New Roman"/>
                <w:color w:val="000000"/>
                <w:kern w:val="0"/>
                <w:lang w:eastAsia="ru-RU"/>
                <w14:ligatures w14:val="none"/>
              </w:rPr>
            </w:pPr>
            <w:r w:rsidRPr="008704B9">
              <w:rPr>
                <w:rFonts w:ascii="Times New Roman" w:eastAsia="Times New Roman" w:hAnsi="Times New Roman" w:cs="Times New Roman"/>
                <w:color w:val="000000"/>
                <w:kern w:val="0"/>
                <w:lang w:eastAsia="ru-RU"/>
                <w14:ligatures w14:val="none"/>
              </w:rPr>
              <w:t>Чек-лист активного слухання.</w:t>
            </w:r>
          </w:p>
        </w:tc>
      </w:tr>
      <w:tr w:rsidR="008704B9" w:rsidRPr="008704B9" w14:paraId="394BCDB5" w14:textId="77777777" w:rsidTr="008704B9">
        <w:tc>
          <w:tcPr>
            <w:tcW w:w="0" w:type="auto"/>
            <w:hideMark/>
          </w:tcPr>
          <w:p w14:paraId="7860DF46" w14:textId="77777777" w:rsidR="008704B9" w:rsidRPr="008704B9" w:rsidRDefault="008704B9" w:rsidP="008704B9">
            <w:pPr>
              <w:jc w:val="both"/>
              <w:rPr>
                <w:rFonts w:ascii="Times New Roman" w:eastAsia="Times New Roman" w:hAnsi="Times New Roman" w:cs="Times New Roman"/>
                <w:color w:val="000000"/>
                <w:kern w:val="0"/>
                <w:lang w:eastAsia="ru-RU"/>
                <w14:ligatures w14:val="none"/>
              </w:rPr>
            </w:pPr>
            <w:r w:rsidRPr="008704B9">
              <w:rPr>
                <w:rFonts w:ascii="Times New Roman" w:eastAsia="Times New Roman" w:hAnsi="Times New Roman" w:cs="Times New Roman"/>
                <w:color w:val="000000"/>
                <w:kern w:val="0"/>
                <w:lang w:eastAsia="ru-RU"/>
                <w14:ligatures w14:val="none"/>
              </w:rPr>
              <w:t>Виявлення потреб клієнта</w:t>
            </w:r>
          </w:p>
        </w:tc>
        <w:tc>
          <w:tcPr>
            <w:tcW w:w="0" w:type="auto"/>
            <w:hideMark/>
          </w:tcPr>
          <w:p w14:paraId="37627C96" w14:textId="77777777" w:rsidR="008704B9" w:rsidRPr="008704B9" w:rsidRDefault="008704B9" w:rsidP="008704B9">
            <w:pPr>
              <w:jc w:val="both"/>
              <w:rPr>
                <w:rFonts w:ascii="Times New Roman" w:eastAsia="Times New Roman" w:hAnsi="Times New Roman" w:cs="Times New Roman"/>
                <w:color w:val="000000"/>
                <w:kern w:val="0"/>
                <w:lang w:eastAsia="ru-RU"/>
                <w14:ligatures w14:val="none"/>
              </w:rPr>
            </w:pPr>
            <w:r w:rsidRPr="008704B9">
              <w:rPr>
                <w:rFonts w:ascii="Times New Roman" w:eastAsia="Times New Roman" w:hAnsi="Times New Roman" w:cs="Times New Roman"/>
                <w:color w:val="000000"/>
                <w:kern w:val="0"/>
                <w:lang w:eastAsia="ru-RU"/>
                <w14:ligatures w14:val="none"/>
              </w:rPr>
              <w:t>Перехід від поверхневої скарги до розуміння реальних потреб людини.</w:t>
            </w:r>
          </w:p>
        </w:tc>
        <w:tc>
          <w:tcPr>
            <w:tcW w:w="0" w:type="auto"/>
            <w:hideMark/>
          </w:tcPr>
          <w:p w14:paraId="58525F95" w14:textId="77777777" w:rsidR="008704B9" w:rsidRPr="008704B9" w:rsidRDefault="008704B9" w:rsidP="008704B9">
            <w:pPr>
              <w:jc w:val="both"/>
              <w:rPr>
                <w:rFonts w:ascii="Times New Roman" w:eastAsia="Times New Roman" w:hAnsi="Times New Roman" w:cs="Times New Roman"/>
                <w:color w:val="000000"/>
                <w:kern w:val="0"/>
                <w:lang w:eastAsia="ru-RU"/>
                <w14:ligatures w14:val="none"/>
              </w:rPr>
            </w:pPr>
            <w:r w:rsidRPr="008704B9">
              <w:rPr>
                <w:rFonts w:ascii="Times New Roman" w:eastAsia="Times New Roman" w:hAnsi="Times New Roman" w:cs="Times New Roman"/>
                <w:color w:val="000000"/>
                <w:kern w:val="0"/>
                <w:lang w:eastAsia="ru-RU"/>
                <w14:ligatures w14:val="none"/>
              </w:rPr>
              <w:t>Соціальна допомога стає більш адресною та індивідуальною.</w:t>
            </w:r>
          </w:p>
        </w:tc>
        <w:tc>
          <w:tcPr>
            <w:tcW w:w="0" w:type="auto"/>
            <w:hideMark/>
          </w:tcPr>
          <w:p w14:paraId="6B29AFD7" w14:textId="77777777" w:rsidR="008704B9" w:rsidRPr="008704B9" w:rsidRDefault="008704B9" w:rsidP="008704B9">
            <w:pPr>
              <w:jc w:val="both"/>
              <w:rPr>
                <w:rFonts w:ascii="Times New Roman" w:eastAsia="Times New Roman" w:hAnsi="Times New Roman" w:cs="Times New Roman"/>
                <w:color w:val="000000"/>
                <w:kern w:val="0"/>
                <w:lang w:eastAsia="ru-RU"/>
                <w14:ligatures w14:val="none"/>
              </w:rPr>
            </w:pPr>
            <w:r w:rsidRPr="008704B9">
              <w:rPr>
                <w:rFonts w:ascii="Times New Roman" w:eastAsia="Times New Roman" w:hAnsi="Times New Roman" w:cs="Times New Roman"/>
                <w:color w:val="000000"/>
                <w:kern w:val="0"/>
                <w:lang w:eastAsia="ru-RU"/>
                <w14:ligatures w14:val="none"/>
              </w:rPr>
              <w:t>Питання: “Що для Вас зараз найважливіше?”, “Якої підтримки Ви потребуєте?”</w:t>
            </w:r>
          </w:p>
        </w:tc>
      </w:tr>
      <w:tr w:rsidR="008704B9" w:rsidRPr="008704B9" w14:paraId="63F06584" w14:textId="77777777" w:rsidTr="008704B9">
        <w:tc>
          <w:tcPr>
            <w:tcW w:w="0" w:type="auto"/>
            <w:hideMark/>
          </w:tcPr>
          <w:p w14:paraId="2C1F634F" w14:textId="77777777" w:rsidR="008704B9" w:rsidRPr="008704B9" w:rsidRDefault="008704B9" w:rsidP="008704B9">
            <w:pPr>
              <w:jc w:val="both"/>
              <w:rPr>
                <w:rFonts w:ascii="Times New Roman" w:eastAsia="Times New Roman" w:hAnsi="Times New Roman" w:cs="Times New Roman"/>
                <w:color w:val="000000"/>
                <w:kern w:val="0"/>
                <w:lang w:eastAsia="ru-RU"/>
                <w14:ligatures w14:val="none"/>
              </w:rPr>
            </w:pPr>
            <w:r w:rsidRPr="008704B9">
              <w:rPr>
                <w:rFonts w:ascii="Times New Roman" w:eastAsia="Times New Roman" w:hAnsi="Times New Roman" w:cs="Times New Roman"/>
                <w:color w:val="000000"/>
                <w:kern w:val="0"/>
                <w:lang w:eastAsia="ru-RU"/>
                <w14:ligatures w14:val="none"/>
              </w:rPr>
              <w:t>Ненасильницьке реагування на конфлікт</w:t>
            </w:r>
          </w:p>
        </w:tc>
        <w:tc>
          <w:tcPr>
            <w:tcW w:w="0" w:type="auto"/>
            <w:hideMark/>
          </w:tcPr>
          <w:p w14:paraId="4B319D46" w14:textId="77777777" w:rsidR="008704B9" w:rsidRPr="008704B9" w:rsidRDefault="008704B9" w:rsidP="008704B9">
            <w:pPr>
              <w:jc w:val="both"/>
              <w:rPr>
                <w:rFonts w:ascii="Times New Roman" w:eastAsia="Times New Roman" w:hAnsi="Times New Roman" w:cs="Times New Roman"/>
                <w:color w:val="000000"/>
                <w:kern w:val="0"/>
                <w:lang w:eastAsia="ru-RU"/>
                <w14:ligatures w14:val="none"/>
              </w:rPr>
            </w:pPr>
            <w:r w:rsidRPr="008704B9">
              <w:rPr>
                <w:rFonts w:ascii="Times New Roman" w:eastAsia="Times New Roman" w:hAnsi="Times New Roman" w:cs="Times New Roman"/>
                <w:color w:val="000000"/>
                <w:kern w:val="0"/>
                <w:lang w:eastAsia="ru-RU"/>
                <w14:ligatures w14:val="none"/>
              </w:rPr>
              <w:t>Визнання емоцій клієнта, пояснення меж допомоги, пропозиція реалістичних варіантів.</w:t>
            </w:r>
          </w:p>
        </w:tc>
        <w:tc>
          <w:tcPr>
            <w:tcW w:w="0" w:type="auto"/>
            <w:hideMark/>
          </w:tcPr>
          <w:p w14:paraId="496B5C86" w14:textId="77777777" w:rsidR="008704B9" w:rsidRPr="008704B9" w:rsidRDefault="008704B9" w:rsidP="008704B9">
            <w:pPr>
              <w:jc w:val="both"/>
              <w:rPr>
                <w:rFonts w:ascii="Times New Roman" w:eastAsia="Times New Roman" w:hAnsi="Times New Roman" w:cs="Times New Roman"/>
                <w:color w:val="000000"/>
                <w:kern w:val="0"/>
                <w:lang w:eastAsia="ru-RU"/>
                <w14:ligatures w14:val="none"/>
              </w:rPr>
            </w:pPr>
            <w:r w:rsidRPr="008704B9">
              <w:rPr>
                <w:rFonts w:ascii="Times New Roman" w:eastAsia="Times New Roman" w:hAnsi="Times New Roman" w:cs="Times New Roman"/>
                <w:color w:val="000000"/>
                <w:kern w:val="0"/>
                <w:lang w:eastAsia="ru-RU"/>
                <w14:ligatures w14:val="none"/>
              </w:rPr>
              <w:t>Зменшення конфліктності й збереження професійного контакту.</w:t>
            </w:r>
          </w:p>
        </w:tc>
        <w:tc>
          <w:tcPr>
            <w:tcW w:w="0" w:type="auto"/>
            <w:hideMark/>
          </w:tcPr>
          <w:p w14:paraId="36C94F35" w14:textId="0C3843D2" w:rsidR="008704B9" w:rsidRPr="008704B9" w:rsidRDefault="008704B9" w:rsidP="008704B9">
            <w:pPr>
              <w:jc w:val="both"/>
              <w:rPr>
                <w:rFonts w:ascii="Times New Roman" w:eastAsia="Times New Roman" w:hAnsi="Times New Roman" w:cs="Times New Roman"/>
                <w:color w:val="000000"/>
                <w:kern w:val="0"/>
                <w:lang w:eastAsia="ru-RU"/>
                <w14:ligatures w14:val="none"/>
              </w:rPr>
            </w:pPr>
            <w:r w:rsidRPr="008704B9">
              <w:rPr>
                <w:rFonts w:ascii="Times New Roman" w:eastAsia="Times New Roman" w:hAnsi="Times New Roman" w:cs="Times New Roman"/>
                <w:color w:val="000000"/>
                <w:kern w:val="0"/>
                <w:lang w:eastAsia="ru-RU"/>
                <w14:ligatures w14:val="none"/>
              </w:rPr>
              <w:t xml:space="preserve">Формула: “Я розумію Ваші почуття </w:t>
            </w:r>
            <w:r>
              <w:rPr>
                <w:rFonts w:ascii="Times New Roman" w:eastAsia="Times New Roman" w:hAnsi="Times New Roman" w:cs="Times New Roman"/>
                <w:color w:val="000000"/>
                <w:kern w:val="0"/>
                <w:lang w:eastAsia="ru-RU"/>
                <w14:ligatures w14:val="none"/>
              </w:rPr>
              <w:t>–</w:t>
            </w:r>
            <w:r w:rsidRPr="008704B9">
              <w:rPr>
                <w:rFonts w:ascii="Times New Roman" w:eastAsia="Times New Roman" w:hAnsi="Times New Roman" w:cs="Times New Roman"/>
                <w:color w:val="000000"/>
                <w:kern w:val="0"/>
                <w:lang w:eastAsia="ru-RU"/>
                <w14:ligatures w14:val="none"/>
              </w:rPr>
              <w:t xml:space="preserve"> пояснюю ситуацію </w:t>
            </w:r>
            <w:r>
              <w:rPr>
                <w:rFonts w:ascii="Times New Roman" w:eastAsia="Times New Roman" w:hAnsi="Times New Roman" w:cs="Times New Roman"/>
                <w:color w:val="000000"/>
                <w:kern w:val="0"/>
                <w:lang w:eastAsia="ru-RU"/>
                <w14:ligatures w14:val="none"/>
              </w:rPr>
              <w:t>–</w:t>
            </w:r>
            <w:r w:rsidRPr="008704B9">
              <w:rPr>
                <w:rFonts w:ascii="Times New Roman" w:eastAsia="Times New Roman" w:hAnsi="Times New Roman" w:cs="Times New Roman"/>
                <w:color w:val="000000"/>
                <w:kern w:val="0"/>
                <w:lang w:eastAsia="ru-RU"/>
                <w14:ligatures w14:val="none"/>
              </w:rPr>
              <w:t xml:space="preserve"> пропоную наступний крок”.</w:t>
            </w:r>
          </w:p>
        </w:tc>
      </w:tr>
      <w:tr w:rsidR="008704B9" w:rsidRPr="008704B9" w14:paraId="08E497EA" w14:textId="77777777" w:rsidTr="008704B9">
        <w:tc>
          <w:tcPr>
            <w:tcW w:w="0" w:type="auto"/>
            <w:hideMark/>
          </w:tcPr>
          <w:p w14:paraId="18735AD0" w14:textId="77777777" w:rsidR="008704B9" w:rsidRPr="008704B9" w:rsidRDefault="008704B9" w:rsidP="008704B9">
            <w:pPr>
              <w:jc w:val="both"/>
              <w:rPr>
                <w:rFonts w:ascii="Times New Roman" w:eastAsia="Times New Roman" w:hAnsi="Times New Roman" w:cs="Times New Roman"/>
                <w:color w:val="000000"/>
                <w:kern w:val="0"/>
                <w:lang w:eastAsia="ru-RU"/>
                <w14:ligatures w14:val="none"/>
              </w:rPr>
            </w:pPr>
            <w:r w:rsidRPr="008704B9">
              <w:rPr>
                <w:rFonts w:ascii="Times New Roman" w:eastAsia="Times New Roman" w:hAnsi="Times New Roman" w:cs="Times New Roman"/>
                <w:color w:val="000000"/>
                <w:kern w:val="0"/>
                <w:lang w:eastAsia="ru-RU"/>
                <w14:ligatures w14:val="none"/>
              </w:rPr>
              <w:t>Покращення організаційних умов</w:t>
            </w:r>
          </w:p>
        </w:tc>
        <w:tc>
          <w:tcPr>
            <w:tcW w:w="0" w:type="auto"/>
            <w:hideMark/>
          </w:tcPr>
          <w:p w14:paraId="1C6F9995" w14:textId="77777777" w:rsidR="008704B9" w:rsidRPr="008704B9" w:rsidRDefault="008704B9" w:rsidP="008704B9">
            <w:pPr>
              <w:jc w:val="both"/>
              <w:rPr>
                <w:rFonts w:ascii="Times New Roman" w:eastAsia="Times New Roman" w:hAnsi="Times New Roman" w:cs="Times New Roman"/>
                <w:color w:val="000000"/>
                <w:kern w:val="0"/>
                <w:lang w:eastAsia="ru-RU"/>
                <w14:ligatures w14:val="none"/>
              </w:rPr>
            </w:pPr>
            <w:r w:rsidRPr="008704B9">
              <w:rPr>
                <w:rFonts w:ascii="Times New Roman" w:eastAsia="Times New Roman" w:hAnsi="Times New Roman" w:cs="Times New Roman"/>
                <w:color w:val="000000"/>
                <w:kern w:val="0"/>
                <w:lang w:eastAsia="ru-RU"/>
                <w14:ligatures w14:val="none"/>
              </w:rPr>
              <w:t>Забезпечення конфіденційності, достатнього часу для складних випадків, доступних інформаційних матеріалів.</w:t>
            </w:r>
          </w:p>
        </w:tc>
        <w:tc>
          <w:tcPr>
            <w:tcW w:w="0" w:type="auto"/>
            <w:hideMark/>
          </w:tcPr>
          <w:p w14:paraId="0063AF91" w14:textId="77777777" w:rsidR="008704B9" w:rsidRPr="008704B9" w:rsidRDefault="008704B9" w:rsidP="008704B9">
            <w:pPr>
              <w:jc w:val="both"/>
              <w:rPr>
                <w:rFonts w:ascii="Times New Roman" w:eastAsia="Times New Roman" w:hAnsi="Times New Roman" w:cs="Times New Roman"/>
                <w:color w:val="000000"/>
                <w:kern w:val="0"/>
                <w:lang w:eastAsia="ru-RU"/>
                <w14:ligatures w14:val="none"/>
              </w:rPr>
            </w:pPr>
            <w:r w:rsidRPr="008704B9">
              <w:rPr>
                <w:rFonts w:ascii="Times New Roman" w:eastAsia="Times New Roman" w:hAnsi="Times New Roman" w:cs="Times New Roman"/>
                <w:color w:val="000000"/>
                <w:kern w:val="0"/>
                <w:lang w:eastAsia="ru-RU"/>
                <w14:ligatures w14:val="none"/>
              </w:rPr>
              <w:t>Клієнт почувається безпечніше і краще розуміє порядок отримання допомоги.</w:t>
            </w:r>
          </w:p>
        </w:tc>
        <w:tc>
          <w:tcPr>
            <w:tcW w:w="0" w:type="auto"/>
            <w:hideMark/>
          </w:tcPr>
          <w:p w14:paraId="0B52F744" w14:textId="77777777" w:rsidR="008704B9" w:rsidRPr="008704B9" w:rsidRDefault="008704B9" w:rsidP="008704B9">
            <w:pPr>
              <w:jc w:val="both"/>
              <w:rPr>
                <w:rFonts w:ascii="Times New Roman" w:eastAsia="Times New Roman" w:hAnsi="Times New Roman" w:cs="Times New Roman"/>
                <w:color w:val="000000"/>
                <w:kern w:val="0"/>
                <w:lang w:eastAsia="ru-RU"/>
                <w14:ligatures w14:val="none"/>
              </w:rPr>
            </w:pPr>
            <w:r w:rsidRPr="008704B9">
              <w:rPr>
                <w:rFonts w:ascii="Times New Roman" w:eastAsia="Times New Roman" w:hAnsi="Times New Roman" w:cs="Times New Roman"/>
                <w:color w:val="000000"/>
                <w:kern w:val="0"/>
                <w:lang w:eastAsia="ru-RU"/>
                <w14:ligatures w14:val="none"/>
              </w:rPr>
              <w:t>Окремий простір для консультацій, інформаційні листки.</w:t>
            </w:r>
          </w:p>
        </w:tc>
      </w:tr>
      <w:tr w:rsidR="008704B9" w:rsidRPr="008704B9" w14:paraId="1403F9D5" w14:textId="77777777" w:rsidTr="008704B9">
        <w:tc>
          <w:tcPr>
            <w:tcW w:w="0" w:type="auto"/>
            <w:hideMark/>
          </w:tcPr>
          <w:p w14:paraId="44A4B44E" w14:textId="77777777" w:rsidR="008704B9" w:rsidRPr="008704B9" w:rsidRDefault="008704B9" w:rsidP="008704B9">
            <w:pPr>
              <w:jc w:val="both"/>
              <w:rPr>
                <w:rFonts w:ascii="Times New Roman" w:eastAsia="Times New Roman" w:hAnsi="Times New Roman" w:cs="Times New Roman"/>
                <w:color w:val="000000"/>
                <w:kern w:val="0"/>
                <w:lang w:eastAsia="ru-RU"/>
                <w14:ligatures w14:val="none"/>
              </w:rPr>
            </w:pPr>
            <w:r w:rsidRPr="008704B9">
              <w:rPr>
                <w:rFonts w:ascii="Times New Roman" w:eastAsia="Times New Roman" w:hAnsi="Times New Roman" w:cs="Times New Roman"/>
                <w:color w:val="000000"/>
                <w:kern w:val="0"/>
                <w:lang w:eastAsia="ru-RU"/>
                <w14:ligatures w14:val="none"/>
              </w:rPr>
              <w:t>Супервізія для соціальних працівників</w:t>
            </w:r>
          </w:p>
        </w:tc>
        <w:tc>
          <w:tcPr>
            <w:tcW w:w="0" w:type="auto"/>
            <w:hideMark/>
          </w:tcPr>
          <w:p w14:paraId="7DA5E9C7" w14:textId="77777777" w:rsidR="008704B9" w:rsidRPr="008704B9" w:rsidRDefault="008704B9" w:rsidP="008704B9">
            <w:pPr>
              <w:jc w:val="both"/>
              <w:rPr>
                <w:rFonts w:ascii="Times New Roman" w:eastAsia="Times New Roman" w:hAnsi="Times New Roman" w:cs="Times New Roman"/>
                <w:color w:val="000000"/>
                <w:kern w:val="0"/>
                <w:lang w:eastAsia="ru-RU"/>
                <w14:ligatures w14:val="none"/>
              </w:rPr>
            </w:pPr>
            <w:r w:rsidRPr="008704B9">
              <w:rPr>
                <w:rFonts w:ascii="Times New Roman" w:eastAsia="Times New Roman" w:hAnsi="Times New Roman" w:cs="Times New Roman"/>
                <w:color w:val="000000"/>
                <w:kern w:val="0"/>
                <w:lang w:eastAsia="ru-RU"/>
                <w14:ligatures w14:val="none"/>
              </w:rPr>
              <w:t>Регулярне обговорення складних випадків і підтримка фахівців.</w:t>
            </w:r>
          </w:p>
        </w:tc>
        <w:tc>
          <w:tcPr>
            <w:tcW w:w="0" w:type="auto"/>
            <w:hideMark/>
          </w:tcPr>
          <w:p w14:paraId="6106819C" w14:textId="77777777" w:rsidR="008704B9" w:rsidRPr="008704B9" w:rsidRDefault="008704B9" w:rsidP="008704B9">
            <w:pPr>
              <w:jc w:val="both"/>
              <w:rPr>
                <w:rFonts w:ascii="Times New Roman" w:eastAsia="Times New Roman" w:hAnsi="Times New Roman" w:cs="Times New Roman"/>
                <w:color w:val="000000"/>
                <w:kern w:val="0"/>
                <w:lang w:eastAsia="ru-RU"/>
                <w14:ligatures w14:val="none"/>
              </w:rPr>
            </w:pPr>
            <w:r w:rsidRPr="008704B9">
              <w:rPr>
                <w:rFonts w:ascii="Times New Roman" w:eastAsia="Times New Roman" w:hAnsi="Times New Roman" w:cs="Times New Roman"/>
                <w:color w:val="000000"/>
                <w:kern w:val="0"/>
                <w:lang w:eastAsia="ru-RU"/>
                <w14:ligatures w14:val="none"/>
              </w:rPr>
              <w:t>Зменшення професійного вигорання, підвищення якості комунікації.</w:t>
            </w:r>
          </w:p>
        </w:tc>
        <w:tc>
          <w:tcPr>
            <w:tcW w:w="0" w:type="auto"/>
            <w:hideMark/>
          </w:tcPr>
          <w:p w14:paraId="51A72359" w14:textId="77777777" w:rsidR="008704B9" w:rsidRPr="008704B9" w:rsidRDefault="008704B9" w:rsidP="008704B9">
            <w:pPr>
              <w:jc w:val="both"/>
              <w:rPr>
                <w:rFonts w:ascii="Times New Roman" w:eastAsia="Times New Roman" w:hAnsi="Times New Roman" w:cs="Times New Roman"/>
                <w:color w:val="000000"/>
                <w:kern w:val="0"/>
                <w:lang w:eastAsia="ru-RU"/>
                <w14:ligatures w14:val="none"/>
              </w:rPr>
            </w:pPr>
            <w:r w:rsidRPr="008704B9">
              <w:rPr>
                <w:rFonts w:ascii="Times New Roman" w:eastAsia="Times New Roman" w:hAnsi="Times New Roman" w:cs="Times New Roman"/>
                <w:color w:val="000000"/>
                <w:kern w:val="0"/>
                <w:lang w:eastAsia="ru-RU"/>
                <w14:ligatures w14:val="none"/>
              </w:rPr>
              <w:t>Групові супервізії, інтервізійні зустрічі.</w:t>
            </w:r>
          </w:p>
        </w:tc>
      </w:tr>
      <w:tr w:rsidR="008704B9" w:rsidRPr="008704B9" w14:paraId="7A1C5C71" w14:textId="77777777" w:rsidTr="008704B9">
        <w:tc>
          <w:tcPr>
            <w:tcW w:w="0" w:type="auto"/>
            <w:hideMark/>
          </w:tcPr>
          <w:p w14:paraId="77941473" w14:textId="77777777" w:rsidR="008704B9" w:rsidRPr="008704B9" w:rsidRDefault="008704B9" w:rsidP="008704B9">
            <w:pPr>
              <w:jc w:val="both"/>
              <w:rPr>
                <w:rFonts w:ascii="Times New Roman" w:eastAsia="Times New Roman" w:hAnsi="Times New Roman" w:cs="Times New Roman"/>
                <w:color w:val="000000"/>
                <w:kern w:val="0"/>
                <w:lang w:eastAsia="ru-RU"/>
                <w14:ligatures w14:val="none"/>
              </w:rPr>
            </w:pPr>
            <w:r w:rsidRPr="008704B9">
              <w:rPr>
                <w:rFonts w:ascii="Times New Roman" w:eastAsia="Times New Roman" w:hAnsi="Times New Roman" w:cs="Times New Roman"/>
                <w:color w:val="000000"/>
                <w:kern w:val="0"/>
                <w:lang w:eastAsia="ru-RU"/>
                <w14:ligatures w14:val="none"/>
              </w:rPr>
              <w:t>Оцінювання якості комунікації</w:t>
            </w:r>
          </w:p>
        </w:tc>
        <w:tc>
          <w:tcPr>
            <w:tcW w:w="0" w:type="auto"/>
            <w:hideMark/>
          </w:tcPr>
          <w:p w14:paraId="06E18933" w14:textId="77777777" w:rsidR="008704B9" w:rsidRPr="008704B9" w:rsidRDefault="008704B9" w:rsidP="008704B9">
            <w:pPr>
              <w:jc w:val="both"/>
              <w:rPr>
                <w:rFonts w:ascii="Times New Roman" w:eastAsia="Times New Roman" w:hAnsi="Times New Roman" w:cs="Times New Roman"/>
                <w:color w:val="000000"/>
                <w:kern w:val="0"/>
                <w:lang w:eastAsia="ru-RU"/>
                <w14:ligatures w14:val="none"/>
              </w:rPr>
            </w:pPr>
            <w:r w:rsidRPr="008704B9">
              <w:rPr>
                <w:rFonts w:ascii="Times New Roman" w:eastAsia="Times New Roman" w:hAnsi="Times New Roman" w:cs="Times New Roman"/>
                <w:color w:val="000000"/>
                <w:kern w:val="0"/>
                <w:lang w:eastAsia="ru-RU"/>
                <w14:ligatures w14:val="none"/>
              </w:rPr>
              <w:t>Отримання зворотного зв’язку від клієнтів щодо зрозумілості, поваги і результативності консультації.</w:t>
            </w:r>
          </w:p>
        </w:tc>
        <w:tc>
          <w:tcPr>
            <w:tcW w:w="0" w:type="auto"/>
            <w:hideMark/>
          </w:tcPr>
          <w:p w14:paraId="155921F4" w14:textId="77777777" w:rsidR="008704B9" w:rsidRPr="008704B9" w:rsidRDefault="008704B9" w:rsidP="008704B9">
            <w:pPr>
              <w:jc w:val="both"/>
              <w:rPr>
                <w:rFonts w:ascii="Times New Roman" w:eastAsia="Times New Roman" w:hAnsi="Times New Roman" w:cs="Times New Roman"/>
                <w:color w:val="000000"/>
                <w:kern w:val="0"/>
                <w:lang w:eastAsia="ru-RU"/>
                <w14:ligatures w14:val="none"/>
              </w:rPr>
            </w:pPr>
            <w:r w:rsidRPr="008704B9">
              <w:rPr>
                <w:rFonts w:ascii="Times New Roman" w:eastAsia="Times New Roman" w:hAnsi="Times New Roman" w:cs="Times New Roman"/>
                <w:color w:val="000000"/>
                <w:kern w:val="0"/>
                <w:lang w:eastAsia="ru-RU"/>
                <w14:ligatures w14:val="none"/>
              </w:rPr>
              <w:t>Виявлення слабких місць у взаємодії та покращення практики роботи.</w:t>
            </w:r>
          </w:p>
        </w:tc>
        <w:tc>
          <w:tcPr>
            <w:tcW w:w="0" w:type="auto"/>
            <w:hideMark/>
          </w:tcPr>
          <w:p w14:paraId="17783881" w14:textId="77777777" w:rsidR="008704B9" w:rsidRPr="008704B9" w:rsidRDefault="008704B9" w:rsidP="008704B9">
            <w:pPr>
              <w:jc w:val="both"/>
              <w:rPr>
                <w:rFonts w:ascii="Times New Roman" w:eastAsia="Times New Roman" w:hAnsi="Times New Roman" w:cs="Times New Roman"/>
                <w:color w:val="000000"/>
                <w:kern w:val="0"/>
                <w:lang w:eastAsia="ru-RU"/>
                <w14:ligatures w14:val="none"/>
              </w:rPr>
            </w:pPr>
            <w:r w:rsidRPr="008704B9">
              <w:rPr>
                <w:rFonts w:ascii="Times New Roman" w:eastAsia="Times New Roman" w:hAnsi="Times New Roman" w:cs="Times New Roman"/>
                <w:color w:val="000000"/>
                <w:kern w:val="0"/>
                <w:lang w:eastAsia="ru-RU"/>
                <w14:ligatures w14:val="none"/>
              </w:rPr>
              <w:t>Додаток Б “Анкета зворотного зв’язку для клієнта”.</w:t>
            </w:r>
          </w:p>
        </w:tc>
      </w:tr>
    </w:tbl>
    <w:p w14:paraId="29D0E32E" w14:textId="77777777" w:rsidR="008704B9" w:rsidRPr="008704B9" w:rsidRDefault="008704B9" w:rsidP="008704B9">
      <w:pPr>
        <w:spacing w:after="0" w:line="360" w:lineRule="auto"/>
        <w:ind w:firstLine="709"/>
        <w:jc w:val="both"/>
        <w:rPr>
          <w:rFonts w:ascii="Times New Roman" w:eastAsia="Times New Roman" w:hAnsi="Times New Roman" w:cs="Times New Roman"/>
          <w:i/>
          <w:iCs/>
          <w:color w:val="000000"/>
          <w:kern w:val="0"/>
          <w:lang w:eastAsia="ru-RU"/>
          <w14:ligatures w14:val="none"/>
        </w:rPr>
      </w:pPr>
      <w:r w:rsidRPr="008704B9">
        <w:rPr>
          <w:rFonts w:ascii="Times New Roman" w:eastAsia="Times New Roman" w:hAnsi="Times New Roman" w:cs="Times New Roman"/>
          <w:i/>
          <w:iCs/>
          <w:color w:val="000000"/>
          <w:kern w:val="0"/>
          <w:lang w:eastAsia="ru-RU"/>
          <w14:ligatures w14:val="none"/>
        </w:rPr>
        <w:t>Джерело: сформовано автором.</w:t>
      </w:r>
    </w:p>
    <w:p w14:paraId="3C0152D9" w14:textId="77777777" w:rsidR="00A07701" w:rsidRDefault="00A07701" w:rsidP="008704B9">
      <w:pPr>
        <w:spacing w:after="0" w:line="360" w:lineRule="auto"/>
        <w:ind w:firstLine="709"/>
        <w:jc w:val="both"/>
        <w:rPr>
          <w:rFonts w:ascii="Times New Roman" w:eastAsia="Times New Roman" w:hAnsi="Times New Roman" w:cs="Times New Roman"/>
          <w:color w:val="000000"/>
          <w:kern w:val="0"/>
          <w:sz w:val="28"/>
          <w:szCs w:val="28"/>
          <w:lang w:eastAsia="ru-RU"/>
          <w14:ligatures w14:val="none"/>
        </w:rPr>
      </w:pPr>
    </w:p>
    <w:p w14:paraId="2D134201" w14:textId="17260D17" w:rsidR="008704B9" w:rsidRPr="008704B9" w:rsidRDefault="008704B9" w:rsidP="008704B9">
      <w:pPr>
        <w:spacing w:after="0" w:line="360" w:lineRule="auto"/>
        <w:ind w:firstLine="709"/>
        <w:jc w:val="both"/>
        <w:rPr>
          <w:rFonts w:ascii="Times New Roman" w:eastAsia="Times New Roman" w:hAnsi="Times New Roman" w:cs="Times New Roman"/>
          <w:color w:val="000000"/>
          <w:kern w:val="0"/>
          <w:sz w:val="28"/>
          <w:szCs w:val="28"/>
          <w:lang w:eastAsia="ru-RU"/>
          <w14:ligatures w14:val="none"/>
        </w:rPr>
      </w:pPr>
      <w:r w:rsidRPr="008704B9">
        <w:rPr>
          <w:rFonts w:ascii="Times New Roman" w:eastAsia="Times New Roman" w:hAnsi="Times New Roman" w:cs="Times New Roman"/>
          <w:color w:val="000000"/>
          <w:kern w:val="0"/>
          <w:sz w:val="28"/>
          <w:szCs w:val="28"/>
          <w:lang w:eastAsia="ru-RU"/>
          <w14:ligatures w14:val="none"/>
        </w:rPr>
        <w:t>Як видно з таблиці 3.2, підвищення якості взаємодії соціального працівника з клієнтом має відбуватися одночасно на кількох рівнях: особистісному, професійному, організаційному та методичному. Особистісний рівень передбачає розвиток емпатії, терпіння, уважності та здатності контролювати власні реакції. Професійний рівень пов’язаний із формуванням комунікативної компетентності, знанням технік ННС і вмінням застосовувати їх у складних ситуаціях. Організаційний рівень стосується умов прийому клієнтів, доступності інформації та конфіденційності. Методичний рівень передбачає створення алгоритмів, пам’яток, чек-листів і анкет для оцінювання якості комунікації.</w:t>
      </w:r>
    </w:p>
    <w:p w14:paraId="56D7E9DE" w14:textId="77777777" w:rsidR="008704B9" w:rsidRPr="008704B9" w:rsidRDefault="008704B9" w:rsidP="008704B9">
      <w:pPr>
        <w:spacing w:after="0" w:line="360" w:lineRule="auto"/>
        <w:ind w:firstLine="709"/>
        <w:jc w:val="both"/>
        <w:rPr>
          <w:rFonts w:ascii="Times New Roman" w:eastAsia="Times New Roman" w:hAnsi="Times New Roman" w:cs="Times New Roman"/>
          <w:color w:val="000000"/>
          <w:kern w:val="0"/>
          <w:sz w:val="28"/>
          <w:szCs w:val="28"/>
          <w:lang w:eastAsia="ru-RU"/>
          <w14:ligatures w14:val="none"/>
        </w:rPr>
      </w:pPr>
      <w:r w:rsidRPr="008704B9">
        <w:rPr>
          <w:rFonts w:ascii="Times New Roman" w:eastAsia="Times New Roman" w:hAnsi="Times New Roman" w:cs="Times New Roman"/>
          <w:color w:val="000000"/>
          <w:kern w:val="0"/>
          <w:sz w:val="28"/>
          <w:szCs w:val="28"/>
          <w:lang w:eastAsia="ru-RU"/>
          <w14:ligatures w14:val="none"/>
        </w:rPr>
        <w:t>На мою думку, найбільш реалістичним для практики соціальної роботи є поступове впровадження простих інструментів ННС у щоденну діяльність соціального працівника. Не завжди установа має ресурси для масштабних навчальних програм, але навіть короткий чек-лист першої зустрічі, пам’ятка ненасильницьких формулювань або анонімна анкета зворотного зв’язку можуть суттєво покращити якість комунікації. Головне, щоб соціальний працівник усвідомлював: кожне слово у взаємодії з клієнтом може або підтримати людину, або посилити її відчуття безпорадності.</w:t>
      </w:r>
    </w:p>
    <w:p w14:paraId="3433CAC2" w14:textId="7B14E980" w:rsidR="008704B9" w:rsidRPr="008704B9" w:rsidRDefault="008704B9" w:rsidP="008704B9">
      <w:pPr>
        <w:spacing w:after="0" w:line="360" w:lineRule="auto"/>
        <w:ind w:firstLine="709"/>
        <w:jc w:val="both"/>
        <w:rPr>
          <w:rFonts w:ascii="Times New Roman" w:eastAsia="Times New Roman" w:hAnsi="Times New Roman" w:cs="Times New Roman"/>
          <w:color w:val="000000"/>
          <w:kern w:val="0"/>
          <w:sz w:val="28"/>
          <w:szCs w:val="28"/>
          <w:lang w:eastAsia="ru-RU"/>
          <w14:ligatures w14:val="none"/>
        </w:rPr>
      </w:pPr>
      <w:r w:rsidRPr="008704B9">
        <w:rPr>
          <w:rFonts w:ascii="Times New Roman" w:eastAsia="Times New Roman" w:hAnsi="Times New Roman" w:cs="Times New Roman"/>
          <w:color w:val="000000"/>
          <w:kern w:val="0"/>
          <w:sz w:val="28"/>
          <w:szCs w:val="28"/>
          <w:lang w:eastAsia="ru-RU"/>
          <w14:ligatures w14:val="none"/>
        </w:rPr>
        <w:t xml:space="preserve">Особливо важливим є використання технік ННС у роботі з вразливими категоріями клієнтів. Для постраждалих від насильства важливими є безпека, довіра і відсутність звинувачення. Для внутрішньо переміщених осіб </w:t>
      </w:r>
      <w:r>
        <w:rPr>
          <w:rFonts w:ascii="Times New Roman" w:eastAsia="Times New Roman" w:hAnsi="Times New Roman" w:cs="Times New Roman"/>
          <w:color w:val="000000"/>
          <w:kern w:val="0"/>
          <w:sz w:val="28"/>
          <w:szCs w:val="28"/>
          <w:lang w:eastAsia="ru-RU"/>
          <w14:ligatures w14:val="none"/>
        </w:rPr>
        <w:t>–</w:t>
      </w:r>
      <w:r w:rsidRPr="008704B9">
        <w:rPr>
          <w:rFonts w:ascii="Times New Roman" w:eastAsia="Times New Roman" w:hAnsi="Times New Roman" w:cs="Times New Roman"/>
          <w:color w:val="000000"/>
          <w:kern w:val="0"/>
          <w:sz w:val="28"/>
          <w:szCs w:val="28"/>
          <w:lang w:eastAsia="ru-RU"/>
          <w14:ligatures w14:val="none"/>
        </w:rPr>
        <w:t xml:space="preserve"> визнання втрат, зрозуміла інформація і підтримка в адаптації. Для людей похилого віку </w:t>
      </w:r>
      <w:r>
        <w:rPr>
          <w:rFonts w:ascii="Times New Roman" w:eastAsia="Times New Roman" w:hAnsi="Times New Roman" w:cs="Times New Roman"/>
          <w:color w:val="000000"/>
          <w:kern w:val="0"/>
          <w:sz w:val="28"/>
          <w:szCs w:val="28"/>
          <w:lang w:eastAsia="ru-RU"/>
          <w14:ligatures w14:val="none"/>
        </w:rPr>
        <w:t>–</w:t>
      </w:r>
      <w:r w:rsidRPr="008704B9">
        <w:rPr>
          <w:rFonts w:ascii="Times New Roman" w:eastAsia="Times New Roman" w:hAnsi="Times New Roman" w:cs="Times New Roman"/>
          <w:color w:val="000000"/>
          <w:kern w:val="0"/>
          <w:sz w:val="28"/>
          <w:szCs w:val="28"/>
          <w:lang w:eastAsia="ru-RU"/>
          <w14:ligatures w14:val="none"/>
        </w:rPr>
        <w:t xml:space="preserve"> терпляче пояснення і повага. Для осіб з інвалідністю </w:t>
      </w:r>
      <w:r>
        <w:rPr>
          <w:rFonts w:ascii="Times New Roman" w:eastAsia="Times New Roman" w:hAnsi="Times New Roman" w:cs="Times New Roman"/>
          <w:color w:val="000000"/>
          <w:kern w:val="0"/>
          <w:sz w:val="28"/>
          <w:szCs w:val="28"/>
          <w:lang w:eastAsia="ru-RU"/>
          <w14:ligatures w14:val="none"/>
        </w:rPr>
        <w:t>–</w:t>
      </w:r>
      <w:r w:rsidRPr="008704B9">
        <w:rPr>
          <w:rFonts w:ascii="Times New Roman" w:eastAsia="Times New Roman" w:hAnsi="Times New Roman" w:cs="Times New Roman"/>
          <w:color w:val="000000"/>
          <w:kern w:val="0"/>
          <w:sz w:val="28"/>
          <w:szCs w:val="28"/>
          <w:lang w:eastAsia="ru-RU"/>
          <w14:ligatures w14:val="none"/>
        </w:rPr>
        <w:t xml:space="preserve"> недискримінаційна мова і врахування індивідуальних потреб. Для сімей у складних життєвих обставинах </w:t>
      </w:r>
      <w:r>
        <w:rPr>
          <w:rFonts w:ascii="Times New Roman" w:eastAsia="Times New Roman" w:hAnsi="Times New Roman" w:cs="Times New Roman"/>
          <w:color w:val="000000"/>
          <w:kern w:val="0"/>
          <w:sz w:val="28"/>
          <w:szCs w:val="28"/>
          <w:lang w:eastAsia="ru-RU"/>
          <w14:ligatures w14:val="none"/>
        </w:rPr>
        <w:t>–</w:t>
      </w:r>
      <w:r w:rsidRPr="008704B9">
        <w:rPr>
          <w:rFonts w:ascii="Times New Roman" w:eastAsia="Times New Roman" w:hAnsi="Times New Roman" w:cs="Times New Roman"/>
          <w:color w:val="000000"/>
          <w:kern w:val="0"/>
          <w:sz w:val="28"/>
          <w:szCs w:val="28"/>
          <w:lang w:eastAsia="ru-RU"/>
          <w14:ligatures w14:val="none"/>
        </w:rPr>
        <w:t xml:space="preserve"> відмова від ярликів і пошук ресурсів, а не лише фіксація проблем.</w:t>
      </w:r>
    </w:p>
    <w:p w14:paraId="41F6378A" w14:textId="77777777" w:rsidR="008704B9" w:rsidRPr="008704B9" w:rsidRDefault="008704B9" w:rsidP="008704B9">
      <w:pPr>
        <w:spacing w:after="0" w:line="360" w:lineRule="auto"/>
        <w:ind w:firstLine="709"/>
        <w:jc w:val="both"/>
        <w:rPr>
          <w:rFonts w:ascii="Times New Roman" w:eastAsia="Times New Roman" w:hAnsi="Times New Roman" w:cs="Times New Roman"/>
          <w:color w:val="000000"/>
          <w:kern w:val="0"/>
          <w:sz w:val="28"/>
          <w:szCs w:val="28"/>
          <w:lang w:eastAsia="ru-RU"/>
          <w14:ligatures w14:val="none"/>
        </w:rPr>
      </w:pPr>
      <w:r w:rsidRPr="008704B9">
        <w:rPr>
          <w:rFonts w:ascii="Times New Roman" w:eastAsia="Times New Roman" w:hAnsi="Times New Roman" w:cs="Times New Roman"/>
          <w:color w:val="000000"/>
          <w:kern w:val="0"/>
          <w:sz w:val="28"/>
          <w:szCs w:val="28"/>
          <w:lang w:eastAsia="ru-RU"/>
          <w14:ligatures w14:val="none"/>
        </w:rPr>
        <w:t>Водночас потрібно розуміти, що ненасильницьке спілкування не є універсальним вирішенням усіх проблем соціальної роботи. Воно не може замінити належне фінансування соціальних послуг, достатню кількість фахівців, якісне законодавство або ефективну міжвідомчу взаємодію. Проте ННС може суттєво підвищити якість саме тієї частини соціальної роботи, яка залежить від безпосереднього контакту між фахівцем і клієнтом. А цей контакт часто визначає, чи зможе людина взагалі скористатися допомогою.</w:t>
      </w:r>
    </w:p>
    <w:p w14:paraId="1DBD726A" w14:textId="77777777" w:rsidR="008704B9" w:rsidRDefault="008704B9" w:rsidP="008704B9">
      <w:pPr>
        <w:spacing w:after="0" w:line="360" w:lineRule="auto"/>
        <w:ind w:firstLine="709"/>
        <w:jc w:val="both"/>
        <w:rPr>
          <w:rFonts w:ascii="Times New Roman" w:eastAsia="Times New Roman" w:hAnsi="Times New Roman" w:cs="Times New Roman"/>
          <w:color w:val="000000"/>
          <w:kern w:val="0"/>
          <w:sz w:val="28"/>
          <w:szCs w:val="28"/>
          <w:lang w:eastAsia="ru-RU"/>
          <w14:ligatures w14:val="none"/>
        </w:rPr>
      </w:pPr>
      <w:r w:rsidRPr="008704B9">
        <w:rPr>
          <w:rFonts w:ascii="Times New Roman" w:eastAsia="Times New Roman" w:hAnsi="Times New Roman" w:cs="Times New Roman"/>
          <w:color w:val="000000"/>
          <w:kern w:val="0"/>
          <w:sz w:val="28"/>
          <w:szCs w:val="28"/>
          <w:lang w:eastAsia="ru-RU"/>
          <w14:ligatures w14:val="none"/>
        </w:rPr>
        <w:t>Отже, шляхами підвищення якості взаємодії соціального працівника з клієнтом засобами ненасильницького спілкування є розвиток комунікативної компетентності фахівців, проведення тренінгів із ННС, впровадження алгоритму першого контакту, використання активного та емпатичного слухання, заміна оцінювальних висловлювань на нейтральні, виявлення реальних потреб клієнта, ненасильницьке реагування на конфлікт, покращення організаційних умов консультування, проведення супервізій та оцінювання якості комунікації через зворотний зв’язок клієнтів. Запропоновані заходи мають практичне значення, оскільки можуть бути використані у діяльності соціальних служб, центрів соціальних послуг, громадських організацій і під час професійної підготовки майбутніх соціальних працівників.</w:t>
      </w:r>
    </w:p>
    <w:p w14:paraId="19D413B2" w14:textId="77777777" w:rsidR="00A07701" w:rsidRDefault="00A07701" w:rsidP="008704B9">
      <w:pPr>
        <w:jc w:val="center"/>
        <w:rPr>
          <w:rFonts w:ascii="Times New Roman" w:hAnsi="Times New Roman" w:cs="Times New Roman"/>
          <w:b/>
          <w:bCs/>
          <w:sz w:val="28"/>
          <w:szCs w:val="28"/>
        </w:rPr>
      </w:pPr>
    </w:p>
    <w:p w14:paraId="416884B3" w14:textId="3AD246F0" w:rsidR="008704B9" w:rsidRDefault="009A49D1" w:rsidP="00A07701">
      <w:pPr>
        <w:ind w:firstLine="709"/>
        <w:jc w:val="both"/>
        <w:rPr>
          <w:rFonts w:ascii="Times New Roman" w:hAnsi="Times New Roman" w:cs="Times New Roman"/>
          <w:b/>
          <w:bCs/>
          <w:sz w:val="28"/>
          <w:szCs w:val="28"/>
        </w:rPr>
      </w:pPr>
      <w:r w:rsidRPr="009A49D1">
        <w:rPr>
          <w:rFonts w:ascii="Times New Roman" w:hAnsi="Times New Roman" w:cs="Times New Roman"/>
          <w:b/>
          <w:bCs/>
          <w:sz w:val="28"/>
          <w:szCs w:val="28"/>
        </w:rPr>
        <w:t>Висновки до розділу 3</w:t>
      </w:r>
    </w:p>
    <w:p w14:paraId="7804445D" w14:textId="77777777" w:rsidR="00A07701" w:rsidRPr="008704B9" w:rsidRDefault="00A07701" w:rsidP="008704B9">
      <w:pPr>
        <w:jc w:val="center"/>
        <w:rPr>
          <w:rFonts w:ascii="Times New Roman" w:hAnsi="Times New Roman" w:cs="Times New Roman"/>
          <w:b/>
          <w:bCs/>
          <w:sz w:val="28"/>
          <w:szCs w:val="28"/>
        </w:rPr>
      </w:pPr>
    </w:p>
    <w:p w14:paraId="5CEDF2F5" w14:textId="50372799" w:rsidR="008704B9" w:rsidRPr="008704B9" w:rsidRDefault="008704B9" w:rsidP="008704B9">
      <w:pPr>
        <w:spacing w:after="0" w:line="360" w:lineRule="auto"/>
        <w:ind w:firstLine="709"/>
        <w:jc w:val="both"/>
        <w:rPr>
          <w:rFonts w:ascii="Times New Roman" w:hAnsi="Times New Roman" w:cs="Times New Roman"/>
          <w:sz w:val="28"/>
          <w:szCs w:val="28"/>
        </w:rPr>
      </w:pPr>
      <w:r w:rsidRPr="008704B9">
        <w:rPr>
          <w:rFonts w:ascii="Times New Roman" w:hAnsi="Times New Roman" w:cs="Times New Roman"/>
          <w:sz w:val="28"/>
          <w:szCs w:val="28"/>
        </w:rPr>
        <w:t>У третьому розділі було проаналізовано практичні проблеми та бар’єри комунікації між соціальним працівником і клієнтом, а також визначено шляхи підвищення якості такої взаємодії засобами ненасильницького спілкування. Встановлено, що у реальній практиці соціальної роботи спілкування з клієнтом часто ускладнюється не лише особистими особливостями людини, а й ширшим соціальним контекстом: складними життєвими обставинами, емоційною напругою, досвідом втрат, недовірою до установ, бюрократичними процедурами, нестачею часу у фахівця та організаційними обмеженнями системи соціального захисту</w:t>
      </w:r>
      <w:r>
        <w:rPr>
          <w:rFonts w:ascii="Times New Roman" w:hAnsi="Times New Roman" w:cs="Times New Roman"/>
          <w:sz w:val="28"/>
          <w:szCs w:val="28"/>
        </w:rPr>
        <w:t>.</w:t>
      </w:r>
    </w:p>
    <w:p w14:paraId="092AF536" w14:textId="79E3D2CD" w:rsidR="008704B9" w:rsidRPr="008704B9" w:rsidRDefault="008704B9" w:rsidP="008704B9">
      <w:pPr>
        <w:spacing w:after="0" w:line="360" w:lineRule="auto"/>
        <w:ind w:firstLine="709"/>
        <w:jc w:val="both"/>
        <w:rPr>
          <w:rFonts w:ascii="Times New Roman" w:hAnsi="Times New Roman" w:cs="Times New Roman"/>
          <w:sz w:val="28"/>
          <w:szCs w:val="28"/>
        </w:rPr>
      </w:pPr>
      <w:r w:rsidRPr="008704B9">
        <w:rPr>
          <w:rFonts w:ascii="Times New Roman" w:hAnsi="Times New Roman" w:cs="Times New Roman"/>
          <w:sz w:val="28"/>
          <w:szCs w:val="28"/>
        </w:rPr>
        <w:t>З’ясовано, що найбільш поширеними бар’єрами комунікації є інформаційний, мовний, емоційно-психологічний, бар’єр недовіри, оцінювальне або стигматизуюче спілкування, нерівність позицій між соціальним працівником і клієнтом, культурно-ціннісні відмінності, організаційні труднощі, цифровий бар’єр і бар’єр очікувань. Кожен із цих бар’єрів по-своєму впливає на якість соціальної роботи: ускладнює встановлення контакту, знижує довіру клієнта, заважає точному виявленню потреб, провокує конфлікти або призводить до формального надання послуги без реального результату для людини</w:t>
      </w:r>
      <w:r>
        <w:rPr>
          <w:rFonts w:ascii="Times New Roman" w:hAnsi="Times New Roman" w:cs="Times New Roman"/>
          <w:sz w:val="28"/>
          <w:szCs w:val="28"/>
        </w:rPr>
        <w:t>.</w:t>
      </w:r>
    </w:p>
    <w:p w14:paraId="3DC5B619" w14:textId="341B0D3E" w:rsidR="008704B9" w:rsidRPr="008704B9" w:rsidRDefault="008704B9" w:rsidP="008704B9">
      <w:pPr>
        <w:spacing w:after="0" w:line="360" w:lineRule="auto"/>
        <w:ind w:firstLine="709"/>
        <w:jc w:val="both"/>
        <w:rPr>
          <w:rFonts w:ascii="Times New Roman" w:hAnsi="Times New Roman" w:cs="Times New Roman"/>
          <w:sz w:val="28"/>
          <w:szCs w:val="28"/>
        </w:rPr>
      </w:pPr>
      <w:r w:rsidRPr="008704B9">
        <w:rPr>
          <w:rFonts w:ascii="Times New Roman" w:hAnsi="Times New Roman" w:cs="Times New Roman"/>
          <w:sz w:val="28"/>
          <w:szCs w:val="28"/>
        </w:rPr>
        <w:t>У ході аналізу було встановлено, що особливо небезпечними для професійної взаємодії є недовіра, оцінювальна мова та формалізація спілкування. Якщо клієнт відчуває осуд, байдужість або зверхність, він може закритися, приховати важливу інформацію, відмовитися від подальшої співпраці або сприймати соціальну послугу як чергову бюрократичну процедуру. Тому якість комунікації має розглядатися не як другорядний елемент роботи соціального працівника, а як одна з основних умов ефективності соціальної допомоги.</w:t>
      </w:r>
    </w:p>
    <w:p w14:paraId="253C719F" w14:textId="0CD7C64A" w:rsidR="008704B9" w:rsidRPr="008704B9" w:rsidRDefault="008704B9" w:rsidP="008704B9">
      <w:pPr>
        <w:spacing w:after="0" w:line="360" w:lineRule="auto"/>
        <w:ind w:firstLine="709"/>
        <w:jc w:val="both"/>
        <w:rPr>
          <w:rFonts w:ascii="Times New Roman" w:hAnsi="Times New Roman" w:cs="Times New Roman"/>
          <w:sz w:val="28"/>
          <w:szCs w:val="28"/>
        </w:rPr>
      </w:pPr>
      <w:r w:rsidRPr="008704B9">
        <w:rPr>
          <w:rFonts w:ascii="Times New Roman" w:hAnsi="Times New Roman" w:cs="Times New Roman"/>
          <w:sz w:val="28"/>
          <w:szCs w:val="28"/>
        </w:rPr>
        <w:t>Визначено, що техніки ненасильницького спілкування можуть бути дієвим засобом подолання значної частини комунікативних бар’єрів. Зокрема, спостереження без оцінювання допомагає уникати ярликів і звинувачень; активне та емпатичне слухання сприяє встановленню довіри; відображення почуттів дає змогу зменшити емоційну напругу; виявлення потреб допомагає краще зрозуміти справжній запит клієнта; “Я-повідомлення” дозволяють соціальному працівнику зберігати професійні межі без агресії; конкретне прохання робить подальші дії зрозумілими й реалістичними для клієнта.</w:t>
      </w:r>
    </w:p>
    <w:p w14:paraId="0EA87570" w14:textId="4CDEB24A" w:rsidR="008704B9" w:rsidRPr="008704B9" w:rsidRDefault="008704B9" w:rsidP="008704B9">
      <w:pPr>
        <w:spacing w:after="0" w:line="360" w:lineRule="auto"/>
        <w:ind w:firstLine="709"/>
        <w:jc w:val="both"/>
        <w:rPr>
          <w:rFonts w:ascii="Times New Roman" w:hAnsi="Times New Roman" w:cs="Times New Roman"/>
          <w:sz w:val="28"/>
          <w:szCs w:val="28"/>
        </w:rPr>
      </w:pPr>
      <w:r w:rsidRPr="008704B9">
        <w:rPr>
          <w:rFonts w:ascii="Times New Roman" w:hAnsi="Times New Roman" w:cs="Times New Roman"/>
          <w:sz w:val="28"/>
          <w:szCs w:val="28"/>
        </w:rPr>
        <w:t>Обґрунтовано основні шляхи підвищення якості взаємодії соціального працівника з клієнтом засобами ненасильницького спілкування. До них належать розвиток комунікативної компетентності фахівців, проведення тренінгів із ННС, впровадження алгоритму першого контакту з клієнтом, заміна оцінювальних формулювань на нейтральні й підтримувальні, використання активного слухання, виявлення реальних потреб клієнта, ненасильницьке реагування на конфлікт, покращення організаційних умов консультування, проведення супервізій для соціальних працівників і запровадження оцінювання якості комунікації через зворотний зв’язок клієнтів.</w:t>
      </w:r>
    </w:p>
    <w:p w14:paraId="02C46FB1" w14:textId="363932E9" w:rsidR="008704B9" w:rsidRPr="008704B9" w:rsidRDefault="008704B9" w:rsidP="008704B9">
      <w:pPr>
        <w:spacing w:after="0" w:line="360" w:lineRule="auto"/>
        <w:ind w:firstLine="709"/>
        <w:jc w:val="both"/>
        <w:rPr>
          <w:rFonts w:ascii="Times New Roman" w:hAnsi="Times New Roman" w:cs="Times New Roman"/>
          <w:sz w:val="28"/>
          <w:szCs w:val="28"/>
        </w:rPr>
      </w:pPr>
      <w:r w:rsidRPr="008704B9">
        <w:rPr>
          <w:rFonts w:ascii="Times New Roman" w:hAnsi="Times New Roman" w:cs="Times New Roman"/>
          <w:sz w:val="28"/>
          <w:szCs w:val="28"/>
        </w:rPr>
        <w:t xml:space="preserve">Практичним результатом розділу стало формування додатків, які можуть бути використані у діяльності соціальних служб і під час підготовки майбутніх соціальних працівників. Зокрема, було запропоновано алгоритм першої зустрічі соціального працівника з клієнтом на основі ненасильницького спілкування, анкету зворотного зв’язку для клієнта щодо якості взаємодії із соціальним працівником, а також пам’ятку ненасильницьких формулювань у професійному спілкуванні. </w:t>
      </w:r>
    </w:p>
    <w:p w14:paraId="2F21B2BA" w14:textId="2BEBAD29" w:rsidR="008704B9" w:rsidRPr="008704B9" w:rsidRDefault="008704B9" w:rsidP="0019489B">
      <w:pPr>
        <w:spacing w:after="0" w:line="360" w:lineRule="auto"/>
        <w:ind w:firstLine="709"/>
        <w:jc w:val="both"/>
        <w:rPr>
          <w:rFonts w:ascii="Times New Roman" w:hAnsi="Times New Roman" w:cs="Times New Roman"/>
          <w:sz w:val="28"/>
          <w:szCs w:val="28"/>
        </w:rPr>
      </w:pPr>
      <w:r w:rsidRPr="008704B9">
        <w:rPr>
          <w:rFonts w:ascii="Times New Roman" w:hAnsi="Times New Roman" w:cs="Times New Roman"/>
          <w:sz w:val="28"/>
          <w:szCs w:val="28"/>
        </w:rPr>
        <w:t>Отже, у третьому розділі доведено, що підвищення якості взаємодії соціального працівника з клієнтом потребує системного підходу, який має поєднувати професійні знання, етичну чутливість, комунікативну компетентність, організаційні умови та практичні техніки ненасильницького спілкування. ННС не вирішує всіх структурних проблем соціальної роботи, однак воно суттєво покращує безпосередній контакт між фахівцем і клієнтом, зменшує напругу, підтримує гідність людини та сприяє більш результативному наданню соціальних послуг</w:t>
      </w:r>
      <w:r w:rsidR="0019489B">
        <w:rPr>
          <w:rFonts w:ascii="Times New Roman" w:hAnsi="Times New Roman" w:cs="Times New Roman"/>
          <w:sz w:val="28"/>
          <w:szCs w:val="28"/>
        </w:rPr>
        <w:t>.</w:t>
      </w:r>
    </w:p>
    <w:p w14:paraId="6233A556" w14:textId="77777777" w:rsidR="004F6A86" w:rsidRDefault="004F6A86" w:rsidP="009A49D1">
      <w:pPr>
        <w:jc w:val="center"/>
        <w:rPr>
          <w:rFonts w:ascii="Times New Roman" w:hAnsi="Times New Roman" w:cs="Times New Roman"/>
          <w:b/>
          <w:bCs/>
          <w:sz w:val="28"/>
          <w:szCs w:val="28"/>
        </w:rPr>
      </w:pPr>
    </w:p>
    <w:p w14:paraId="725AB92B" w14:textId="77777777" w:rsidR="004F6A86" w:rsidRDefault="004F6A86" w:rsidP="009A49D1">
      <w:pPr>
        <w:jc w:val="center"/>
        <w:rPr>
          <w:rFonts w:ascii="Times New Roman" w:hAnsi="Times New Roman" w:cs="Times New Roman"/>
          <w:b/>
          <w:bCs/>
          <w:sz w:val="28"/>
          <w:szCs w:val="28"/>
        </w:rPr>
      </w:pPr>
    </w:p>
    <w:p w14:paraId="1D7E9A2A" w14:textId="77777777" w:rsidR="004F6A86" w:rsidRDefault="004F6A86" w:rsidP="009A49D1">
      <w:pPr>
        <w:jc w:val="center"/>
        <w:rPr>
          <w:rFonts w:ascii="Times New Roman" w:hAnsi="Times New Roman" w:cs="Times New Roman"/>
          <w:b/>
          <w:bCs/>
          <w:sz w:val="28"/>
          <w:szCs w:val="28"/>
        </w:rPr>
      </w:pPr>
    </w:p>
    <w:p w14:paraId="1CECF455" w14:textId="77777777" w:rsidR="004F6A86" w:rsidRDefault="004F6A86" w:rsidP="009A49D1">
      <w:pPr>
        <w:jc w:val="center"/>
        <w:rPr>
          <w:rFonts w:ascii="Times New Roman" w:hAnsi="Times New Roman" w:cs="Times New Roman"/>
          <w:b/>
          <w:bCs/>
          <w:sz w:val="28"/>
          <w:szCs w:val="28"/>
        </w:rPr>
      </w:pPr>
    </w:p>
    <w:p w14:paraId="496627C3" w14:textId="77777777" w:rsidR="004F6A86" w:rsidRDefault="004F6A86" w:rsidP="009A49D1">
      <w:pPr>
        <w:jc w:val="center"/>
        <w:rPr>
          <w:rFonts w:ascii="Times New Roman" w:hAnsi="Times New Roman" w:cs="Times New Roman"/>
          <w:b/>
          <w:bCs/>
          <w:sz w:val="28"/>
          <w:szCs w:val="28"/>
        </w:rPr>
      </w:pPr>
    </w:p>
    <w:p w14:paraId="6F10373C" w14:textId="77777777" w:rsidR="004F6A86" w:rsidRDefault="004F6A86" w:rsidP="009A49D1">
      <w:pPr>
        <w:jc w:val="center"/>
        <w:rPr>
          <w:rFonts w:ascii="Times New Roman" w:hAnsi="Times New Roman" w:cs="Times New Roman"/>
          <w:b/>
          <w:bCs/>
          <w:sz w:val="28"/>
          <w:szCs w:val="28"/>
        </w:rPr>
      </w:pPr>
    </w:p>
    <w:p w14:paraId="5C23D901" w14:textId="77777777" w:rsidR="004F6A86" w:rsidRDefault="004F6A86" w:rsidP="009A49D1">
      <w:pPr>
        <w:jc w:val="center"/>
        <w:rPr>
          <w:rFonts w:ascii="Times New Roman" w:hAnsi="Times New Roman" w:cs="Times New Roman"/>
          <w:b/>
          <w:bCs/>
          <w:sz w:val="28"/>
          <w:szCs w:val="28"/>
        </w:rPr>
      </w:pPr>
    </w:p>
    <w:p w14:paraId="6648DDE4" w14:textId="77777777" w:rsidR="004F6A86" w:rsidRDefault="004F6A86" w:rsidP="009A49D1">
      <w:pPr>
        <w:jc w:val="center"/>
        <w:rPr>
          <w:rFonts w:ascii="Times New Roman" w:hAnsi="Times New Roman" w:cs="Times New Roman"/>
          <w:b/>
          <w:bCs/>
          <w:sz w:val="28"/>
          <w:szCs w:val="28"/>
        </w:rPr>
      </w:pPr>
    </w:p>
    <w:p w14:paraId="14756E90" w14:textId="77777777" w:rsidR="004F6A86" w:rsidRDefault="004F6A86" w:rsidP="009A49D1">
      <w:pPr>
        <w:jc w:val="center"/>
        <w:rPr>
          <w:rFonts w:ascii="Times New Roman" w:hAnsi="Times New Roman" w:cs="Times New Roman"/>
          <w:b/>
          <w:bCs/>
          <w:sz w:val="28"/>
          <w:szCs w:val="28"/>
        </w:rPr>
      </w:pPr>
    </w:p>
    <w:p w14:paraId="781F5204" w14:textId="77777777" w:rsidR="004F6A86" w:rsidRDefault="004F6A86" w:rsidP="009A49D1">
      <w:pPr>
        <w:jc w:val="center"/>
        <w:rPr>
          <w:rFonts w:ascii="Times New Roman" w:hAnsi="Times New Roman" w:cs="Times New Roman"/>
          <w:b/>
          <w:bCs/>
          <w:sz w:val="28"/>
          <w:szCs w:val="28"/>
        </w:rPr>
      </w:pPr>
    </w:p>
    <w:p w14:paraId="649A5D22" w14:textId="77777777" w:rsidR="004F6A86" w:rsidRDefault="004F6A86" w:rsidP="009A49D1">
      <w:pPr>
        <w:jc w:val="center"/>
        <w:rPr>
          <w:rFonts w:ascii="Times New Roman" w:hAnsi="Times New Roman" w:cs="Times New Roman"/>
          <w:b/>
          <w:bCs/>
          <w:sz w:val="28"/>
          <w:szCs w:val="28"/>
        </w:rPr>
      </w:pPr>
    </w:p>
    <w:p w14:paraId="10F3E0F5" w14:textId="77777777" w:rsidR="004F6A86" w:rsidRDefault="004F6A86" w:rsidP="009A49D1">
      <w:pPr>
        <w:jc w:val="center"/>
        <w:rPr>
          <w:rFonts w:ascii="Times New Roman" w:hAnsi="Times New Roman" w:cs="Times New Roman"/>
          <w:b/>
          <w:bCs/>
          <w:sz w:val="28"/>
          <w:szCs w:val="28"/>
        </w:rPr>
      </w:pPr>
    </w:p>
    <w:p w14:paraId="7709D74A" w14:textId="77777777" w:rsidR="004F6A86" w:rsidRDefault="004F6A86" w:rsidP="009A49D1">
      <w:pPr>
        <w:jc w:val="center"/>
        <w:rPr>
          <w:rFonts w:ascii="Times New Roman" w:hAnsi="Times New Roman" w:cs="Times New Roman"/>
          <w:b/>
          <w:bCs/>
          <w:sz w:val="28"/>
          <w:szCs w:val="28"/>
        </w:rPr>
      </w:pPr>
    </w:p>
    <w:p w14:paraId="4F952C3D" w14:textId="77777777" w:rsidR="004F6A86" w:rsidRDefault="004F6A86" w:rsidP="009A49D1">
      <w:pPr>
        <w:jc w:val="center"/>
        <w:rPr>
          <w:rFonts w:ascii="Times New Roman" w:hAnsi="Times New Roman" w:cs="Times New Roman"/>
          <w:b/>
          <w:bCs/>
          <w:sz w:val="28"/>
          <w:szCs w:val="28"/>
        </w:rPr>
      </w:pPr>
    </w:p>
    <w:p w14:paraId="3CB3C492" w14:textId="422D9EE1" w:rsidR="009A49D1" w:rsidRDefault="009A49D1" w:rsidP="00AB1373">
      <w:pPr>
        <w:spacing w:after="0"/>
        <w:jc w:val="center"/>
        <w:rPr>
          <w:rFonts w:ascii="Times New Roman" w:hAnsi="Times New Roman" w:cs="Times New Roman"/>
          <w:b/>
          <w:bCs/>
          <w:sz w:val="28"/>
          <w:szCs w:val="28"/>
        </w:rPr>
      </w:pPr>
      <w:r w:rsidRPr="009A49D1">
        <w:rPr>
          <w:rFonts w:ascii="Times New Roman" w:hAnsi="Times New Roman" w:cs="Times New Roman"/>
          <w:b/>
          <w:bCs/>
          <w:sz w:val="28"/>
          <w:szCs w:val="28"/>
        </w:rPr>
        <w:t>ВИСНОВКИ</w:t>
      </w:r>
    </w:p>
    <w:p w14:paraId="28CF11D4" w14:textId="77777777" w:rsidR="004F6A86" w:rsidRDefault="004F6A86" w:rsidP="00AD310C">
      <w:pPr>
        <w:spacing w:after="0"/>
        <w:jc w:val="center"/>
        <w:rPr>
          <w:rFonts w:ascii="Times New Roman" w:hAnsi="Times New Roman" w:cs="Times New Roman"/>
          <w:b/>
          <w:bCs/>
          <w:sz w:val="28"/>
          <w:szCs w:val="28"/>
        </w:rPr>
      </w:pPr>
    </w:p>
    <w:p w14:paraId="2EBCC577" w14:textId="77777777" w:rsidR="004D5461" w:rsidRPr="004D5461" w:rsidRDefault="004D5461" w:rsidP="004D5461">
      <w:pPr>
        <w:spacing w:after="0" w:line="360" w:lineRule="auto"/>
        <w:ind w:firstLine="709"/>
        <w:jc w:val="both"/>
        <w:rPr>
          <w:rFonts w:ascii="Times New Roman" w:eastAsia="Times New Roman" w:hAnsi="Times New Roman" w:cs="Times New Roman"/>
          <w:color w:val="000000"/>
          <w:kern w:val="0"/>
          <w:sz w:val="28"/>
          <w:szCs w:val="28"/>
          <w:lang w:eastAsia="ru-RU"/>
          <w14:ligatures w14:val="none"/>
        </w:rPr>
      </w:pPr>
      <w:r w:rsidRPr="004D5461">
        <w:rPr>
          <w:rFonts w:ascii="Times New Roman" w:eastAsia="Times New Roman" w:hAnsi="Times New Roman" w:cs="Times New Roman"/>
          <w:color w:val="000000"/>
          <w:kern w:val="0"/>
          <w:sz w:val="28"/>
          <w:szCs w:val="28"/>
          <w:lang w:eastAsia="ru-RU"/>
          <w14:ligatures w14:val="none"/>
        </w:rPr>
        <w:t>У бакалаврській роботі було досліджено якість взаємодії соціального працівника з клієнтом із використанням технік ненасильницького спілкування. У процесі дослідження встановлено, що ця тема є актуальною для сучасної соціальної роботи, оскільки ефективність соціальної допомоги залежить не лише від наявності соціальних послуг, нормативних процедур чи професійних повноважень фахівця, а й від того, як саме соціальний працівник спілкується з клієнтом. У багатьох випадках клієнт звертається по допомогу в стані кризи, страху, недовіри, розгубленості або емоційного виснаження, тому комунікація має бути не формальною, а людяною, етичною, зрозумілою та підтримувальною.</w:t>
      </w:r>
    </w:p>
    <w:p w14:paraId="1AF02E17" w14:textId="77777777" w:rsidR="004D5461" w:rsidRPr="004D5461" w:rsidRDefault="004D5461" w:rsidP="004D5461">
      <w:pPr>
        <w:spacing w:after="0" w:line="360" w:lineRule="auto"/>
        <w:ind w:firstLine="709"/>
        <w:jc w:val="both"/>
        <w:rPr>
          <w:rFonts w:ascii="Times New Roman" w:eastAsia="Times New Roman" w:hAnsi="Times New Roman" w:cs="Times New Roman"/>
          <w:color w:val="000000"/>
          <w:kern w:val="0"/>
          <w:sz w:val="28"/>
          <w:szCs w:val="28"/>
          <w:lang w:eastAsia="ru-RU"/>
          <w14:ligatures w14:val="none"/>
        </w:rPr>
      </w:pPr>
      <w:r w:rsidRPr="004D5461">
        <w:rPr>
          <w:rFonts w:ascii="Times New Roman" w:eastAsia="Times New Roman" w:hAnsi="Times New Roman" w:cs="Times New Roman"/>
          <w:color w:val="000000"/>
          <w:kern w:val="0"/>
          <w:sz w:val="28"/>
          <w:szCs w:val="28"/>
          <w:lang w:eastAsia="ru-RU"/>
          <w14:ligatures w14:val="none"/>
        </w:rPr>
        <w:t>У ході дослідження було розкрито сутність професійної взаємодії соціального працівника з клієнтом. Визначено, що така взаємодія є професійно організованим процесом співпраці, який спрямований на виявлення потреб людини, подолання або пом’якшення складних життєвих обставин, підтримку клієнта, активізацію його власних ресурсів і забезпечення доступу до соціальних послуг. Соціальний працівник у цьому процесі виступає не лише як представник соціальної установи, а й як консультант, посередник, помічник і партнер клієнта. Тому якість взаємодії залежить від поєднання професійних знань, етичної відповідальності та комунікативної компетентності.</w:t>
      </w:r>
    </w:p>
    <w:p w14:paraId="0B24E341" w14:textId="77777777" w:rsidR="004D5461" w:rsidRPr="004D5461" w:rsidRDefault="004D5461" w:rsidP="004D5461">
      <w:pPr>
        <w:spacing w:after="0" w:line="360" w:lineRule="auto"/>
        <w:ind w:firstLine="709"/>
        <w:jc w:val="both"/>
        <w:rPr>
          <w:rFonts w:ascii="Times New Roman" w:eastAsia="Times New Roman" w:hAnsi="Times New Roman" w:cs="Times New Roman"/>
          <w:color w:val="000000"/>
          <w:kern w:val="0"/>
          <w:sz w:val="28"/>
          <w:szCs w:val="28"/>
          <w:lang w:eastAsia="ru-RU"/>
          <w14:ligatures w14:val="none"/>
        </w:rPr>
      </w:pPr>
      <w:r w:rsidRPr="004D5461">
        <w:rPr>
          <w:rFonts w:ascii="Times New Roman" w:eastAsia="Times New Roman" w:hAnsi="Times New Roman" w:cs="Times New Roman"/>
          <w:color w:val="000000"/>
          <w:kern w:val="0"/>
          <w:sz w:val="28"/>
          <w:szCs w:val="28"/>
          <w:lang w:eastAsia="ru-RU"/>
          <w14:ligatures w14:val="none"/>
        </w:rPr>
        <w:t>З’ясовано, що професійна взаємодія соціального працівника з клієнтом має ґрунтуватися на таких принципах, як гуманізм, повага до гідності людини, індивідуальний підхід, добровільність, конфіденційність, недискримінація, партнерство та професійна відповідальність. Саме ці принципи створюють основу для довіри між фахівцем і клієнтом. Якщо клієнт відчуває осуд, зверхність або байдужість, він може закритися, приховати важливу інформацію або відмовитися від подальшої співпраці. Натомість поважна і партнерська взаємодія допомагає людині відчути себе не об’єктом допомоги, а активним учасником вирішення власної життєвої ситуації.</w:t>
      </w:r>
    </w:p>
    <w:p w14:paraId="212EDF40" w14:textId="77777777" w:rsidR="004D5461" w:rsidRPr="004D5461" w:rsidRDefault="004D5461" w:rsidP="004D5461">
      <w:pPr>
        <w:spacing w:after="0" w:line="360" w:lineRule="auto"/>
        <w:ind w:firstLine="709"/>
        <w:jc w:val="both"/>
        <w:rPr>
          <w:rFonts w:ascii="Times New Roman" w:eastAsia="Times New Roman" w:hAnsi="Times New Roman" w:cs="Times New Roman"/>
          <w:color w:val="000000"/>
          <w:kern w:val="0"/>
          <w:sz w:val="28"/>
          <w:szCs w:val="28"/>
          <w:lang w:eastAsia="ru-RU"/>
          <w14:ligatures w14:val="none"/>
        </w:rPr>
      </w:pPr>
      <w:r w:rsidRPr="004D5461">
        <w:rPr>
          <w:rFonts w:ascii="Times New Roman" w:eastAsia="Times New Roman" w:hAnsi="Times New Roman" w:cs="Times New Roman"/>
          <w:color w:val="000000"/>
          <w:kern w:val="0"/>
          <w:sz w:val="28"/>
          <w:szCs w:val="28"/>
          <w:lang w:eastAsia="ru-RU"/>
          <w14:ligatures w14:val="none"/>
        </w:rPr>
        <w:t>У роботі доведено, що якість професійної комунікації є одним із ключових чинників ефективності соціальної роботи. Через спілкування соціальний працівник виявляє потреби клієнта, пояснює його права, надає інформацію, здійснює консультування, підтримує емоційно, координує подальші дії та мотивує людину до співпраці. Комунікація у соціальній роботі не може зводитися лише до передачі інформації або виконання посадових інструкцій. Вона має бути зрозумілою, етичною, емпатійною, недискримінаційною та орієнтованою на реальні потреби клієнта.</w:t>
      </w:r>
    </w:p>
    <w:p w14:paraId="1E375B4A" w14:textId="77777777" w:rsidR="004D5461" w:rsidRPr="004D5461" w:rsidRDefault="004D5461" w:rsidP="004D5461">
      <w:pPr>
        <w:spacing w:after="0" w:line="360" w:lineRule="auto"/>
        <w:ind w:firstLine="709"/>
        <w:jc w:val="both"/>
        <w:rPr>
          <w:rFonts w:ascii="Times New Roman" w:eastAsia="Times New Roman" w:hAnsi="Times New Roman" w:cs="Times New Roman"/>
          <w:color w:val="000000"/>
          <w:kern w:val="0"/>
          <w:sz w:val="28"/>
          <w:szCs w:val="28"/>
          <w:lang w:eastAsia="ru-RU"/>
          <w14:ligatures w14:val="none"/>
        </w:rPr>
      </w:pPr>
      <w:r w:rsidRPr="004D5461">
        <w:rPr>
          <w:rFonts w:ascii="Times New Roman" w:eastAsia="Times New Roman" w:hAnsi="Times New Roman" w:cs="Times New Roman"/>
          <w:color w:val="000000"/>
          <w:kern w:val="0"/>
          <w:sz w:val="28"/>
          <w:szCs w:val="28"/>
          <w:lang w:eastAsia="ru-RU"/>
          <w14:ligatures w14:val="none"/>
        </w:rPr>
        <w:t>На основі аналізу наукових підходів було встановлено, що ненасильницьке спілкування є важливим комунікативним підходом, який допомагає будувати взаємодію без тиску, оцінювання, звинувачення, приниження та маніпуляції. Класична модель ненасильницького спілкування, запропонована М. Розенбергом, базується на чотирьох основних компонентах: спостереженні без оцінювання, усвідомленні й вираженні почуттів, визначенні потреб і формулюванні конкретного прохання. У соціальній роботі ці компоненти мають не лише теоретичне, а й практичне значення, оскільки допомагають соціальному працівнику краще розуміти клієнта, уникати конфліктів і будувати більш довірливу взаємодію.</w:t>
      </w:r>
    </w:p>
    <w:p w14:paraId="4CB5F2D5" w14:textId="77777777" w:rsidR="004D5461" w:rsidRPr="004D5461" w:rsidRDefault="004D5461" w:rsidP="004D5461">
      <w:pPr>
        <w:spacing w:after="0" w:line="360" w:lineRule="auto"/>
        <w:ind w:firstLine="709"/>
        <w:jc w:val="both"/>
        <w:rPr>
          <w:rFonts w:ascii="Times New Roman" w:eastAsia="Times New Roman" w:hAnsi="Times New Roman" w:cs="Times New Roman"/>
          <w:color w:val="000000"/>
          <w:kern w:val="0"/>
          <w:sz w:val="28"/>
          <w:szCs w:val="28"/>
          <w:lang w:eastAsia="ru-RU"/>
          <w14:ligatures w14:val="none"/>
        </w:rPr>
      </w:pPr>
      <w:r w:rsidRPr="004D5461">
        <w:rPr>
          <w:rFonts w:ascii="Times New Roman" w:eastAsia="Times New Roman" w:hAnsi="Times New Roman" w:cs="Times New Roman"/>
          <w:color w:val="000000"/>
          <w:kern w:val="0"/>
          <w:sz w:val="28"/>
          <w:szCs w:val="28"/>
          <w:lang w:eastAsia="ru-RU"/>
          <w14:ligatures w14:val="none"/>
        </w:rPr>
        <w:t>Встановлено, що ненасильницьке спілкування логічно поєднується з гуманістичним, клієнтоорієнтованим, етичним підходом у соціальній роботі, а також із підходом, орієнтованим на сильні сторони клієнта. Завдяки цьому клієнт розглядається не як “проблемна особа”, а як людина з власним досвідом, потребами, почуттями, ресурсами та правом на участь у прийнятті рішень щодо власної життєвої ситуації. Це особливо важливо у роботі з вразливими категоріями населення: внутрішньо переміщеними особами, людьми з інвалідністю, особами похилого віку, сім’ями у складних життєвих обставинах, постраждалими від насильства та людьми, які пережили втрату або травматичний досвід.</w:t>
      </w:r>
    </w:p>
    <w:p w14:paraId="7B31C41F" w14:textId="77777777" w:rsidR="004D5461" w:rsidRPr="004D5461" w:rsidRDefault="004D5461" w:rsidP="004D5461">
      <w:pPr>
        <w:spacing w:after="0" w:line="360" w:lineRule="auto"/>
        <w:ind w:firstLine="709"/>
        <w:jc w:val="both"/>
        <w:rPr>
          <w:rFonts w:ascii="Times New Roman" w:eastAsia="Times New Roman" w:hAnsi="Times New Roman" w:cs="Times New Roman"/>
          <w:color w:val="000000"/>
          <w:kern w:val="0"/>
          <w:sz w:val="28"/>
          <w:szCs w:val="28"/>
          <w:lang w:eastAsia="ru-RU"/>
          <w14:ligatures w14:val="none"/>
        </w:rPr>
      </w:pPr>
      <w:r w:rsidRPr="004D5461">
        <w:rPr>
          <w:rFonts w:ascii="Times New Roman" w:eastAsia="Times New Roman" w:hAnsi="Times New Roman" w:cs="Times New Roman"/>
          <w:color w:val="000000"/>
          <w:kern w:val="0"/>
          <w:sz w:val="28"/>
          <w:szCs w:val="28"/>
          <w:lang w:eastAsia="ru-RU"/>
          <w14:ligatures w14:val="none"/>
        </w:rPr>
        <w:t>У роботі було проаналізовано основні техніки ненасильницького спілкування, які можуть використовуватися у професійній діяльності соціального працівника. До них належать спостереження без оцінювання, активне та емпатичне слухання, відображення почуттів, виявлення потреб, “Я-повідомлення”, перефразування, конкретизація прохання, уникнення мови звинувачення і ярликів, емпатичне реагування на конфлікт, а також підсумовування домовленостей. Ці техніки допомагають зробити спілкування з клієнтом більш спокійним, зрозумілим і результативним, а також сприяють збереженню гідності людини навіть у складних ситуаціях.</w:t>
      </w:r>
    </w:p>
    <w:p w14:paraId="3F3DC4EF" w14:textId="77777777" w:rsidR="004D5461" w:rsidRPr="004D5461" w:rsidRDefault="004D5461" w:rsidP="004D5461">
      <w:pPr>
        <w:spacing w:after="0" w:line="360" w:lineRule="auto"/>
        <w:ind w:firstLine="709"/>
        <w:jc w:val="both"/>
        <w:rPr>
          <w:rFonts w:ascii="Times New Roman" w:eastAsia="Times New Roman" w:hAnsi="Times New Roman" w:cs="Times New Roman"/>
          <w:color w:val="000000"/>
          <w:kern w:val="0"/>
          <w:sz w:val="28"/>
          <w:szCs w:val="28"/>
          <w:lang w:eastAsia="ru-RU"/>
          <w14:ligatures w14:val="none"/>
        </w:rPr>
      </w:pPr>
      <w:r w:rsidRPr="004D5461">
        <w:rPr>
          <w:rFonts w:ascii="Times New Roman" w:eastAsia="Times New Roman" w:hAnsi="Times New Roman" w:cs="Times New Roman"/>
          <w:color w:val="000000"/>
          <w:kern w:val="0"/>
          <w:sz w:val="28"/>
          <w:szCs w:val="28"/>
          <w:lang w:eastAsia="ru-RU"/>
          <w14:ligatures w14:val="none"/>
        </w:rPr>
        <w:t>У практичній частині дослідження було визначено основні проблеми та бар’єри комунікації між соціальним працівником і клієнтом. Серед них виокремлено інформаційний, мовний, емоційно-психологічний, організаційний, цифровий, культурно-ціннісний бар’єри, бар’єр недовіри, бар’єр очікувань, оцінювальне або стигматизуюче спілкування, а також нерівність позицій між фахівцем і клієнтом. Доведено, що ці бар’єри можуть знижувати якість соціальних послуг, ускладнювати встановлення контакту, провокувати конфлікти, перешкоджати точному виявленню потреб і призводити до формального надання допомоги без реального результату.</w:t>
      </w:r>
    </w:p>
    <w:p w14:paraId="3FB8DF6A" w14:textId="77777777" w:rsidR="004D5461" w:rsidRPr="004D5461" w:rsidRDefault="004D5461" w:rsidP="004D5461">
      <w:pPr>
        <w:spacing w:after="0" w:line="360" w:lineRule="auto"/>
        <w:ind w:firstLine="709"/>
        <w:jc w:val="both"/>
        <w:rPr>
          <w:rFonts w:ascii="Times New Roman" w:eastAsia="Times New Roman" w:hAnsi="Times New Roman" w:cs="Times New Roman"/>
          <w:color w:val="000000"/>
          <w:kern w:val="0"/>
          <w:sz w:val="28"/>
          <w:szCs w:val="28"/>
          <w:lang w:eastAsia="ru-RU"/>
          <w14:ligatures w14:val="none"/>
        </w:rPr>
      </w:pPr>
      <w:r w:rsidRPr="004D5461">
        <w:rPr>
          <w:rFonts w:ascii="Times New Roman" w:eastAsia="Times New Roman" w:hAnsi="Times New Roman" w:cs="Times New Roman"/>
          <w:color w:val="000000"/>
          <w:kern w:val="0"/>
          <w:sz w:val="28"/>
          <w:szCs w:val="28"/>
          <w:lang w:eastAsia="ru-RU"/>
          <w14:ligatures w14:val="none"/>
        </w:rPr>
        <w:t>Особливо важливим результатом дослідження є висновок про те, що значна частина комунікативних бар’єрів може бути пом’якшена або подолана за допомогою технік ненасильницького спілкування. Наприклад, спостереження без оцінювання допомагає уникати ярликів і звинувачень; активне слухання сприяє кращому розумінню запиту клієнта; відображення почуттів зменшує емоційну напругу; виявлення потреб допомагає перейти від поверхневої скарги до справжньої проблеми; конкретне прохання робить подальші дії зрозумілими; “Я-повідомлення” дозволяють соціальному працівнику зберігати професійні межі без агресії.</w:t>
      </w:r>
    </w:p>
    <w:p w14:paraId="325FB023" w14:textId="77777777" w:rsidR="004D5461" w:rsidRPr="004D5461" w:rsidRDefault="004D5461" w:rsidP="004D5461">
      <w:pPr>
        <w:spacing w:after="0" w:line="360" w:lineRule="auto"/>
        <w:ind w:firstLine="709"/>
        <w:jc w:val="both"/>
        <w:rPr>
          <w:rFonts w:ascii="Times New Roman" w:eastAsia="Times New Roman" w:hAnsi="Times New Roman" w:cs="Times New Roman"/>
          <w:color w:val="000000"/>
          <w:kern w:val="0"/>
          <w:sz w:val="28"/>
          <w:szCs w:val="28"/>
          <w:lang w:eastAsia="ru-RU"/>
          <w14:ligatures w14:val="none"/>
        </w:rPr>
      </w:pPr>
      <w:r w:rsidRPr="004D5461">
        <w:rPr>
          <w:rFonts w:ascii="Times New Roman" w:eastAsia="Times New Roman" w:hAnsi="Times New Roman" w:cs="Times New Roman"/>
          <w:color w:val="000000"/>
          <w:kern w:val="0"/>
          <w:sz w:val="28"/>
          <w:szCs w:val="28"/>
          <w:lang w:eastAsia="ru-RU"/>
          <w14:ligatures w14:val="none"/>
        </w:rPr>
        <w:t>У роботі обґрунтовано практичні шляхи підвищення якості взаємодії соціального працівника з клієнтом засобами ненасильницького спілкування. До них належать розвиток комунікативної компетентності фахівців, проведення тренінгів із ННС, впровадження алгоритму першого контакту з клієнтом, заміна оцінювальних висловлювань на нейтральні та підтримувальні, використання активного й емпатичного слухання, виявлення реальних потреб клієнта, ненасильницьке реагування на конфлікт, покращення організаційних умов консультування, проведення супервізій для соціальних працівників і запровадження оцінювання якості комунікації через зворотний зв’язок клієнтів.</w:t>
      </w:r>
    </w:p>
    <w:p w14:paraId="1BF50542" w14:textId="77777777" w:rsidR="004D5461" w:rsidRPr="004D5461" w:rsidRDefault="004D5461" w:rsidP="004D5461">
      <w:pPr>
        <w:spacing w:after="0" w:line="360" w:lineRule="auto"/>
        <w:ind w:firstLine="709"/>
        <w:jc w:val="both"/>
        <w:rPr>
          <w:rFonts w:ascii="Times New Roman" w:eastAsia="Times New Roman" w:hAnsi="Times New Roman" w:cs="Times New Roman"/>
          <w:color w:val="000000"/>
          <w:kern w:val="0"/>
          <w:sz w:val="28"/>
          <w:szCs w:val="28"/>
          <w:lang w:eastAsia="ru-RU"/>
          <w14:ligatures w14:val="none"/>
        </w:rPr>
      </w:pPr>
      <w:r w:rsidRPr="004D5461">
        <w:rPr>
          <w:rFonts w:ascii="Times New Roman" w:eastAsia="Times New Roman" w:hAnsi="Times New Roman" w:cs="Times New Roman"/>
          <w:color w:val="000000"/>
          <w:kern w:val="0"/>
          <w:sz w:val="28"/>
          <w:szCs w:val="28"/>
          <w:lang w:eastAsia="ru-RU"/>
          <w14:ligatures w14:val="none"/>
        </w:rPr>
        <w:t>Практичне значення дослідження полягає в тому, що запропоновані положення можуть бути використані у діяльності соціальних служб, центрів надання соціальних послуг, громадських організацій, закладів освіти, які готують майбутніх соціальних працівників, а також у системі підвищення кваліфікації фахівців соціальної сфери. У межах роботи було сформовано прикладні матеріали: алгоритм першої зустрічі соціального працівника з клієнтом на основі ненасильницького спілкування, анкету зворотного зв’язку для клієнта щодо якості взаємодії із соціальним працівником і пам’ятку ненасильницьких формулювань у професійному спілкуванні. Ці додатки можуть бути використані як прості практичні інструменти для покращення щоденної комунікації з клієнтами.</w:t>
      </w:r>
    </w:p>
    <w:p w14:paraId="21D786F3" w14:textId="77777777" w:rsidR="004D5461" w:rsidRPr="004D5461" w:rsidRDefault="004D5461" w:rsidP="004D5461">
      <w:pPr>
        <w:spacing w:after="0" w:line="360" w:lineRule="auto"/>
        <w:ind w:firstLine="709"/>
        <w:jc w:val="both"/>
        <w:rPr>
          <w:rFonts w:ascii="Times New Roman" w:eastAsia="Times New Roman" w:hAnsi="Times New Roman" w:cs="Times New Roman"/>
          <w:color w:val="000000"/>
          <w:kern w:val="0"/>
          <w:sz w:val="28"/>
          <w:szCs w:val="28"/>
          <w:lang w:eastAsia="ru-RU"/>
          <w14:ligatures w14:val="none"/>
        </w:rPr>
      </w:pPr>
      <w:r w:rsidRPr="004D5461">
        <w:rPr>
          <w:rFonts w:ascii="Times New Roman" w:eastAsia="Times New Roman" w:hAnsi="Times New Roman" w:cs="Times New Roman"/>
          <w:color w:val="000000"/>
          <w:kern w:val="0"/>
          <w:sz w:val="28"/>
          <w:szCs w:val="28"/>
          <w:lang w:eastAsia="ru-RU"/>
          <w14:ligatures w14:val="none"/>
        </w:rPr>
        <w:t>У результаті дослідження досягнуто поставленої мети, оскільки було теоретично обґрунтовано та проаналізовано значення технік ненасильницького спілкування для підвищення якості взаємодії соціального працівника з клієнтом у процесі надання соціальних послуг. Також виконано основні завдання роботи: розкрито сутність і принципи професійної взаємодії соціального працівника з клієнтом; охарактеризовано якість професійної комунікації як чинник ефективності соціальної роботи; проаналізовано теоретичні підходи до ненасильницького спілкування; визначено його основні техніки; обґрунтовано практичні шляхи вдосконалення взаємодії соціального працівника з клієнтом засобами ННС.</w:t>
      </w:r>
    </w:p>
    <w:p w14:paraId="6460E72D" w14:textId="77777777" w:rsidR="004D5461" w:rsidRPr="004D5461" w:rsidRDefault="004D5461" w:rsidP="004D5461">
      <w:pPr>
        <w:spacing w:after="0" w:line="360" w:lineRule="auto"/>
        <w:ind w:firstLine="709"/>
        <w:jc w:val="both"/>
        <w:rPr>
          <w:rFonts w:ascii="Times New Roman" w:eastAsia="Times New Roman" w:hAnsi="Times New Roman" w:cs="Times New Roman"/>
          <w:color w:val="000000"/>
          <w:kern w:val="0"/>
          <w:sz w:val="28"/>
          <w:szCs w:val="28"/>
          <w:lang w:eastAsia="ru-RU"/>
          <w14:ligatures w14:val="none"/>
        </w:rPr>
      </w:pPr>
      <w:r w:rsidRPr="004D5461">
        <w:rPr>
          <w:rFonts w:ascii="Times New Roman" w:eastAsia="Times New Roman" w:hAnsi="Times New Roman" w:cs="Times New Roman"/>
          <w:color w:val="000000"/>
          <w:kern w:val="0"/>
          <w:sz w:val="28"/>
          <w:szCs w:val="28"/>
          <w:lang w:eastAsia="ru-RU"/>
          <w14:ligatures w14:val="none"/>
        </w:rPr>
        <w:t>Отже, головний висновок бакалаврської роботи полягає в тому, що ненасильницьке спілкування є важливим і практично корисним інструментом сучасної соціальної роботи. Воно не замінює законодавства, соціальних стандартів, матеріальних ресурсів чи професійних процедур, однак суттєво впливає на якість безпосереднього контакту між соціальним працівником і клієнтом. Саме через цей контакт клієнт або починає довіряти системі допомоги, або остаточно від неї віддаляється. Тому використання технік ненасильницького спілкування має розглядатися як необхідна складова професійної культури соціального працівника, що сприяє більш гуманній, етичній, партнерській і результативній соціальній роботі.</w:t>
      </w:r>
    </w:p>
    <w:p w14:paraId="3CC0A5B7" w14:textId="77777777" w:rsidR="004D5461" w:rsidRDefault="004D5461" w:rsidP="004D5461">
      <w:pPr>
        <w:jc w:val="both"/>
        <w:rPr>
          <w:rFonts w:ascii="Times New Roman" w:hAnsi="Times New Roman" w:cs="Times New Roman"/>
          <w:sz w:val="28"/>
          <w:szCs w:val="28"/>
        </w:rPr>
      </w:pPr>
    </w:p>
    <w:p w14:paraId="2672A4D4" w14:textId="77777777" w:rsidR="00E05824" w:rsidRDefault="00E05824" w:rsidP="004D5461">
      <w:pPr>
        <w:jc w:val="both"/>
        <w:rPr>
          <w:rFonts w:ascii="Times New Roman" w:hAnsi="Times New Roman" w:cs="Times New Roman"/>
          <w:sz w:val="28"/>
          <w:szCs w:val="28"/>
        </w:rPr>
      </w:pPr>
    </w:p>
    <w:p w14:paraId="4752BFB9" w14:textId="77777777" w:rsidR="00E05824" w:rsidRDefault="00E05824" w:rsidP="004D5461">
      <w:pPr>
        <w:jc w:val="both"/>
        <w:rPr>
          <w:rFonts w:ascii="Times New Roman" w:hAnsi="Times New Roman" w:cs="Times New Roman"/>
          <w:sz w:val="28"/>
          <w:szCs w:val="28"/>
        </w:rPr>
      </w:pPr>
    </w:p>
    <w:p w14:paraId="189B84E2" w14:textId="77777777" w:rsidR="00E05824" w:rsidRDefault="00E05824" w:rsidP="004D5461">
      <w:pPr>
        <w:jc w:val="both"/>
        <w:rPr>
          <w:rFonts w:ascii="Times New Roman" w:hAnsi="Times New Roman" w:cs="Times New Roman"/>
          <w:sz w:val="28"/>
          <w:szCs w:val="28"/>
        </w:rPr>
      </w:pPr>
    </w:p>
    <w:p w14:paraId="07807E22" w14:textId="77777777" w:rsidR="00E05824" w:rsidRDefault="00E05824" w:rsidP="004D5461">
      <w:pPr>
        <w:jc w:val="both"/>
        <w:rPr>
          <w:rFonts w:ascii="Times New Roman" w:hAnsi="Times New Roman" w:cs="Times New Roman"/>
          <w:sz w:val="28"/>
          <w:szCs w:val="28"/>
        </w:rPr>
      </w:pPr>
    </w:p>
    <w:p w14:paraId="58D6565E" w14:textId="77777777" w:rsidR="00E05824" w:rsidRDefault="00E05824" w:rsidP="004D5461">
      <w:pPr>
        <w:jc w:val="both"/>
        <w:rPr>
          <w:rFonts w:ascii="Times New Roman" w:hAnsi="Times New Roman" w:cs="Times New Roman"/>
          <w:sz w:val="28"/>
          <w:szCs w:val="28"/>
        </w:rPr>
      </w:pPr>
    </w:p>
    <w:p w14:paraId="1ACCF9A1" w14:textId="77777777" w:rsidR="00E05824" w:rsidRDefault="00E05824" w:rsidP="004D5461">
      <w:pPr>
        <w:jc w:val="both"/>
        <w:rPr>
          <w:rFonts w:ascii="Times New Roman" w:hAnsi="Times New Roman" w:cs="Times New Roman"/>
          <w:sz w:val="28"/>
          <w:szCs w:val="28"/>
        </w:rPr>
      </w:pPr>
    </w:p>
    <w:p w14:paraId="15AE91A3" w14:textId="77777777" w:rsidR="00E05824" w:rsidRDefault="00E05824" w:rsidP="004D5461">
      <w:pPr>
        <w:jc w:val="both"/>
        <w:rPr>
          <w:rFonts w:ascii="Times New Roman" w:hAnsi="Times New Roman" w:cs="Times New Roman"/>
          <w:sz w:val="28"/>
          <w:szCs w:val="28"/>
        </w:rPr>
      </w:pPr>
    </w:p>
    <w:p w14:paraId="11BA22E1" w14:textId="77777777" w:rsidR="00E05824" w:rsidRDefault="00E05824" w:rsidP="004D5461">
      <w:pPr>
        <w:jc w:val="both"/>
        <w:rPr>
          <w:rFonts w:ascii="Times New Roman" w:hAnsi="Times New Roman" w:cs="Times New Roman"/>
          <w:sz w:val="28"/>
          <w:szCs w:val="28"/>
        </w:rPr>
      </w:pPr>
    </w:p>
    <w:p w14:paraId="14ADAE29" w14:textId="77777777" w:rsidR="00E05824" w:rsidRDefault="00E05824" w:rsidP="004D5461">
      <w:pPr>
        <w:jc w:val="both"/>
        <w:rPr>
          <w:rFonts w:ascii="Times New Roman" w:hAnsi="Times New Roman" w:cs="Times New Roman"/>
          <w:sz w:val="28"/>
          <w:szCs w:val="28"/>
        </w:rPr>
      </w:pPr>
    </w:p>
    <w:p w14:paraId="0871DAAC" w14:textId="77777777" w:rsidR="00E05824" w:rsidRDefault="00E05824" w:rsidP="004D5461">
      <w:pPr>
        <w:jc w:val="both"/>
        <w:rPr>
          <w:rFonts w:ascii="Times New Roman" w:hAnsi="Times New Roman" w:cs="Times New Roman"/>
          <w:sz w:val="28"/>
          <w:szCs w:val="28"/>
        </w:rPr>
      </w:pPr>
    </w:p>
    <w:p w14:paraId="06604C8C" w14:textId="77777777" w:rsidR="00E05824" w:rsidRDefault="00E05824" w:rsidP="004D5461">
      <w:pPr>
        <w:jc w:val="both"/>
        <w:rPr>
          <w:rFonts w:ascii="Times New Roman" w:hAnsi="Times New Roman" w:cs="Times New Roman"/>
          <w:sz w:val="28"/>
          <w:szCs w:val="28"/>
        </w:rPr>
      </w:pPr>
    </w:p>
    <w:p w14:paraId="44D5EBEC" w14:textId="77777777" w:rsidR="00E05824" w:rsidRDefault="00E05824" w:rsidP="004D5461">
      <w:pPr>
        <w:jc w:val="both"/>
        <w:rPr>
          <w:rFonts w:ascii="Times New Roman" w:hAnsi="Times New Roman" w:cs="Times New Roman"/>
          <w:sz w:val="28"/>
          <w:szCs w:val="28"/>
        </w:rPr>
      </w:pPr>
    </w:p>
    <w:p w14:paraId="72738083" w14:textId="77777777" w:rsidR="00E05824" w:rsidRDefault="00E05824" w:rsidP="004D5461">
      <w:pPr>
        <w:jc w:val="both"/>
        <w:rPr>
          <w:rFonts w:ascii="Times New Roman" w:hAnsi="Times New Roman" w:cs="Times New Roman"/>
          <w:sz w:val="28"/>
          <w:szCs w:val="28"/>
        </w:rPr>
      </w:pPr>
    </w:p>
    <w:p w14:paraId="6F2125AB" w14:textId="77777777" w:rsidR="00E05824" w:rsidRDefault="00E05824" w:rsidP="004D5461">
      <w:pPr>
        <w:jc w:val="both"/>
        <w:rPr>
          <w:rFonts w:ascii="Times New Roman" w:hAnsi="Times New Roman" w:cs="Times New Roman"/>
          <w:sz w:val="28"/>
          <w:szCs w:val="28"/>
        </w:rPr>
      </w:pPr>
    </w:p>
    <w:p w14:paraId="04643AEE" w14:textId="77777777" w:rsidR="00E05824" w:rsidRDefault="00E05824" w:rsidP="004D5461">
      <w:pPr>
        <w:jc w:val="both"/>
        <w:rPr>
          <w:rFonts w:ascii="Times New Roman" w:hAnsi="Times New Roman" w:cs="Times New Roman"/>
          <w:sz w:val="28"/>
          <w:szCs w:val="28"/>
        </w:rPr>
      </w:pPr>
    </w:p>
    <w:p w14:paraId="5EE39514" w14:textId="77777777" w:rsidR="00E05824" w:rsidRDefault="00E05824" w:rsidP="004D5461">
      <w:pPr>
        <w:jc w:val="both"/>
        <w:rPr>
          <w:rFonts w:ascii="Times New Roman" w:hAnsi="Times New Roman" w:cs="Times New Roman"/>
          <w:sz w:val="28"/>
          <w:szCs w:val="28"/>
        </w:rPr>
      </w:pPr>
    </w:p>
    <w:p w14:paraId="7A5AD3BF" w14:textId="77777777" w:rsidR="00E05824" w:rsidRDefault="00E05824" w:rsidP="004D5461">
      <w:pPr>
        <w:jc w:val="both"/>
        <w:rPr>
          <w:rFonts w:ascii="Times New Roman" w:hAnsi="Times New Roman" w:cs="Times New Roman"/>
          <w:sz w:val="28"/>
          <w:szCs w:val="28"/>
        </w:rPr>
      </w:pPr>
    </w:p>
    <w:p w14:paraId="3043DF70" w14:textId="77777777" w:rsidR="00E05824" w:rsidRDefault="00E05824" w:rsidP="004D5461">
      <w:pPr>
        <w:jc w:val="both"/>
        <w:rPr>
          <w:rFonts w:ascii="Times New Roman" w:hAnsi="Times New Roman" w:cs="Times New Roman"/>
          <w:sz w:val="28"/>
          <w:szCs w:val="28"/>
        </w:rPr>
      </w:pPr>
    </w:p>
    <w:p w14:paraId="3AECB417" w14:textId="77777777" w:rsidR="00E05824" w:rsidRDefault="00E05824" w:rsidP="004D5461">
      <w:pPr>
        <w:jc w:val="both"/>
        <w:rPr>
          <w:rFonts w:ascii="Times New Roman" w:hAnsi="Times New Roman" w:cs="Times New Roman"/>
          <w:sz w:val="28"/>
          <w:szCs w:val="28"/>
        </w:rPr>
      </w:pPr>
    </w:p>
    <w:p w14:paraId="66E54387" w14:textId="15CD6CA4" w:rsidR="00311C1B" w:rsidRDefault="009A49D1" w:rsidP="00E05824">
      <w:pPr>
        <w:jc w:val="center"/>
        <w:rPr>
          <w:rFonts w:ascii="Times New Roman" w:hAnsi="Times New Roman" w:cs="Times New Roman"/>
          <w:b/>
          <w:bCs/>
          <w:sz w:val="28"/>
          <w:szCs w:val="28"/>
        </w:rPr>
      </w:pPr>
      <w:r w:rsidRPr="009A49D1">
        <w:rPr>
          <w:rFonts w:ascii="Times New Roman" w:hAnsi="Times New Roman" w:cs="Times New Roman"/>
          <w:b/>
          <w:bCs/>
          <w:sz w:val="28"/>
          <w:szCs w:val="28"/>
        </w:rPr>
        <w:t>СПИСОК ВИКОРИСТАНИХ ДЖЕРЕЛ</w:t>
      </w:r>
    </w:p>
    <w:p w14:paraId="48D25D1B" w14:textId="77777777" w:rsidR="00F25503" w:rsidRDefault="00F25503" w:rsidP="00E05824">
      <w:pPr>
        <w:jc w:val="center"/>
        <w:rPr>
          <w:rFonts w:ascii="Times New Roman" w:hAnsi="Times New Roman" w:cs="Times New Roman"/>
          <w:b/>
          <w:bCs/>
          <w:sz w:val="28"/>
          <w:szCs w:val="28"/>
        </w:rPr>
      </w:pPr>
    </w:p>
    <w:p w14:paraId="108B360F" w14:textId="77777777" w:rsidR="00E05824" w:rsidRPr="00500D3D" w:rsidRDefault="00E05824" w:rsidP="00E05824">
      <w:pPr>
        <w:spacing w:after="0" w:line="360" w:lineRule="auto"/>
        <w:ind w:firstLine="709"/>
        <w:jc w:val="both"/>
        <w:rPr>
          <w:rFonts w:ascii="Times New Roman" w:hAnsi="Times New Roman" w:cs="Times New Roman"/>
          <w:sz w:val="28"/>
          <w:szCs w:val="28"/>
          <w:lang w:val="ru-RU"/>
        </w:rPr>
      </w:pPr>
      <w:r w:rsidRPr="00500D3D">
        <w:rPr>
          <w:rFonts w:ascii="Times New Roman" w:hAnsi="Times New Roman" w:cs="Times New Roman"/>
          <w:sz w:val="28"/>
          <w:szCs w:val="28"/>
          <w:lang w:val="ru-RU"/>
        </w:rPr>
        <w:t>1. Про соціальні послуги : Закон України від 17.01.2019 № 2671-</w:t>
      </w:r>
      <w:r w:rsidRPr="00441739">
        <w:rPr>
          <w:rFonts w:ascii="Times New Roman" w:hAnsi="Times New Roman" w:cs="Times New Roman"/>
          <w:sz w:val="28"/>
          <w:szCs w:val="28"/>
          <w:lang w:val="en-US"/>
        </w:rPr>
        <w:t>VIII</w:t>
      </w:r>
      <w:r w:rsidRPr="00500D3D">
        <w:rPr>
          <w:rFonts w:ascii="Times New Roman" w:hAnsi="Times New Roman" w:cs="Times New Roman"/>
          <w:sz w:val="28"/>
          <w:szCs w:val="28"/>
          <w:lang w:val="ru-RU"/>
        </w:rPr>
        <w:t xml:space="preserve"> : станом на 7 лют. 2026 р. </w:t>
      </w:r>
      <w:r w:rsidRPr="00441739">
        <w:rPr>
          <w:rFonts w:ascii="Times New Roman" w:hAnsi="Times New Roman" w:cs="Times New Roman"/>
          <w:sz w:val="28"/>
          <w:szCs w:val="28"/>
          <w:lang w:val="en-US"/>
        </w:rPr>
        <w:t>URL</w:t>
      </w:r>
      <w:r w:rsidRPr="00500D3D">
        <w:rPr>
          <w:rFonts w:ascii="Times New Roman" w:hAnsi="Times New Roman" w:cs="Times New Roman"/>
          <w:sz w:val="28"/>
          <w:szCs w:val="28"/>
          <w:lang w:val="ru-RU"/>
        </w:rPr>
        <w:t xml:space="preserve">: </w:t>
      </w:r>
      <w:r w:rsidRPr="00441739">
        <w:rPr>
          <w:rFonts w:ascii="Times New Roman" w:hAnsi="Times New Roman" w:cs="Times New Roman"/>
          <w:sz w:val="28"/>
          <w:szCs w:val="28"/>
          <w:lang w:val="en-US"/>
        </w:rPr>
        <w:t>https</w:t>
      </w:r>
      <w:r w:rsidRPr="00500D3D">
        <w:rPr>
          <w:rFonts w:ascii="Times New Roman" w:hAnsi="Times New Roman" w:cs="Times New Roman"/>
          <w:sz w:val="28"/>
          <w:szCs w:val="28"/>
          <w:lang w:val="ru-RU"/>
        </w:rPr>
        <w:t>://</w:t>
      </w:r>
      <w:r w:rsidRPr="00441739">
        <w:rPr>
          <w:rFonts w:ascii="Times New Roman" w:hAnsi="Times New Roman" w:cs="Times New Roman"/>
          <w:sz w:val="28"/>
          <w:szCs w:val="28"/>
          <w:lang w:val="en-US"/>
        </w:rPr>
        <w:t>zakon</w:t>
      </w:r>
      <w:r w:rsidRPr="00500D3D">
        <w:rPr>
          <w:rFonts w:ascii="Times New Roman" w:hAnsi="Times New Roman" w:cs="Times New Roman"/>
          <w:sz w:val="28"/>
          <w:szCs w:val="28"/>
          <w:lang w:val="ru-RU"/>
        </w:rPr>
        <w:t>.</w:t>
      </w:r>
      <w:r w:rsidRPr="00441739">
        <w:rPr>
          <w:rFonts w:ascii="Times New Roman" w:hAnsi="Times New Roman" w:cs="Times New Roman"/>
          <w:sz w:val="28"/>
          <w:szCs w:val="28"/>
          <w:lang w:val="en-US"/>
        </w:rPr>
        <w:t>rada</w:t>
      </w:r>
      <w:r w:rsidRPr="00500D3D">
        <w:rPr>
          <w:rFonts w:ascii="Times New Roman" w:hAnsi="Times New Roman" w:cs="Times New Roman"/>
          <w:sz w:val="28"/>
          <w:szCs w:val="28"/>
          <w:lang w:val="ru-RU"/>
        </w:rPr>
        <w:t>.</w:t>
      </w:r>
      <w:r w:rsidRPr="00441739">
        <w:rPr>
          <w:rFonts w:ascii="Times New Roman" w:hAnsi="Times New Roman" w:cs="Times New Roman"/>
          <w:sz w:val="28"/>
          <w:szCs w:val="28"/>
          <w:lang w:val="en-US"/>
        </w:rPr>
        <w:t>gov</w:t>
      </w:r>
      <w:r w:rsidRPr="00500D3D">
        <w:rPr>
          <w:rFonts w:ascii="Times New Roman" w:hAnsi="Times New Roman" w:cs="Times New Roman"/>
          <w:sz w:val="28"/>
          <w:szCs w:val="28"/>
          <w:lang w:val="ru-RU"/>
        </w:rPr>
        <w:t>.</w:t>
      </w:r>
      <w:r w:rsidRPr="00441739">
        <w:rPr>
          <w:rFonts w:ascii="Times New Roman" w:hAnsi="Times New Roman" w:cs="Times New Roman"/>
          <w:sz w:val="28"/>
          <w:szCs w:val="28"/>
          <w:lang w:val="en-US"/>
        </w:rPr>
        <w:t>ua</w:t>
      </w:r>
      <w:r w:rsidRPr="00500D3D">
        <w:rPr>
          <w:rFonts w:ascii="Times New Roman" w:hAnsi="Times New Roman" w:cs="Times New Roman"/>
          <w:sz w:val="28"/>
          <w:szCs w:val="28"/>
          <w:lang w:val="ru-RU"/>
        </w:rPr>
        <w:t>/</w:t>
      </w:r>
      <w:r w:rsidRPr="00441739">
        <w:rPr>
          <w:rFonts w:ascii="Times New Roman" w:hAnsi="Times New Roman" w:cs="Times New Roman"/>
          <w:sz w:val="28"/>
          <w:szCs w:val="28"/>
          <w:lang w:val="en-US"/>
        </w:rPr>
        <w:t>laws</w:t>
      </w:r>
      <w:r w:rsidRPr="00500D3D">
        <w:rPr>
          <w:rFonts w:ascii="Times New Roman" w:hAnsi="Times New Roman" w:cs="Times New Roman"/>
          <w:sz w:val="28"/>
          <w:szCs w:val="28"/>
          <w:lang w:val="ru-RU"/>
        </w:rPr>
        <w:t>/</w:t>
      </w:r>
      <w:r w:rsidRPr="00441739">
        <w:rPr>
          <w:rFonts w:ascii="Times New Roman" w:hAnsi="Times New Roman" w:cs="Times New Roman"/>
          <w:sz w:val="28"/>
          <w:szCs w:val="28"/>
          <w:lang w:val="en-US"/>
        </w:rPr>
        <w:t>show</w:t>
      </w:r>
      <w:r w:rsidRPr="00500D3D">
        <w:rPr>
          <w:rFonts w:ascii="Times New Roman" w:hAnsi="Times New Roman" w:cs="Times New Roman"/>
          <w:sz w:val="28"/>
          <w:szCs w:val="28"/>
          <w:lang w:val="ru-RU"/>
        </w:rPr>
        <w:t>/2671-19#</w:t>
      </w:r>
      <w:r w:rsidRPr="00441739">
        <w:rPr>
          <w:rFonts w:ascii="Times New Roman" w:hAnsi="Times New Roman" w:cs="Times New Roman"/>
          <w:sz w:val="28"/>
          <w:szCs w:val="28"/>
          <w:lang w:val="en-US"/>
        </w:rPr>
        <w:t>Text</w:t>
      </w:r>
      <w:r w:rsidRPr="00500D3D">
        <w:rPr>
          <w:rFonts w:ascii="Times New Roman" w:hAnsi="Times New Roman" w:cs="Times New Roman"/>
          <w:sz w:val="28"/>
          <w:szCs w:val="28"/>
          <w:lang w:val="ru-RU"/>
        </w:rPr>
        <w:t xml:space="preserve"> (дата звернення: 08.06.2026).</w:t>
      </w:r>
    </w:p>
    <w:p w14:paraId="47A58683" w14:textId="77777777" w:rsidR="00E05824" w:rsidRDefault="00E05824" w:rsidP="00E05824">
      <w:pPr>
        <w:spacing w:after="0" w:line="360" w:lineRule="auto"/>
        <w:ind w:firstLine="709"/>
        <w:jc w:val="both"/>
        <w:rPr>
          <w:rFonts w:ascii="Times New Roman" w:hAnsi="Times New Roman" w:cs="Times New Roman"/>
          <w:sz w:val="28"/>
          <w:szCs w:val="28"/>
        </w:rPr>
      </w:pPr>
      <w:r w:rsidRPr="00500D3D">
        <w:rPr>
          <w:rFonts w:ascii="Times New Roman" w:hAnsi="Times New Roman" w:cs="Times New Roman"/>
          <w:sz w:val="28"/>
          <w:szCs w:val="28"/>
          <w:lang w:val="ru-RU"/>
        </w:rPr>
        <w:t>2</w:t>
      </w:r>
      <w:r>
        <w:rPr>
          <w:rFonts w:ascii="Times New Roman" w:hAnsi="Times New Roman" w:cs="Times New Roman"/>
          <w:sz w:val="28"/>
          <w:szCs w:val="28"/>
        </w:rPr>
        <w:t>.</w:t>
      </w:r>
      <w:r w:rsidRPr="00500D3D">
        <w:rPr>
          <w:rFonts w:ascii="Times New Roman" w:hAnsi="Times New Roman" w:cs="Times New Roman"/>
          <w:sz w:val="28"/>
          <w:szCs w:val="28"/>
          <w:lang w:val="ru-RU"/>
        </w:rPr>
        <w:t xml:space="preserve"> Українські біженці після чотирьох років за кордоном. П’ята хвиля дослідження. Центр економічної стратегії. </w:t>
      </w:r>
      <w:r w:rsidRPr="00441739">
        <w:rPr>
          <w:rFonts w:ascii="Times New Roman" w:hAnsi="Times New Roman" w:cs="Times New Roman"/>
          <w:sz w:val="28"/>
          <w:szCs w:val="28"/>
          <w:lang w:val="en-US"/>
        </w:rPr>
        <w:t>URL</w:t>
      </w:r>
      <w:r w:rsidRPr="00500D3D">
        <w:rPr>
          <w:rFonts w:ascii="Times New Roman" w:hAnsi="Times New Roman" w:cs="Times New Roman"/>
          <w:sz w:val="28"/>
          <w:szCs w:val="28"/>
          <w:lang w:val="ru-RU"/>
        </w:rPr>
        <w:t xml:space="preserve">: </w:t>
      </w:r>
      <w:r w:rsidRPr="00441739">
        <w:rPr>
          <w:rFonts w:ascii="Times New Roman" w:hAnsi="Times New Roman" w:cs="Times New Roman"/>
          <w:sz w:val="28"/>
          <w:szCs w:val="28"/>
          <w:lang w:val="en-US"/>
        </w:rPr>
        <w:t>https</w:t>
      </w:r>
      <w:r w:rsidRPr="00500D3D">
        <w:rPr>
          <w:rFonts w:ascii="Times New Roman" w:hAnsi="Times New Roman" w:cs="Times New Roman"/>
          <w:sz w:val="28"/>
          <w:szCs w:val="28"/>
          <w:lang w:val="ru-RU"/>
        </w:rPr>
        <w:t>://</w:t>
      </w:r>
      <w:r w:rsidRPr="00441739">
        <w:rPr>
          <w:rFonts w:ascii="Times New Roman" w:hAnsi="Times New Roman" w:cs="Times New Roman"/>
          <w:sz w:val="28"/>
          <w:szCs w:val="28"/>
          <w:lang w:val="en-US"/>
        </w:rPr>
        <w:t>ces</w:t>
      </w:r>
      <w:r w:rsidRPr="00500D3D">
        <w:rPr>
          <w:rFonts w:ascii="Times New Roman" w:hAnsi="Times New Roman" w:cs="Times New Roman"/>
          <w:sz w:val="28"/>
          <w:szCs w:val="28"/>
          <w:lang w:val="ru-RU"/>
        </w:rPr>
        <w:t>.</w:t>
      </w:r>
      <w:r w:rsidRPr="00441739">
        <w:rPr>
          <w:rFonts w:ascii="Times New Roman" w:hAnsi="Times New Roman" w:cs="Times New Roman"/>
          <w:sz w:val="28"/>
          <w:szCs w:val="28"/>
          <w:lang w:val="en-US"/>
        </w:rPr>
        <w:t>org</w:t>
      </w:r>
      <w:r w:rsidRPr="00500D3D">
        <w:rPr>
          <w:rFonts w:ascii="Times New Roman" w:hAnsi="Times New Roman" w:cs="Times New Roman"/>
          <w:sz w:val="28"/>
          <w:szCs w:val="28"/>
          <w:lang w:val="ru-RU"/>
        </w:rPr>
        <w:t>.</w:t>
      </w:r>
      <w:r w:rsidRPr="00441739">
        <w:rPr>
          <w:rFonts w:ascii="Times New Roman" w:hAnsi="Times New Roman" w:cs="Times New Roman"/>
          <w:sz w:val="28"/>
          <w:szCs w:val="28"/>
          <w:lang w:val="en-US"/>
        </w:rPr>
        <w:t>ua</w:t>
      </w:r>
      <w:r w:rsidRPr="00500D3D">
        <w:rPr>
          <w:rFonts w:ascii="Times New Roman" w:hAnsi="Times New Roman" w:cs="Times New Roman"/>
          <w:sz w:val="28"/>
          <w:szCs w:val="28"/>
          <w:lang w:val="ru-RU"/>
        </w:rPr>
        <w:t>/</w:t>
      </w:r>
      <w:r w:rsidRPr="00441739">
        <w:rPr>
          <w:rFonts w:ascii="Times New Roman" w:hAnsi="Times New Roman" w:cs="Times New Roman"/>
          <w:sz w:val="28"/>
          <w:szCs w:val="28"/>
          <w:lang w:val="en-US"/>
        </w:rPr>
        <w:t>ukrainian</w:t>
      </w:r>
      <w:r w:rsidRPr="00500D3D">
        <w:rPr>
          <w:rFonts w:ascii="Times New Roman" w:hAnsi="Times New Roman" w:cs="Times New Roman"/>
          <w:sz w:val="28"/>
          <w:szCs w:val="28"/>
          <w:lang w:val="ru-RU"/>
        </w:rPr>
        <w:t>-</w:t>
      </w:r>
      <w:r w:rsidRPr="00441739">
        <w:rPr>
          <w:rFonts w:ascii="Times New Roman" w:hAnsi="Times New Roman" w:cs="Times New Roman"/>
          <w:sz w:val="28"/>
          <w:szCs w:val="28"/>
          <w:lang w:val="en-US"/>
        </w:rPr>
        <w:t>refugees</w:t>
      </w:r>
      <w:r w:rsidRPr="00500D3D">
        <w:rPr>
          <w:rFonts w:ascii="Times New Roman" w:hAnsi="Times New Roman" w:cs="Times New Roman"/>
          <w:sz w:val="28"/>
          <w:szCs w:val="28"/>
          <w:lang w:val="ru-RU"/>
        </w:rPr>
        <w:t>-</w:t>
      </w:r>
      <w:r w:rsidRPr="00441739">
        <w:rPr>
          <w:rFonts w:ascii="Times New Roman" w:hAnsi="Times New Roman" w:cs="Times New Roman"/>
          <w:sz w:val="28"/>
          <w:szCs w:val="28"/>
          <w:lang w:val="en-US"/>
        </w:rPr>
        <w:t>fifth</w:t>
      </w:r>
      <w:r w:rsidRPr="00500D3D">
        <w:rPr>
          <w:rFonts w:ascii="Times New Roman" w:hAnsi="Times New Roman" w:cs="Times New Roman"/>
          <w:sz w:val="28"/>
          <w:szCs w:val="28"/>
          <w:lang w:val="ru-RU"/>
        </w:rPr>
        <w:t>-</w:t>
      </w:r>
      <w:r w:rsidRPr="00441739">
        <w:rPr>
          <w:rFonts w:ascii="Times New Roman" w:hAnsi="Times New Roman" w:cs="Times New Roman"/>
          <w:sz w:val="28"/>
          <w:szCs w:val="28"/>
          <w:lang w:val="en-US"/>
        </w:rPr>
        <w:t>wave</w:t>
      </w:r>
      <w:r w:rsidRPr="00500D3D">
        <w:rPr>
          <w:rFonts w:ascii="Times New Roman" w:hAnsi="Times New Roman" w:cs="Times New Roman"/>
          <w:sz w:val="28"/>
          <w:szCs w:val="28"/>
          <w:lang w:val="ru-RU"/>
        </w:rPr>
        <w:t>/ (дата звернення: 01.06.2026).</w:t>
      </w:r>
    </w:p>
    <w:p w14:paraId="342617BF" w14:textId="77777777" w:rsidR="00E05824" w:rsidRPr="00441739" w:rsidRDefault="00E05824" w:rsidP="00E0582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3. </w:t>
      </w:r>
      <w:r w:rsidRPr="00441739">
        <w:rPr>
          <w:rFonts w:ascii="Times New Roman" w:hAnsi="Times New Roman" w:cs="Times New Roman"/>
          <w:sz w:val="28"/>
          <w:szCs w:val="28"/>
        </w:rPr>
        <w:t>Ukraine global appeal 2026 situation overview. Моніторингова місія ООН з прав людини в Україні. URL: https://www.unhcr.org/sites/default/files/2025-12/Ukraine%20situation%20overview%20-%20Global%20Appeal%202026.pdf (date of access: 01.06.2026).</w:t>
      </w:r>
    </w:p>
    <w:p w14:paraId="3469D128" w14:textId="77777777" w:rsidR="00E05824" w:rsidRDefault="00E05824" w:rsidP="00E0582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4. </w:t>
      </w:r>
      <w:r w:rsidRPr="008914AB">
        <w:rPr>
          <w:rFonts w:ascii="Times New Roman" w:hAnsi="Times New Roman" w:cs="Times New Roman"/>
          <w:sz w:val="28"/>
          <w:szCs w:val="28"/>
        </w:rPr>
        <w:t xml:space="preserve">Поради </w:t>
      </w:r>
      <w:r>
        <w:rPr>
          <w:rFonts w:ascii="Times New Roman" w:hAnsi="Times New Roman" w:cs="Times New Roman"/>
          <w:sz w:val="28"/>
          <w:szCs w:val="28"/>
        </w:rPr>
        <w:t>В</w:t>
      </w:r>
      <w:r w:rsidRPr="008914AB">
        <w:rPr>
          <w:rFonts w:ascii="Times New Roman" w:hAnsi="Times New Roman" w:cs="Times New Roman"/>
          <w:sz w:val="28"/>
          <w:szCs w:val="28"/>
        </w:rPr>
        <w:t>інничанам: методи ненасильницького спілкування. i-VIN MEDIA GROUP. URL: https://i-vin.info/news/poradi-vinnichanam--metodi-nenasilnickogo-spilkuvannya-3563.html (дата звернення: 01.06.2026).</w:t>
      </w:r>
    </w:p>
    <w:p w14:paraId="5A89AC0B" w14:textId="77777777" w:rsidR="00E05824" w:rsidRDefault="00E05824" w:rsidP="00E0582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5. </w:t>
      </w:r>
      <w:r w:rsidRPr="008914AB">
        <w:rPr>
          <w:rFonts w:ascii="Times New Roman" w:hAnsi="Times New Roman" w:cs="Times New Roman"/>
          <w:sz w:val="28"/>
          <w:szCs w:val="28"/>
        </w:rPr>
        <w:t>Семигіна</w:t>
      </w:r>
      <w:r>
        <w:rPr>
          <w:rFonts w:ascii="Times New Roman" w:hAnsi="Times New Roman" w:cs="Times New Roman"/>
          <w:sz w:val="28"/>
          <w:szCs w:val="28"/>
        </w:rPr>
        <w:t xml:space="preserve"> </w:t>
      </w:r>
      <w:r w:rsidRPr="008914AB">
        <w:rPr>
          <w:rFonts w:ascii="Times New Roman" w:hAnsi="Times New Roman" w:cs="Times New Roman"/>
          <w:sz w:val="28"/>
          <w:szCs w:val="28"/>
        </w:rPr>
        <w:t>Т. Сучасна соціальна робота. Київ: Академія праці, соціальних відносин і туризму, 2020. 275 с.</w:t>
      </w:r>
    </w:p>
    <w:p w14:paraId="6E9A0AE5" w14:textId="77777777" w:rsidR="00E05824" w:rsidRDefault="00E05824" w:rsidP="00E0582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6. </w:t>
      </w:r>
      <w:r w:rsidRPr="008914AB">
        <w:rPr>
          <w:rFonts w:ascii="Times New Roman" w:hAnsi="Times New Roman" w:cs="Times New Roman"/>
          <w:sz w:val="28"/>
          <w:szCs w:val="28"/>
        </w:rPr>
        <w:t>Семигіна, Т., Столярик, О. (2024).  Розвиток сильних сторін клієнтів соціальної роботи: Посібник. Таллінн: Teadmus. 257 c.</w:t>
      </w:r>
    </w:p>
    <w:p w14:paraId="26A0D86C" w14:textId="77777777" w:rsidR="00E05824" w:rsidRPr="007D65B8" w:rsidRDefault="00E05824" w:rsidP="00E0582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7. </w:t>
      </w:r>
      <w:r w:rsidRPr="008914AB">
        <w:rPr>
          <w:rFonts w:ascii="Times New Roman" w:hAnsi="Times New Roman" w:cs="Times New Roman"/>
          <w:sz w:val="28"/>
          <w:szCs w:val="28"/>
        </w:rPr>
        <w:t>Коваленко В.</w:t>
      </w:r>
      <w:r>
        <w:rPr>
          <w:rFonts w:ascii="Times New Roman" w:hAnsi="Times New Roman" w:cs="Times New Roman"/>
          <w:sz w:val="28"/>
          <w:szCs w:val="28"/>
        </w:rPr>
        <w:t xml:space="preserve">, </w:t>
      </w:r>
      <w:r w:rsidRPr="00C83EB5">
        <w:rPr>
          <w:rFonts w:ascii="Times New Roman" w:hAnsi="Times New Roman" w:cs="Times New Roman"/>
          <w:sz w:val="28"/>
          <w:szCs w:val="28"/>
        </w:rPr>
        <w:t>Д. Марценюк</w:t>
      </w:r>
      <w:r>
        <w:rPr>
          <w:rFonts w:ascii="Times New Roman" w:hAnsi="Times New Roman" w:cs="Times New Roman"/>
          <w:sz w:val="28"/>
          <w:szCs w:val="28"/>
        </w:rPr>
        <w:t>.</w:t>
      </w:r>
      <w:r w:rsidRPr="008914AB">
        <w:rPr>
          <w:rFonts w:ascii="Times New Roman" w:hAnsi="Times New Roman" w:cs="Times New Roman"/>
          <w:sz w:val="28"/>
          <w:szCs w:val="28"/>
        </w:rPr>
        <w:t xml:space="preserve"> Комунікативна компетентність як складова професійної компетентності соціального працівника. Молодий вчений. 2020. № 4. С. 75–77.</w:t>
      </w:r>
    </w:p>
    <w:p w14:paraId="039B6A00" w14:textId="7F782CDA" w:rsidR="00E05824" w:rsidRDefault="00E05824" w:rsidP="00E0582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8. </w:t>
      </w:r>
      <w:r w:rsidRPr="006E0AF6">
        <w:rPr>
          <w:rFonts w:ascii="Times New Roman" w:hAnsi="Times New Roman" w:cs="Times New Roman"/>
          <w:sz w:val="28"/>
          <w:szCs w:val="28"/>
        </w:rPr>
        <w:t xml:space="preserve">Пентилюк М. Культура професійного спілкування майбутніх фахівців. </w:t>
      </w:r>
      <w:r w:rsidRPr="00416670">
        <w:rPr>
          <w:rFonts w:ascii="Times New Roman" w:hAnsi="Times New Roman" w:cs="Times New Roman"/>
          <w:i/>
          <w:iCs/>
          <w:sz w:val="28"/>
          <w:szCs w:val="28"/>
        </w:rPr>
        <w:t xml:space="preserve">Науковий вісник </w:t>
      </w:r>
      <w:r w:rsidR="00416670" w:rsidRPr="00416670">
        <w:rPr>
          <w:rFonts w:ascii="Times New Roman" w:hAnsi="Times New Roman" w:cs="Times New Roman"/>
          <w:i/>
          <w:iCs/>
          <w:sz w:val="28"/>
          <w:szCs w:val="28"/>
        </w:rPr>
        <w:t>МНУ</w:t>
      </w:r>
      <w:r w:rsidRPr="00416670">
        <w:rPr>
          <w:rFonts w:ascii="Times New Roman" w:hAnsi="Times New Roman" w:cs="Times New Roman"/>
          <w:i/>
          <w:iCs/>
          <w:sz w:val="28"/>
          <w:szCs w:val="28"/>
        </w:rPr>
        <w:t xml:space="preserve"> імені </w:t>
      </w:r>
      <w:r w:rsidR="00416670" w:rsidRPr="00416670">
        <w:rPr>
          <w:rFonts w:ascii="Times New Roman" w:hAnsi="Times New Roman" w:cs="Times New Roman"/>
          <w:i/>
          <w:iCs/>
          <w:sz w:val="28"/>
          <w:szCs w:val="28"/>
        </w:rPr>
        <w:t>В</w:t>
      </w:r>
      <w:r w:rsidRPr="00416670">
        <w:rPr>
          <w:rFonts w:ascii="Times New Roman" w:hAnsi="Times New Roman" w:cs="Times New Roman"/>
          <w:i/>
          <w:iCs/>
          <w:sz w:val="28"/>
          <w:szCs w:val="28"/>
        </w:rPr>
        <w:t xml:space="preserve">. </w:t>
      </w:r>
      <w:r w:rsidR="00416670" w:rsidRPr="00416670">
        <w:rPr>
          <w:rFonts w:ascii="Times New Roman" w:hAnsi="Times New Roman" w:cs="Times New Roman"/>
          <w:i/>
          <w:iCs/>
          <w:sz w:val="28"/>
          <w:szCs w:val="28"/>
        </w:rPr>
        <w:t>О</w:t>
      </w:r>
      <w:r w:rsidRPr="00416670">
        <w:rPr>
          <w:rFonts w:ascii="Times New Roman" w:hAnsi="Times New Roman" w:cs="Times New Roman"/>
          <w:i/>
          <w:iCs/>
          <w:sz w:val="28"/>
          <w:szCs w:val="28"/>
        </w:rPr>
        <w:t xml:space="preserve">. </w:t>
      </w:r>
      <w:r w:rsidR="00416670" w:rsidRPr="00416670">
        <w:rPr>
          <w:rFonts w:ascii="Times New Roman" w:hAnsi="Times New Roman" w:cs="Times New Roman"/>
          <w:i/>
          <w:iCs/>
          <w:sz w:val="28"/>
          <w:szCs w:val="28"/>
        </w:rPr>
        <w:t>С</w:t>
      </w:r>
      <w:r w:rsidRPr="00416670">
        <w:rPr>
          <w:rFonts w:ascii="Times New Roman" w:hAnsi="Times New Roman" w:cs="Times New Roman"/>
          <w:i/>
          <w:iCs/>
          <w:sz w:val="28"/>
          <w:szCs w:val="28"/>
        </w:rPr>
        <w:t xml:space="preserve">ухомлинського. </w:t>
      </w:r>
      <w:r w:rsidR="00416670" w:rsidRPr="00416670">
        <w:rPr>
          <w:rFonts w:ascii="Times New Roman" w:hAnsi="Times New Roman" w:cs="Times New Roman"/>
          <w:i/>
          <w:iCs/>
          <w:sz w:val="28"/>
          <w:szCs w:val="28"/>
        </w:rPr>
        <w:t>П</w:t>
      </w:r>
      <w:r w:rsidRPr="00416670">
        <w:rPr>
          <w:rFonts w:ascii="Times New Roman" w:hAnsi="Times New Roman" w:cs="Times New Roman"/>
          <w:i/>
          <w:iCs/>
          <w:sz w:val="28"/>
          <w:szCs w:val="28"/>
        </w:rPr>
        <w:t>едагогічні науки</w:t>
      </w:r>
      <w:r w:rsidRPr="006E0AF6">
        <w:rPr>
          <w:rFonts w:ascii="Times New Roman" w:hAnsi="Times New Roman" w:cs="Times New Roman"/>
          <w:sz w:val="28"/>
          <w:szCs w:val="28"/>
        </w:rPr>
        <w:t>. 2015. № 4. С. 144–151.</w:t>
      </w:r>
    </w:p>
    <w:p w14:paraId="7C3E2F67" w14:textId="62E91170" w:rsidR="00E05824" w:rsidRDefault="00E05824" w:rsidP="00E0582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9. </w:t>
      </w:r>
      <w:r w:rsidRPr="006E0AF6">
        <w:rPr>
          <w:rFonts w:ascii="Times New Roman" w:hAnsi="Times New Roman" w:cs="Times New Roman"/>
          <w:sz w:val="28"/>
          <w:szCs w:val="28"/>
        </w:rPr>
        <w:t xml:space="preserve">Березовська Л. Комунікативні </w:t>
      </w:r>
      <w:r w:rsidR="00416670" w:rsidRPr="006E0AF6">
        <w:rPr>
          <w:rFonts w:ascii="Times New Roman" w:hAnsi="Times New Roman" w:cs="Times New Roman"/>
          <w:sz w:val="28"/>
          <w:szCs w:val="28"/>
        </w:rPr>
        <w:t>бар’єри</w:t>
      </w:r>
      <w:r w:rsidRPr="006E0AF6">
        <w:rPr>
          <w:rFonts w:ascii="Times New Roman" w:hAnsi="Times New Roman" w:cs="Times New Roman"/>
          <w:sz w:val="28"/>
          <w:szCs w:val="28"/>
        </w:rPr>
        <w:t xml:space="preserve"> у спілкуванні соціального працівника: шляхи подолання. </w:t>
      </w:r>
      <w:r w:rsidRPr="00416670">
        <w:rPr>
          <w:rFonts w:ascii="Times New Roman" w:hAnsi="Times New Roman" w:cs="Times New Roman"/>
          <w:i/>
          <w:iCs/>
          <w:sz w:val="28"/>
          <w:szCs w:val="28"/>
        </w:rPr>
        <w:t>Український педагогічний журнал</w:t>
      </w:r>
      <w:r w:rsidRPr="006E0AF6">
        <w:rPr>
          <w:rFonts w:ascii="Times New Roman" w:hAnsi="Times New Roman" w:cs="Times New Roman"/>
          <w:sz w:val="28"/>
          <w:szCs w:val="28"/>
        </w:rPr>
        <w:t>. 2020. № 2. С. 87–94.</w:t>
      </w:r>
    </w:p>
    <w:p w14:paraId="78AD8577" w14:textId="77777777" w:rsidR="00E05824" w:rsidRDefault="00E05824" w:rsidP="00E0582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10. </w:t>
      </w:r>
      <w:r w:rsidRPr="006E0AF6">
        <w:rPr>
          <w:rFonts w:ascii="Times New Roman" w:hAnsi="Times New Roman" w:cs="Times New Roman"/>
          <w:sz w:val="28"/>
          <w:szCs w:val="28"/>
        </w:rPr>
        <w:t>Про затвердження Державного стандарту соціальної послуги консультування : Наказ М-ва соц. політики України від 02.07.2015 № 678. URL: https://zakon.rada.gov.ua/laws/show/z0866-15#Text (дата звернення: 09.06.2026).</w:t>
      </w:r>
    </w:p>
    <w:p w14:paraId="33E61A98" w14:textId="77777777" w:rsidR="00E05824" w:rsidRDefault="00E05824" w:rsidP="00E0582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11. </w:t>
      </w:r>
      <w:r w:rsidRPr="006E0AF6">
        <w:rPr>
          <w:rFonts w:ascii="Times New Roman" w:hAnsi="Times New Roman" w:cs="Times New Roman"/>
          <w:sz w:val="28"/>
          <w:szCs w:val="28"/>
        </w:rPr>
        <w:t>Про затвердження Державного стандарту соціального супроводу сімей (осіб), які перебувають у складних життєвих обставинах : Наказ М-ва соц. політики України від 31.03.2016 № 318 : станом на 1 лип. 2022 р. URL: https://zakon.rada.gov.ua/laws/show/z0621-16#Text (дата звернення: 09.06.2026).</w:t>
      </w:r>
    </w:p>
    <w:p w14:paraId="1D971682" w14:textId="77777777" w:rsidR="00E05824" w:rsidRDefault="00E05824" w:rsidP="00E0582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12. Лукашевич М.П., Семигіна Т.В. Л84 Соціальна робота (теорія і практика): Підручник. – К.: Каравела, 2009. – 368.</w:t>
      </w:r>
    </w:p>
    <w:p w14:paraId="4847322C" w14:textId="77777777" w:rsidR="00E05824" w:rsidRDefault="00E05824" w:rsidP="00E0582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13. </w:t>
      </w:r>
      <w:r w:rsidRPr="003B433E">
        <w:rPr>
          <w:rFonts w:ascii="Times New Roman" w:hAnsi="Times New Roman" w:cs="Times New Roman"/>
          <w:sz w:val="28"/>
          <w:szCs w:val="28"/>
        </w:rPr>
        <w:t>Капська А. Й. Соціальна робота: технологічний аспект: Навчальний посібник . – Київ : Центр навчальної літератури, 2004. – 352 с.</w:t>
      </w:r>
    </w:p>
    <w:p w14:paraId="6E5C9D9F" w14:textId="77777777" w:rsidR="00E05824" w:rsidRDefault="00E05824" w:rsidP="00E0582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14. </w:t>
      </w:r>
      <w:r w:rsidRPr="003B433E">
        <w:rPr>
          <w:rFonts w:ascii="Times New Roman" w:hAnsi="Times New Roman" w:cs="Times New Roman"/>
          <w:sz w:val="28"/>
          <w:szCs w:val="28"/>
        </w:rPr>
        <w:t xml:space="preserve">Перхайло Н. А. Гендерні аспекти професійного спілкування фахівців із соціальної роботи. </w:t>
      </w:r>
      <w:r w:rsidRPr="00416670">
        <w:rPr>
          <w:rFonts w:ascii="Times New Roman" w:hAnsi="Times New Roman" w:cs="Times New Roman"/>
          <w:i/>
          <w:iCs/>
          <w:sz w:val="28"/>
          <w:szCs w:val="28"/>
        </w:rPr>
        <w:t xml:space="preserve">Visnik Zaporiz'kogo naciohai'nogo universitetu. Pedagogicni nauki. </w:t>
      </w:r>
      <w:r w:rsidRPr="003B433E">
        <w:rPr>
          <w:rFonts w:ascii="Times New Roman" w:hAnsi="Times New Roman" w:cs="Times New Roman"/>
          <w:sz w:val="28"/>
          <w:szCs w:val="28"/>
        </w:rPr>
        <w:t>2020. № 1. С. 260–265. URL: https://doi.org/10.26661/2522-4360-2020-1-41 (дата звернення: 09.06.2026).</w:t>
      </w:r>
    </w:p>
    <w:p w14:paraId="7217BC38" w14:textId="77777777" w:rsidR="00E05824" w:rsidRDefault="00E05824" w:rsidP="00E0582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15. </w:t>
      </w:r>
      <w:r w:rsidRPr="003B433E">
        <w:rPr>
          <w:rFonts w:ascii="Times New Roman" w:hAnsi="Times New Roman" w:cs="Times New Roman"/>
          <w:sz w:val="28"/>
          <w:szCs w:val="28"/>
        </w:rPr>
        <w:t>Про затвердження Етичного кодексу спеціалістів із соціальної роботи України : Наказ М-ва України у справах молоді та спорту від 09.09.2005 № https://zakon.rada.gov.ua/rada/show/v196 : станом на 1 черв. 2026 р.</w:t>
      </w:r>
    </w:p>
    <w:p w14:paraId="139C99EC" w14:textId="77777777" w:rsidR="00E05824" w:rsidRDefault="00E05824" w:rsidP="00E0582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16. </w:t>
      </w:r>
      <w:r w:rsidRPr="003B433E">
        <w:rPr>
          <w:rFonts w:ascii="Times New Roman" w:hAnsi="Times New Roman" w:cs="Times New Roman"/>
          <w:sz w:val="28"/>
          <w:szCs w:val="28"/>
        </w:rPr>
        <w:t>Актуальні питання соціальної роботи : навч. посіб. / О.М. Денисюк та ін. ;   ред. кол.: О.В. Епель, Т.Л. Лях, І.В. Силантьєва. Ужгород : РІК-У, 2023. 420 с.</w:t>
      </w:r>
    </w:p>
    <w:p w14:paraId="79C9A3A9" w14:textId="77777777" w:rsidR="00E05824" w:rsidRDefault="00E05824" w:rsidP="00E0582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17. </w:t>
      </w:r>
      <w:r w:rsidRPr="003B433E">
        <w:rPr>
          <w:rFonts w:ascii="Times New Roman" w:hAnsi="Times New Roman" w:cs="Times New Roman"/>
          <w:sz w:val="28"/>
          <w:szCs w:val="28"/>
        </w:rPr>
        <w:t xml:space="preserve">Мельник Л. Соціальна робота: сучасні теоретичні аспекти. </w:t>
      </w:r>
      <w:r w:rsidRPr="00416670">
        <w:rPr>
          <w:rFonts w:ascii="Times New Roman" w:hAnsi="Times New Roman" w:cs="Times New Roman"/>
          <w:i/>
          <w:iCs/>
          <w:sz w:val="28"/>
          <w:szCs w:val="28"/>
        </w:rPr>
        <w:t>Humanitas.</w:t>
      </w:r>
      <w:r w:rsidRPr="003B433E">
        <w:rPr>
          <w:rFonts w:ascii="Times New Roman" w:hAnsi="Times New Roman" w:cs="Times New Roman"/>
          <w:sz w:val="28"/>
          <w:szCs w:val="28"/>
        </w:rPr>
        <w:t xml:space="preserve"> 2024. № 4. С. 56–67. URL: https://doi.org/10.32782/humanitas/2024.4.8 (дата звернення: 09.06.2026).</w:t>
      </w:r>
    </w:p>
    <w:p w14:paraId="47987BB0" w14:textId="11A47465" w:rsidR="00E05824" w:rsidRDefault="00E05824" w:rsidP="00E0582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18. </w:t>
      </w:r>
      <w:r w:rsidRPr="003B433E">
        <w:rPr>
          <w:rFonts w:ascii="Times New Roman" w:hAnsi="Times New Roman" w:cs="Times New Roman"/>
          <w:sz w:val="28"/>
          <w:szCs w:val="28"/>
        </w:rPr>
        <w:t xml:space="preserve">Бегаль О. М. Соціально-філософській зміст понять "діяльність", "робота", "праця", "соціальна робота", "соціальний працівник". </w:t>
      </w:r>
      <w:r w:rsidR="00416670" w:rsidRPr="00416670">
        <w:rPr>
          <w:rFonts w:ascii="Times New Roman" w:hAnsi="Times New Roman" w:cs="Times New Roman"/>
          <w:i/>
          <w:iCs/>
          <w:sz w:val="28"/>
          <w:szCs w:val="28"/>
        </w:rPr>
        <w:t>Журнал «</w:t>
      </w:r>
      <w:r w:rsidRPr="00416670">
        <w:rPr>
          <w:rFonts w:ascii="Times New Roman" w:hAnsi="Times New Roman" w:cs="Times New Roman"/>
          <w:i/>
          <w:iCs/>
          <w:sz w:val="28"/>
          <w:szCs w:val="28"/>
        </w:rPr>
        <w:t>Гуманітарні студії</w:t>
      </w:r>
      <w:r w:rsidR="00416670" w:rsidRPr="00416670">
        <w:rPr>
          <w:rFonts w:ascii="Times New Roman" w:hAnsi="Times New Roman" w:cs="Times New Roman"/>
          <w:i/>
          <w:iCs/>
          <w:sz w:val="28"/>
          <w:szCs w:val="28"/>
        </w:rPr>
        <w:t>»</w:t>
      </w:r>
      <w:r w:rsidRPr="003B433E">
        <w:rPr>
          <w:rFonts w:ascii="Times New Roman" w:hAnsi="Times New Roman" w:cs="Times New Roman"/>
          <w:sz w:val="28"/>
          <w:szCs w:val="28"/>
        </w:rPr>
        <w:t>. 2014. Вип. 22. С. 20–28.</w:t>
      </w:r>
    </w:p>
    <w:p w14:paraId="3FCDDAFD" w14:textId="77777777" w:rsidR="00E05824" w:rsidRDefault="00E05824" w:rsidP="00E0582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19. </w:t>
      </w:r>
      <w:r w:rsidRPr="003B433E">
        <w:rPr>
          <w:rFonts w:ascii="Times New Roman" w:hAnsi="Times New Roman" w:cs="Times New Roman"/>
          <w:sz w:val="28"/>
          <w:szCs w:val="28"/>
        </w:rPr>
        <w:t xml:space="preserve">Сидорук І. І. Визначення сутності поняття "соціальна компетентність майбутнього соціального працівника". </w:t>
      </w:r>
      <w:r w:rsidRPr="00416670">
        <w:rPr>
          <w:rFonts w:ascii="Times New Roman" w:hAnsi="Times New Roman" w:cs="Times New Roman"/>
          <w:i/>
          <w:iCs/>
          <w:sz w:val="28"/>
          <w:szCs w:val="28"/>
        </w:rPr>
        <w:t>Науковий вісник Ужгородського університету. Серія "Педагогіка. Соціальна робота".</w:t>
      </w:r>
      <w:r w:rsidRPr="003B433E">
        <w:rPr>
          <w:rFonts w:ascii="Times New Roman" w:hAnsi="Times New Roman" w:cs="Times New Roman"/>
          <w:sz w:val="28"/>
          <w:szCs w:val="28"/>
        </w:rPr>
        <w:t xml:space="preserve"> 2019. Вип. 1 (44). С. 174–178.</w:t>
      </w:r>
    </w:p>
    <w:p w14:paraId="575703C2" w14:textId="77777777" w:rsidR="00E05824" w:rsidRDefault="00E05824" w:rsidP="00E0582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20. </w:t>
      </w:r>
      <w:r w:rsidRPr="003B433E">
        <w:rPr>
          <w:rFonts w:ascii="Times New Roman" w:hAnsi="Times New Roman" w:cs="Times New Roman"/>
          <w:sz w:val="28"/>
          <w:szCs w:val="28"/>
        </w:rPr>
        <w:t xml:space="preserve">Соболенко О. І., Крикунова Е. Комунікативна компетентність майбутнього соціального працівника у змісті фахової підготовки. </w:t>
      </w:r>
      <w:r w:rsidRPr="00416670">
        <w:rPr>
          <w:rFonts w:ascii="Times New Roman" w:hAnsi="Times New Roman" w:cs="Times New Roman"/>
          <w:i/>
          <w:iCs/>
          <w:sz w:val="28"/>
          <w:szCs w:val="28"/>
        </w:rPr>
        <w:t xml:space="preserve">Modern engineering and innovative technologies. </w:t>
      </w:r>
      <w:r w:rsidRPr="003B433E">
        <w:rPr>
          <w:rFonts w:ascii="Times New Roman" w:hAnsi="Times New Roman" w:cs="Times New Roman"/>
          <w:sz w:val="28"/>
          <w:szCs w:val="28"/>
        </w:rPr>
        <w:t>2020. № 25-05. С. 178–182. URL: https://doi.org/10.30890/2567-5273.2023-25-05-117 (дата звернення: 09.06.2026).</w:t>
      </w:r>
    </w:p>
    <w:p w14:paraId="4038203D" w14:textId="369B0662" w:rsidR="00E05824" w:rsidRDefault="00E05824" w:rsidP="00E0582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21. </w:t>
      </w:r>
      <w:r w:rsidRPr="00C83EB5">
        <w:rPr>
          <w:rFonts w:ascii="Times New Roman" w:hAnsi="Times New Roman" w:cs="Times New Roman"/>
          <w:sz w:val="28"/>
          <w:szCs w:val="28"/>
        </w:rPr>
        <w:t xml:space="preserve">Ісаченко В. Професійна самореалізація соціального працівника в системі соціального забезпечення. </w:t>
      </w:r>
      <w:r w:rsidR="00416670" w:rsidRPr="00416670">
        <w:rPr>
          <w:rFonts w:ascii="Times New Roman" w:hAnsi="Times New Roman" w:cs="Times New Roman"/>
          <w:i/>
          <w:iCs/>
          <w:sz w:val="28"/>
          <w:szCs w:val="28"/>
        </w:rPr>
        <w:t>Журнал «</w:t>
      </w:r>
      <w:r w:rsidRPr="00416670">
        <w:rPr>
          <w:rFonts w:ascii="Times New Roman" w:hAnsi="Times New Roman" w:cs="Times New Roman"/>
          <w:i/>
          <w:iCs/>
          <w:sz w:val="28"/>
          <w:szCs w:val="28"/>
        </w:rPr>
        <w:t>Humanitas</w:t>
      </w:r>
      <w:r w:rsidR="00416670" w:rsidRPr="00416670">
        <w:rPr>
          <w:rFonts w:ascii="Times New Roman" w:hAnsi="Times New Roman" w:cs="Times New Roman"/>
          <w:i/>
          <w:iCs/>
          <w:sz w:val="28"/>
          <w:szCs w:val="28"/>
        </w:rPr>
        <w:t>»</w:t>
      </w:r>
      <w:r w:rsidRPr="00416670">
        <w:rPr>
          <w:rFonts w:ascii="Times New Roman" w:hAnsi="Times New Roman" w:cs="Times New Roman"/>
          <w:i/>
          <w:iCs/>
          <w:sz w:val="28"/>
          <w:szCs w:val="28"/>
        </w:rPr>
        <w:t>.</w:t>
      </w:r>
      <w:r w:rsidRPr="00C83EB5">
        <w:rPr>
          <w:rFonts w:ascii="Times New Roman" w:hAnsi="Times New Roman" w:cs="Times New Roman"/>
          <w:sz w:val="28"/>
          <w:szCs w:val="28"/>
        </w:rPr>
        <w:t xml:space="preserve"> 2023. № 6. С. 58–64. URL: https://doi.org/10.32782/humanitas/2022.6.9 (дата звернення: 09.06.2026).</w:t>
      </w:r>
    </w:p>
    <w:p w14:paraId="44399A2E" w14:textId="77777777" w:rsidR="00E05824" w:rsidRDefault="00E05824" w:rsidP="00E0582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22. </w:t>
      </w:r>
      <w:r w:rsidRPr="00334886">
        <w:rPr>
          <w:rFonts w:ascii="Times New Roman" w:hAnsi="Times New Roman" w:cs="Times New Roman"/>
          <w:sz w:val="28"/>
          <w:szCs w:val="28"/>
        </w:rPr>
        <w:t>Концепція ненасильницького спілкування маршалла розенберга. «Основа» – міжнародна тренінгова компанія. URL: https://vtkosnova.com/uk/kontseptsiya-nenasilnitskogo-spilkuvannya-marshalla-rozenberga/ (дата звернення: 01.06.2026).</w:t>
      </w:r>
    </w:p>
    <w:p w14:paraId="70DC9E44" w14:textId="77777777" w:rsidR="00E05824" w:rsidRDefault="00E05824" w:rsidP="00E0582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23. </w:t>
      </w:r>
      <w:r w:rsidRPr="00334886">
        <w:rPr>
          <w:rFonts w:ascii="Times New Roman" w:hAnsi="Times New Roman" w:cs="Times New Roman"/>
          <w:sz w:val="28"/>
          <w:szCs w:val="28"/>
        </w:rPr>
        <w:t xml:space="preserve">Пєтушкова Л. Ненасильницьке спілкування як технологія побудови діалогу працівника соціальної сфери з клієнтом. </w:t>
      </w:r>
      <w:r w:rsidRPr="00416670">
        <w:rPr>
          <w:rFonts w:ascii="Times New Roman" w:hAnsi="Times New Roman" w:cs="Times New Roman"/>
          <w:i/>
          <w:iCs/>
          <w:sz w:val="28"/>
          <w:szCs w:val="28"/>
        </w:rPr>
        <w:t xml:space="preserve">НАУКОВІ ЗАПИСКИ НДУ ім. М. ГОГОЛЯ. </w:t>
      </w:r>
      <w:r w:rsidRPr="00334886">
        <w:rPr>
          <w:rFonts w:ascii="Times New Roman" w:hAnsi="Times New Roman" w:cs="Times New Roman"/>
          <w:sz w:val="28"/>
          <w:szCs w:val="28"/>
        </w:rPr>
        <w:t>2016. № 1. С. 64–69.</w:t>
      </w:r>
    </w:p>
    <w:p w14:paraId="5AB08273" w14:textId="77777777" w:rsidR="00E05824" w:rsidRDefault="00E05824" w:rsidP="00E0582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24. </w:t>
      </w:r>
      <w:r w:rsidRPr="00334886">
        <w:rPr>
          <w:rFonts w:ascii="Times New Roman" w:hAnsi="Times New Roman" w:cs="Times New Roman"/>
          <w:sz w:val="28"/>
          <w:szCs w:val="28"/>
        </w:rPr>
        <w:t xml:space="preserve">Лещук Г. Ненасильницька комунікація як механізм ефективної міжособистісної взаємодії в соціономічних професіях. </w:t>
      </w:r>
      <w:r w:rsidRPr="00416670">
        <w:rPr>
          <w:rFonts w:ascii="Times New Roman" w:hAnsi="Times New Roman" w:cs="Times New Roman"/>
          <w:i/>
          <w:iCs/>
          <w:sz w:val="28"/>
          <w:szCs w:val="28"/>
        </w:rPr>
        <w:t>Scientific journal of khortytsia national academy</w:t>
      </w:r>
      <w:r w:rsidRPr="00334886">
        <w:rPr>
          <w:rFonts w:ascii="Times New Roman" w:hAnsi="Times New Roman" w:cs="Times New Roman"/>
          <w:sz w:val="28"/>
          <w:szCs w:val="28"/>
        </w:rPr>
        <w:t>. 2022. № 2. С. 1–7.</w:t>
      </w:r>
    </w:p>
    <w:p w14:paraId="40895742" w14:textId="19239E81" w:rsidR="00E05824" w:rsidRDefault="00E05824" w:rsidP="00E0582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25. </w:t>
      </w:r>
      <w:r w:rsidRPr="00334886">
        <w:rPr>
          <w:rFonts w:ascii="Times New Roman" w:hAnsi="Times New Roman" w:cs="Times New Roman"/>
          <w:sz w:val="28"/>
          <w:szCs w:val="28"/>
        </w:rPr>
        <w:t xml:space="preserve">Руденко Л. Підготовка майбутніх фахівців соціономічної сфери до професійного спілкування в конфліктних ситуаціях. </w:t>
      </w:r>
      <w:r w:rsidR="00416670" w:rsidRPr="00416670">
        <w:rPr>
          <w:rFonts w:ascii="Times New Roman" w:hAnsi="Times New Roman" w:cs="Times New Roman"/>
          <w:i/>
          <w:iCs/>
          <w:sz w:val="28"/>
          <w:szCs w:val="28"/>
        </w:rPr>
        <w:t>Журнал «</w:t>
      </w:r>
      <w:r w:rsidRPr="00416670">
        <w:rPr>
          <w:rFonts w:ascii="Times New Roman" w:hAnsi="Times New Roman" w:cs="Times New Roman"/>
          <w:i/>
          <w:iCs/>
          <w:sz w:val="28"/>
          <w:szCs w:val="28"/>
        </w:rPr>
        <w:t>Педагогіка і психологія професійної освіти</w:t>
      </w:r>
      <w:r w:rsidR="00416670" w:rsidRPr="00416670">
        <w:rPr>
          <w:rFonts w:ascii="Times New Roman" w:hAnsi="Times New Roman" w:cs="Times New Roman"/>
          <w:i/>
          <w:iCs/>
          <w:sz w:val="28"/>
          <w:szCs w:val="28"/>
        </w:rPr>
        <w:t>»</w:t>
      </w:r>
      <w:r w:rsidRPr="00416670">
        <w:rPr>
          <w:rFonts w:ascii="Times New Roman" w:hAnsi="Times New Roman" w:cs="Times New Roman"/>
          <w:i/>
          <w:iCs/>
          <w:sz w:val="28"/>
          <w:szCs w:val="28"/>
        </w:rPr>
        <w:t xml:space="preserve">. </w:t>
      </w:r>
      <w:r w:rsidRPr="00334886">
        <w:rPr>
          <w:rFonts w:ascii="Times New Roman" w:hAnsi="Times New Roman" w:cs="Times New Roman"/>
          <w:sz w:val="28"/>
          <w:szCs w:val="28"/>
        </w:rPr>
        <w:t>2019. № 1. С. 26–37. URL: https://doi.org/10.32447/22185186.2019.1.03 (дата звернення: 09.06.2026).</w:t>
      </w:r>
    </w:p>
    <w:p w14:paraId="6FE564E0" w14:textId="77777777" w:rsidR="00E05824" w:rsidRDefault="00E05824" w:rsidP="00E0582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26. </w:t>
      </w:r>
      <w:r w:rsidRPr="00A25965">
        <w:rPr>
          <w:rFonts w:ascii="Times New Roman" w:hAnsi="Times New Roman" w:cs="Times New Roman"/>
          <w:sz w:val="28"/>
          <w:szCs w:val="28"/>
        </w:rPr>
        <w:t xml:space="preserve">Кузнецов О. Інформаційно-комунікаційна компетентність майбутнього соціального працівника у роботі з людьми старшого віку. </w:t>
      </w:r>
      <w:r w:rsidRPr="00416670">
        <w:rPr>
          <w:rFonts w:ascii="Times New Roman" w:hAnsi="Times New Roman" w:cs="Times New Roman"/>
          <w:i/>
          <w:iCs/>
          <w:sz w:val="28"/>
          <w:szCs w:val="28"/>
        </w:rPr>
        <w:t>Вісник науки та освіти</w:t>
      </w:r>
      <w:r w:rsidRPr="00A25965">
        <w:rPr>
          <w:rFonts w:ascii="Times New Roman" w:hAnsi="Times New Roman" w:cs="Times New Roman"/>
          <w:sz w:val="28"/>
          <w:szCs w:val="28"/>
        </w:rPr>
        <w:t>. 2025. № 10(40).</w:t>
      </w:r>
      <w:r>
        <w:rPr>
          <w:rFonts w:ascii="Times New Roman" w:hAnsi="Times New Roman" w:cs="Times New Roman"/>
          <w:sz w:val="28"/>
          <w:szCs w:val="28"/>
        </w:rPr>
        <w:t xml:space="preserve"> С. 1821-1835. </w:t>
      </w:r>
      <w:r w:rsidRPr="00A25965">
        <w:rPr>
          <w:rFonts w:ascii="Times New Roman" w:hAnsi="Times New Roman" w:cs="Times New Roman"/>
          <w:sz w:val="28"/>
          <w:szCs w:val="28"/>
        </w:rPr>
        <w:t>URL: https://doi.org/10.52058/2786-6165-2025-10(40)-1821-1835 (дата звернення: 09.06.2026).</w:t>
      </w:r>
    </w:p>
    <w:p w14:paraId="4E5BE6C7" w14:textId="77777777" w:rsidR="00E05824" w:rsidRDefault="00E05824" w:rsidP="00E0582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27. </w:t>
      </w:r>
      <w:r w:rsidRPr="00DF66D4">
        <w:rPr>
          <w:rFonts w:ascii="Times New Roman" w:hAnsi="Times New Roman" w:cs="Times New Roman"/>
          <w:sz w:val="28"/>
          <w:szCs w:val="28"/>
        </w:rPr>
        <w:t xml:space="preserve">Удич З., Шульгіна Л. Підготовка соціального працівника до створення доступного середовища в системі об’єднаної територіальної громади. </w:t>
      </w:r>
      <w:r w:rsidRPr="00416670">
        <w:rPr>
          <w:rFonts w:ascii="Times New Roman" w:hAnsi="Times New Roman" w:cs="Times New Roman"/>
          <w:i/>
          <w:iCs/>
          <w:sz w:val="28"/>
          <w:szCs w:val="28"/>
        </w:rPr>
        <w:t>Humanitas.</w:t>
      </w:r>
      <w:r w:rsidRPr="00DF66D4">
        <w:rPr>
          <w:rFonts w:ascii="Times New Roman" w:hAnsi="Times New Roman" w:cs="Times New Roman"/>
          <w:sz w:val="28"/>
          <w:szCs w:val="28"/>
        </w:rPr>
        <w:t xml:space="preserve"> 2023. № 2. С. 172–178. URL: https://doi.org/10.32782/humanitas/2023.2.25 (дата звернення: 09.06.2026).</w:t>
      </w:r>
    </w:p>
    <w:p w14:paraId="36B12E72" w14:textId="77777777" w:rsidR="00E05824" w:rsidRDefault="00E05824" w:rsidP="00E0582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28. </w:t>
      </w:r>
      <w:r w:rsidRPr="00EB25B4">
        <w:rPr>
          <w:rFonts w:ascii="Times New Roman" w:hAnsi="Times New Roman" w:cs="Times New Roman"/>
          <w:sz w:val="28"/>
          <w:szCs w:val="28"/>
        </w:rPr>
        <w:t xml:space="preserve">Перспективи впровадження методу ненасильницької комунікації в соціальній роботі в </w:t>
      </w:r>
      <w:r>
        <w:rPr>
          <w:rFonts w:ascii="Times New Roman" w:hAnsi="Times New Roman" w:cs="Times New Roman"/>
          <w:sz w:val="28"/>
          <w:szCs w:val="28"/>
        </w:rPr>
        <w:t>У</w:t>
      </w:r>
      <w:r w:rsidRPr="00EB25B4">
        <w:rPr>
          <w:rFonts w:ascii="Times New Roman" w:hAnsi="Times New Roman" w:cs="Times New Roman"/>
          <w:sz w:val="28"/>
          <w:szCs w:val="28"/>
        </w:rPr>
        <w:t xml:space="preserve">країні під час війни та повоєнного відновлення / О. Маловічко та ін. </w:t>
      </w:r>
      <w:r w:rsidRPr="00416670">
        <w:rPr>
          <w:rFonts w:ascii="Times New Roman" w:hAnsi="Times New Roman" w:cs="Times New Roman"/>
          <w:i/>
          <w:iCs/>
          <w:sz w:val="28"/>
          <w:szCs w:val="28"/>
        </w:rPr>
        <w:t>Social work and education.</w:t>
      </w:r>
      <w:r w:rsidRPr="00EB25B4">
        <w:rPr>
          <w:rFonts w:ascii="Times New Roman" w:hAnsi="Times New Roman" w:cs="Times New Roman"/>
          <w:sz w:val="28"/>
          <w:szCs w:val="28"/>
        </w:rPr>
        <w:t xml:space="preserve"> 2024. № 2. С. 226–237.</w:t>
      </w:r>
    </w:p>
    <w:p w14:paraId="464F9033" w14:textId="77777777" w:rsidR="00E05824" w:rsidRDefault="00E05824" w:rsidP="00E0582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29. </w:t>
      </w:r>
      <w:r w:rsidRPr="00EB25B4">
        <w:rPr>
          <w:rFonts w:ascii="Times New Roman" w:hAnsi="Times New Roman" w:cs="Times New Roman"/>
          <w:sz w:val="28"/>
          <w:szCs w:val="28"/>
        </w:rPr>
        <w:t>Столярик О. Переосмислення соціальної роботи через призму травмоінформованості. Social work and education. 2025. № 3. С. 424–443.</w:t>
      </w:r>
    </w:p>
    <w:p w14:paraId="755BC49F" w14:textId="77777777" w:rsidR="00E05824" w:rsidRDefault="00E05824" w:rsidP="00E0582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30. </w:t>
      </w:r>
      <w:r w:rsidRPr="00EB25B4">
        <w:rPr>
          <w:rFonts w:ascii="Times New Roman" w:hAnsi="Times New Roman" w:cs="Times New Roman"/>
          <w:sz w:val="28"/>
          <w:szCs w:val="28"/>
        </w:rPr>
        <w:t>Карпенко О. Методи соціальної роботи як складова успішної професійної діяльності соціального працівника</w:t>
      </w:r>
      <w:r w:rsidRPr="00416670">
        <w:rPr>
          <w:rFonts w:ascii="Times New Roman" w:hAnsi="Times New Roman" w:cs="Times New Roman"/>
          <w:i/>
          <w:iCs/>
          <w:sz w:val="28"/>
          <w:szCs w:val="28"/>
        </w:rPr>
        <w:t>. Humanitas.</w:t>
      </w:r>
      <w:r w:rsidRPr="00EB25B4">
        <w:rPr>
          <w:rFonts w:ascii="Times New Roman" w:hAnsi="Times New Roman" w:cs="Times New Roman"/>
          <w:sz w:val="28"/>
          <w:szCs w:val="28"/>
        </w:rPr>
        <w:t xml:space="preserve"> 2023. № 4. С. 18–24. URL: https://doi.org/10.32782/humanitas/2023.4.3 (дата звернення: 09.06.2026).</w:t>
      </w:r>
    </w:p>
    <w:p w14:paraId="5C930EA2" w14:textId="77777777" w:rsidR="00E05824" w:rsidRDefault="00E05824" w:rsidP="00E05824">
      <w:pPr>
        <w:spacing w:after="0" w:line="360" w:lineRule="auto"/>
        <w:ind w:firstLine="709"/>
        <w:jc w:val="both"/>
        <w:rPr>
          <w:rFonts w:ascii="Times New Roman" w:hAnsi="Times New Roman" w:cs="Times New Roman"/>
          <w:sz w:val="28"/>
          <w:szCs w:val="28"/>
        </w:rPr>
      </w:pPr>
    </w:p>
    <w:p w14:paraId="10A534E5" w14:textId="77777777" w:rsidR="00E05824" w:rsidRPr="006E0AF6" w:rsidRDefault="00E05824" w:rsidP="00E05824">
      <w:pPr>
        <w:spacing w:after="0" w:line="360" w:lineRule="auto"/>
        <w:ind w:firstLine="709"/>
        <w:jc w:val="both"/>
        <w:rPr>
          <w:rFonts w:ascii="Times New Roman" w:hAnsi="Times New Roman" w:cs="Times New Roman"/>
          <w:sz w:val="28"/>
          <w:szCs w:val="28"/>
        </w:rPr>
      </w:pPr>
    </w:p>
    <w:p w14:paraId="2CEAF914" w14:textId="77777777" w:rsidR="00E05824" w:rsidRPr="00ED264E" w:rsidRDefault="00E05824" w:rsidP="00E05824">
      <w:pPr>
        <w:rPr>
          <w:rFonts w:ascii="Times New Roman" w:hAnsi="Times New Roman" w:cs="Times New Roman"/>
        </w:rPr>
      </w:pPr>
      <w:r>
        <w:rPr>
          <w:rFonts w:ascii="Times New Roman" w:hAnsi="Times New Roman" w:cs="Times New Roman"/>
        </w:rPr>
        <w:t xml:space="preserve"> </w:t>
      </w:r>
    </w:p>
    <w:p w14:paraId="69A36343" w14:textId="77777777" w:rsidR="00311C1B" w:rsidRPr="00E05824" w:rsidRDefault="00311C1B" w:rsidP="00E05824">
      <w:pPr>
        <w:jc w:val="both"/>
        <w:rPr>
          <w:rFonts w:ascii="Times New Roman" w:hAnsi="Times New Roman" w:cs="Times New Roman"/>
          <w:sz w:val="28"/>
          <w:szCs w:val="28"/>
        </w:rPr>
      </w:pPr>
    </w:p>
    <w:p w14:paraId="4911C90F" w14:textId="77777777" w:rsidR="00311C1B" w:rsidRDefault="00311C1B" w:rsidP="009A49D1">
      <w:pPr>
        <w:jc w:val="center"/>
        <w:rPr>
          <w:rFonts w:ascii="Times New Roman" w:hAnsi="Times New Roman" w:cs="Times New Roman"/>
          <w:b/>
          <w:bCs/>
          <w:sz w:val="28"/>
          <w:szCs w:val="28"/>
        </w:rPr>
      </w:pPr>
    </w:p>
    <w:p w14:paraId="274F0FE8" w14:textId="77777777" w:rsidR="00311C1B" w:rsidRDefault="00311C1B" w:rsidP="009A49D1">
      <w:pPr>
        <w:jc w:val="center"/>
        <w:rPr>
          <w:rFonts w:ascii="Times New Roman" w:hAnsi="Times New Roman" w:cs="Times New Roman"/>
          <w:b/>
          <w:bCs/>
          <w:sz w:val="28"/>
          <w:szCs w:val="28"/>
        </w:rPr>
      </w:pPr>
    </w:p>
    <w:p w14:paraId="7642E319" w14:textId="77777777" w:rsidR="00311C1B" w:rsidRDefault="00311C1B" w:rsidP="009A49D1">
      <w:pPr>
        <w:jc w:val="center"/>
        <w:rPr>
          <w:rFonts w:ascii="Times New Roman" w:hAnsi="Times New Roman" w:cs="Times New Roman"/>
          <w:b/>
          <w:bCs/>
          <w:sz w:val="28"/>
          <w:szCs w:val="28"/>
        </w:rPr>
      </w:pPr>
    </w:p>
    <w:p w14:paraId="04ED4858" w14:textId="77777777" w:rsidR="00311C1B" w:rsidRDefault="00311C1B" w:rsidP="009A49D1">
      <w:pPr>
        <w:jc w:val="center"/>
        <w:rPr>
          <w:rFonts w:ascii="Times New Roman" w:hAnsi="Times New Roman" w:cs="Times New Roman"/>
          <w:b/>
          <w:bCs/>
          <w:sz w:val="28"/>
          <w:szCs w:val="28"/>
        </w:rPr>
      </w:pPr>
    </w:p>
    <w:p w14:paraId="0E487620" w14:textId="77777777" w:rsidR="00311C1B" w:rsidRDefault="00311C1B" w:rsidP="009A49D1">
      <w:pPr>
        <w:jc w:val="center"/>
        <w:rPr>
          <w:rFonts w:ascii="Times New Roman" w:hAnsi="Times New Roman" w:cs="Times New Roman"/>
          <w:b/>
          <w:bCs/>
          <w:sz w:val="28"/>
          <w:szCs w:val="28"/>
        </w:rPr>
      </w:pPr>
    </w:p>
    <w:p w14:paraId="4B0EABAF" w14:textId="77777777" w:rsidR="00311C1B" w:rsidRDefault="00311C1B" w:rsidP="009A49D1">
      <w:pPr>
        <w:jc w:val="center"/>
        <w:rPr>
          <w:rFonts w:ascii="Times New Roman" w:hAnsi="Times New Roman" w:cs="Times New Roman"/>
          <w:b/>
          <w:bCs/>
          <w:sz w:val="28"/>
          <w:szCs w:val="28"/>
        </w:rPr>
      </w:pPr>
    </w:p>
    <w:p w14:paraId="1CFADD26" w14:textId="77777777" w:rsidR="00311C1B" w:rsidRDefault="00311C1B" w:rsidP="009A49D1">
      <w:pPr>
        <w:jc w:val="center"/>
        <w:rPr>
          <w:rFonts w:ascii="Times New Roman" w:hAnsi="Times New Roman" w:cs="Times New Roman"/>
          <w:b/>
          <w:bCs/>
          <w:sz w:val="28"/>
          <w:szCs w:val="28"/>
        </w:rPr>
      </w:pPr>
    </w:p>
    <w:p w14:paraId="05A2894C" w14:textId="77777777" w:rsidR="00311C1B" w:rsidRDefault="00311C1B" w:rsidP="009A49D1">
      <w:pPr>
        <w:jc w:val="center"/>
        <w:rPr>
          <w:rFonts w:ascii="Times New Roman" w:hAnsi="Times New Roman" w:cs="Times New Roman"/>
          <w:b/>
          <w:bCs/>
          <w:sz w:val="28"/>
          <w:szCs w:val="28"/>
        </w:rPr>
      </w:pPr>
    </w:p>
    <w:p w14:paraId="28679064" w14:textId="77777777" w:rsidR="00311C1B" w:rsidRDefault="00311C1B" w:rsidP="009A49D1">
      <w:pPr>
        <w:jc w:val="center"/>
        <w:rPr>
          <w:rFonts w:ascii="Times New Roman" w:hAnsi="Times New Roman" w:cs="Times New Roman"/>
          <w:b/>
          <w:bCs/>
          <w:sz w:val="28"/>
          <w:szCs w:val="28"/>
        </w:rPr>
      </w:pPr>
    </w:p>
    <w:p w14:paraId="32216D7D" w14:textId="77777777" w:rsidR="00311C1B" w:rsidRDefault="00311C1B" w:rsidP="009A49D1">
      <w:pPr>
        <w:jc w:val="center"/>
        <w:rPr>
          <w:rFonts w:ascii="Times New Roman" w:hAnsi="Times New Roman" w:cs="Times New Roman"/>
          <w:b/>
          <w:bCs/>
          <w:sz w:val="28"/>
          <w:szCs w:val="28"/>
        </w:rPr>
      </w:pPr>
    </w:p>
    <w:p w14:paraId="285CDE3D" w14:textId="3E9D9AF9" w:rsidR="00311C1B" w:rsidRDefault="00311C1B" w:rsidP="009A49D1">
      <w:pPr>
        <w:jc w:val="center"/>
        <w:rPr>
          <w:rFonts w:ascii="Times New Roman" w:hAnsi="Times New Roman" w:cs="Times New Roman"/>
          <w:b/>
          <w:bCs/>
          <w:sz w:val="28"/>
          <w:szCs w:val="28"/>
        </w:rPr>
      </w:pPr>
      <w:r>
        <w:rPr>
          <w:rFonts w:ascii="Times New Roman" w:hAnsi="Times New Roman" w:cs="Times New Roman"/>
          <w:b/>
          <w:bCs/>
          <w:sz w:val="28"/>
          <w:szCs w:val="28"/>
        </w:rPr>
        <w:t>ДОДАТКИ</w:t>
      </w:r>
    </w:p>
    <w:p w14:paraId="772EEA5A" w14:textId="77777777" w:rsidR="00311C1B" w:rsidRPr="00311C1B" w:rsidRDefault="00311C1B" w:rsidP="00311C1B">
      <w:pPr>
        <w:spacing w:before="100" w:beforeAutospacing="1" w:after="100" w:afterAutospacing="1" w:line="240" w:lineRule="auto"/>
        <w:jc w:val="right"/>
        <w:outlineLvl w:val="2"/>
        <w:rPr>
          <w:rFonts w:ascii="Times New Roman" w:eastAsia="Times New Roman" w:hAnsi="Times New Roman" w:cs="Times New Roman"/>
          <w:b/>
          <w:bCs/>
          <w:color w:val="000000"/>
          <w:kern w:val="0"/>
          <w:sz w:val="27"/>
          <w:szCs w:val="27"/>
          <w:lang w:eastAsia="ru-RU"/>
          <w14:ligatures w14:val="none"/>
        </w:rPr>
      </w:pPr>
      <w:r w:rsidRPr="00311C1B">
        <w:rPr>
          <w:rFonts w:ascii="Times New Roman" w:eastAsia="Times New Roman" w:hAnsi="Times New Roman" w:cs="Times New Roman"/>
          <w:b/>
          <w:bCs/>
          <w:color w:val="000000"/>
          <w:kern w:val="0"/>
          <w:sz w:val="27"/>
          <w:szCs w:val="27"/>
          <w:lang w:eastAsia="ru-RU"/>
          <w14:ligatures w14:val="none"/>
        </w:rPr>
        <w:t>Додаток А</w:t>
      </w:r>
    </w:p>
    <w:p w14:paraId="5DE18245" w14:textId="78B3EB72" w:rsidR="00311C1B" w:rsidRPr="00311C1B" w:rsidRDefault="00416670" w:rsidP="00311C1B">
      <w:pPr>
        <w:spacing w:before="100" w:beforeAutospacing="1" w:after="100" w:afterAutospacing="1" w:line="240" w:lineRule="auto"/>
        <w:jc w:val="center"/>
        <w:rPr>
          <w:rFonts w:ascii="Times New Roman" w:eastAsia="Times New Roman" w:hAnsi="Times New Roman" w:cs="Times New Roman"/>
          <w:color w:val="000000"/>
          <w:kern w:val="0"/>
          <w:lang w:eastAsia="ru-RU"/>
          <w14:ligatures w14:val="none"/>
        </w:rPr>
      </w:pPr>
      <w:r w:rsidRPr="00311C1B">
        <w:rPr>
          <w:rFonts w:ascii="Times New Roman" w:eastAsia="Times New Roman" w:hAnsi="Times New Roman" w:cs="Times New Roman"/>
          <w:b/>
          <w:bCs/>
          <w:color w:val="000000"/>
          <w:kern w:val="0"/>
          <w:lang w:eastAsia="ru-RU"/>
          <w14:ligatures w14:val="none"/>
        </w:rPr>
        <w:t>АЛГОРИТМ ПЕРШОЇ ЗУСТРІЧІ СОЦІАЛЬНОГО ПРАЦІВНИКА З КЛІЄНТОМ НА ОСНОВІ НЕНАСИЛЬНИЦЬКОГО СПІЛКУВАННЯ</w:t>
      </w:r>
    </w:p>
    <w:p w14:paraId="2F4F6969" w14:textId="007DD406" w:rsidR="00311C1B" w:rsidRPr="00311C1B" w:rsidRDefault="00311C1B" w:rsidP="00311C1B">
      <w:pPr>
        <w:numPr>
          <w:ilvl w:val="0"/>
          <w:numId w:val="4"/>
        </w:numPr>
        <w:spacing w:before="100" w:beforeAutospacing="1" w:after="100" w:afterAutospacing="1" w:line="240" w:lineRule="auto"/>
        <w:ind w:left="0" w:firstLine="709"/>
        <w:jc w:val="both"/>
        <w:rPr>
          <w:rFonts w:ascii="Times New Roman" w:eastAsia="Times New Roman" w:hAnsi="Times New Roman" w:cs="Times New Roman"/>
          <w:color w:val="000000"/>
          <w:kern w:val="0"/>
          <w:lang w:eastAsia="ru-RU"/>
          <w14:ligatures w14:val="none"/>
        </w:rPr>
      </w:pPr>
      <w:r w:rsidRPr="00311C1B">
        <w:rPr>
          <w:rFonts w:ascii="Times New Roman" w:eastAsia="Times New Roman" w:hAnsi="Times New Roman" w:cs="Times New Roman"/>
          <w:b/>
          <w:bCs/>
          <w:color w:val="000000"/>
          <w:kern w:val="0"/>
          <w:lang w:eastAsia="ru-RU"/>
          <w14:ligatures w14:val="none"/>
        </w:rPr>
        <w:t>Привітання і створення безпечної атмосфери.</w:t>
      </w:r>
      <w:r w:rsidR="00416670">
        <w:rPr>
          <w:rFonts w:ascii="Times New Roman" w:eastAsia="Times New Roman" w:hAnsi="Times New Roman" w:cs="Times New Roman"/>
          <w:color w:val="000000"/>
          <w:kern w:val="0"/>
          <w:lang w:eastAsia="ru-RU"/>
          <w14:ligatures w14:val="none"/>
        </w:rPr>
        <w:t xml:space="preserve"> </w:t>
      </w:r>
      <w:r w:rsidRPr="00311C1B">
        <w:rPr>
          <w:rFonts w:ascii="Times New Roman" w:eastAsia="Times New Roman" w:hAnsi="Times New Roman" w:cs="Times New Roman"/>
          <w:color w:val="000000"/>
          <w:kern w:val="0"/>
          <w:lang w:eastAsia="ru-RU"/>
          <w14:ligatures w14:val="none"/>
        </w:rPr>
        <w:t>Соціальний працівник вітається з клієнтом, представляється і говорить спокійним тоном.</w:t>
      </w:r>
      <w:r w:rsidRPr="00311C1B">
        <w:rPr>
          <w:rFonts w:ascii="Times New Roman" w:eastAsia="Times New Roman" w:hAnsi="Times New Roman" w:cs="Times New Roman"/>
          <w:color w:val="000000"/>
          <w:kern w:val="0"/>
          <w:lang w:eastAsia="ru-RU"/>
          <w14:ligatures w14:val="none"/>
        </w:rPr>
        <w:br/>
        <w:t>Приклад: “Доброго дня. Мене звати ________. Я соціальний працівник. Я готова Вас вислухати і разом з Вами розібратися у ситуації”.</w:t>
      </w:r>
    </w:p>
    <w:p w14:paraId="148B9A8B" w14:textId="664D3C86" w:rsidR="00311C1B" w:rsidRPr="00311C1B" w:rsidRDefault="00311C1B" w:rsidP="00311C1B">
      <w:pPr>
        <w:numPr>
          <w:ilvl w:val="0"/>
          <w:numId w:val="4"/>
        </w:numPr>
        <w:spacing w:before="100" w:beforeAutospacing="1" w:after="100" w:afterAutospacing="1" w:line="240" w:lineRule="auto"/>
        <w:ind w:left="0" w:firstLine="709"/>
        <w:jc w:val="both"/>
        <w:rPr>
          <w:rFonts w:ascii="Times New Roman" w:eastAsia="Times New Roman" w:hAnsi="Times New Roman" w:cs="Times New Roman"/>
          <w:color w:val="000000"/>
          <w:kern w:val="0"/>
          <w:lang w:eastAsia="ru-RU"/>
          <w14:ligatures w14:val="none"/>
        </w:rPr>
      </w:pPr>
      <w:r w:rsidRPr="00311C1B">
        <w:rPr>
          <w:rFonts w:ascii="Times New Roman" w:eastAsia="Times New Roman" w:hAnsi="Times New Roman" w:cs="Times New Roman"/>
          <w:b/>
          <w:bCs/>
          <w:color w:val="000000"/>
          <w:kern w:val="0"/>
          <w:lang w:eastAsia="ru-RU"/>
          <w14:ligatures w14:val="none"/>
        </w:rPr>
        <w:t>Пояснення ролі соціального працівника.</w:t>
      </w:r>
      <w:r w:rsidR="00416670">
        <w:rPr>
          <w:rFonts w:ascii="Times New Roman" w:eastAsia="Times New Roman" w:hAnsi="Times New Roman" w:cs="Times New Roman"/>
          <w:color w:val="000000"/>
          <w:kern w:val="0"/>
          <w:lang w:eastAsia="ru-RU"/>
          <w14:ligatures w14:val="none"/>
        </w:rPr>
        <w:t xml:space="preserve"> </w:t>
      </w:r>
      <w:r w:rsidRPr="00311C1B">
        <w:rPr>
          <w:rFonts w:ascii="Times New Roman" w:eastAsia="Times New Roman" w:hAnsi="Times New Roman" w:cs="Times New Roman"/>
          <w:color w:val="000000"/>
          <w:kern w:val="0"/>
          <w:lang w:eastAsia="ru-RU"/>
          <w14:ligatures w14:val="none"/>
        </w:rPr>
        <w:t>Фахівець коротко пояснює, чим може допомогти і в яких межах діє.</w:t>
      </w:r>
      <w:r w:rsidRPr="00311C1B">
        <w:rPr>
          <w:rFonts w:ascii="Times New Roman" w:eastAsia="Times New Roman" w:hAnsi="Times New Roman" w:cs="Times New Roman"/>
          <w:color w:val="000000"/>
          <w:kern w:val="0"/>
          <w:lang w:eastAsia="ru-RU"/>
          <w14:ligatures w14:val="none"/>
        </w:rPr>
        <w:br/>
        <w:t>Приклад: “Я можу надати консультацію, допомогти з’ясувати Ваші потреби і пояснити, які варіанти підтримки можуть бути доступні”.</w:t>
      </w:r>
    </w:p>
    <w:p w14:paraId="4AB47F37" w14:textId="5AD024B2" w:rsidR="00311C1B" w:rsidRPr="00311C1B" w:rsidRDefault="00311C1B" w:rsidP="00311C1B">
      <w:pPr>
        <w:numPr>
          <w:ilvl w:val="0"/>
          <w:numId w:val="4"/>
        </w:numPr>
        <w:spacing w:before="100" w:beforeAutospacing="1" w:after="100" w:afterAutospacing="1" w:line="240" w:lineRule="auto"/>
        <w:ind w:left="0" w:firstLine="709"/>
        <w:jc w:val="both"/>
        <w:rPr>
          <w:rFonts w:ascii="Times New Roman" w:eastAsia="Times New Roman" w:hAnsi="Times New Roman" w:cs="Times New Roman"/>
          <w:color w:val="000000"/>
          <w:kern w:val="0"/>
          <w:lang w:eastAsia="ru-RU"/>
          <w14:ligatures w14:val="none"/>
        </w:rPr>
      </w:pPr>
      <w:r w:rsidRPr="00311C1B">
        <w:rPr>
          <w:rFonts w:ascii="Times New Roman" w:eastAsia="Times New Roman" w:hAnsi="Times New Roman" w:cs="Times New Roman"/>
          <w:b/>
          <w:bCs/>
          <w:color w:val="000000"/>
          <w:kern w:val="0"/>
          <w:lang w:eastAsia="ru-RU"/>
          <w14:ligatures w14:val="none"/>
        </w:rPr>
        <w:t>Уточнення запиту клієнта.</w:t>
      </w:r>
      <w:r w:rsidR="00416670">
        <w:rPr>
          <w:rFonts w:ascii="Times New Roman" w:eastAsia="Times New Roman" w:hAnsi="Times New Roman" w:cs="Times New Roman"/>
          <w:color w:val="000000"/>
          <w:kern w:val="0"/>
          <w:lang w:eastAsia="ru-RU"/>
          <w14:ligatures w14:val="none"/>
        </w:rPr>
        <w:t xml:space="preserve"> </w:t>
      </w:r>
      <w:r w:rsidRPr="00311C1B">
        <w:rPr>
          <w:rFonts w:ascii="Times New Roman" w:eastAsia="Times New Roman" w:hAnsi="Times New Roman" w:cs="Times New Roman"/>
          <w:color w:val="000000"/>
          <w:kern w:val="0"/>
          <w:lang w:eastAsia="ru-RU"/>
          <w14:ligatures w14:val="none"/>
        </w:rPr>
        <w:t>Соціальний працівник ставить відкрите питання.</w:t>
      </w:r>
      <w:r w:rsidRPr="00311C1B">
        <w:rPr>
          <w:rFonts w:ascii="Times New Roman" w:eastAsia="Times New Roman" w:hAnsi="Times New Roman" w:cs="Times New Roman"/>
          <w:color w:val="000000"/>
          <w:kern w:val="0"/>
          <w:lang w:eastAsia="ru-RU"/>
          <w14:ligatures w14:val="none"/>
        </w:rPr>
        <w:br/>
        <w:t>Приклад: “Розкажіть, будь ласка, з яким питанням Ви звернулися сьогодні?”</w:t>
      </w:r>
      <w:r w:rsidRPr="00311C1B">
        <w:rPr>
          <w:rFonts w:ascii="Times New Roman" w:eastAsia="Times New Roman" w:hAnsi="Times New Roman" w:cs="Times New Roman"/>
          <w:color w:val="000000"/>
          <w:kern w:val="0"/>
          <w:lang w:eastAsia="ru-RU"/>
          <w14:ligatures w14:val="none"/>
        </w:rPr>
        <w:br/>
        <w:t>“Що для Вас зараз є найважливішим?”</w:t>
      </w:r>
    </w:p>
    <w:p w14:paraId="09814E14" w14:textId="10D487A5" w:rsidR="00311C1B" w:rsidRPr="00311C1B" w:rsidRDefault="00311C1B" w:rsidP="00311C1B">
      <w:pPr>
        <w:numPr>
          <w:ilvl w:val="0"/>
          <w:numId w:val="4"/>
        </w:numPr>
        <w:spacing w:before="100" w:beforeAutospacing="1" w:after="100" w:afterAutospacing="1" w:line="240" w:lineRule="auto"/>
        <w:ind w:left="0" w:firstLine="709"/>
        <w:jc w:val="both"/>
        <w:rPr>
          <w:rFonts w:ascii="Times New Roman" w:eastAsia="Times New Roman" w:hAnsi="Times New Roman" w:cs="Times New Roman"/>
          <w:color w:val="000000"/>
          <w:kern w:val="0"/>
          <w:lang w:eastAsia="ru-RU"/>
          <w14:ligatures w14:val="none"/>
        </w:rPr>
      </w:pPr>
      <w:r w:rsidRPr="00311C1B">
        <w:rPr>
          <w:rFonts w:ascii="Times New Roman" w:eastAsia="Times New Roman" w:hAnsi="Times New Roman" w:cs="Times New Roman"/>
          <w:b/>
          <w:bCs/>
          <w:color w:val="000000"/>
          <w:kern w:val="0"/>
          <w:lang w:eastAsia="ru-RU"/>
          <w14:ligatures w14:val="none"/>
        </w:rPr>
        <w:t>Активне слухання.</w:t>
      </w:r>
      <w:r w:rsidR="00416670">
        <w:rPr>
          <w:rFonts w:ascii="Times New Roman" w:eastAsia="Times New Roman" w:hAnsi="Times New Roman" w:cs="Times New Roman"/>
          <w:color w:val="000000"/>
          <w:kern w:val="0"/>
          <w:lang w:eastAsia="ru-RU"/>
          <w14:ligatures w14:val="none"/>
        </w:rPr>
        <w:t xml:space="preserve"> </w:t>
      </w:r>
      <w:r w:rsidRPr="00311C1B">
        <w:rPr>
          <w:rFonts w:ascii="Times New Roman" w:eastAsia="Times New Roman" w:hAnsi="Times New Roman" w:cs="Times New Roman"/>
          <w:color w:val="000000"/>
          <w:kern w:val="0"/>
          <w:lang w:eastAsia="ru-RU"/>
          <w14:ligatures w14:val="none"/>
        </w:rPr>
        <w:t>Фахівець не перебиває клієнта, використовує уточнення і перефразування.</w:t>
      </w:r>
      <w:r w:rsidR="00416670">
        <w:rPr>
          <w:rFonts w:ascii="Times New Roman" w:eastAsia="Times New Roman" w:hAnsi="Times New Roman" w:cs="Times New Roman"/>
          <w:color w:val="000000"/>
          <w:kern w:val="0"/>
          <w:lang w:eastAsia="ru-RU"/>
          <w14:ligatures w14:val="none"/>
        </w:rPr>
        <w:t xml:space="preserve"> </w:t>
      </w:r>
      <w:r w:rsidRPr="00311C1B">
        <w:rPr>
          <w:rFonts w:ascii="Times New Roman" w:eastAsia="Times New Roman" w:hAnsi="Times New Roman" w:cs="Times New Roman"/>
          <w:color w:val="000000"/>
          <w:kern w:val="0"/>
          <w:lang w:eastAsia="ru-RU"/>
          <w14:ligatures w14:val="none"/>
        </w:rPr>
        <w:t>Приклад: “Якщо я правильно Вас зрозуміла, найбільше Вас турбує питання ________”.</w:t>
      </w:r>
    </w:p>
    <w:p w14:paraId="409D1AB9" w14:textId="1F40A8D3" w:rsidR="00311C1B" w:rsidRPr="00311C1B" w:rsidRDefault="00311C1B" w:rsidP="00311C1B">
      <w:pPr>
        <w:numPr>
          <w:ilvl w:val="0"/>
          <w:numId w:val="4"/>
        </w:numPr>
        <w:spacing w:before="100" w:beforeAutospacing="1" w:after="100" w:afterAutospacing="1" w:line="240" w:lineRule="auto"/>
        <w:ind w:left="0" w:firstLine="709"/>
        <w:jc w:val="both"/>
        <w:rPr>
          <w:rFonts w:ascii="Times New Roman" w:eastAsia="Times New Roman" w:hAnsi="Times New Roman" w:cs="Times New Roman"/>
          <w:color w:val="000000"/>
          <w:kern w:val="0"/>
          <w:lang w:eastAsia="ru-RU"/>
          <w14:ligatures w14:val="none"/>
        </w:rPr>
      </w:pPr>
      <w:r w:rsidRPr="00311C1B">
        <w:rPr>
          <w:rFonts w:ascii="Times New Roman" w:eastAsia="Times New Roman" w:hAnsi="Times New Roman" w:cs="Times New Roman"/>
          <w:b/>
          <w:bCs/>
          <w:color w:val="000000"/>
          <w:kern w:val="0"/>
          <w:lang w:eastAsia="ru-RU"/>
          <w14:ligatures w14:val="none"/>
        </w:rPr>
        <w:t>Визнання почуттів клієнта.</w:t>
      </w:r>
      <w:r w:rsidR="00416670">
        <w:rPr>
          <w:rFonts w:ascii="Times New Roman" w:eastAsia="Times New Roman" w:hAnsi="Times New Roman" w:cs="Times New Roman"/>
          <w:color w:val="000000"/>
          <w:kern w:val="0"/>
          <w:lang w:eastAsia="ru-RU"/>
          <w14:ligatures w14:val="none"/>
        </w:rPr>
        <w:t xml:space="preserve"> </w:t>
      </w:r>
      <w:r w:rsidRPr="00311C1B">
        <w:rPr>
          <w:rFonts w:ascii="Times New Roman" w:eastAsia="Times New Roman" w:hAnsi="Times New Roman" w:cs="Times New Roman"/>
          <w:color w:val="000000"/>
          <w:kern w:val="0"/>
          <w:lang w:eastAsia="ru-RU"/>
          <w14:ligatures w14:val="none"/>
        </w:rPr>
        <w:t>Соціальний працівник обережно називає можливий емоційний стан клієнта.</w:t>
      </w:r>
      <w:r w:rsidR="00416670">
        <w:rPr>
          <w:rFonts w:ascii="Times New Roman" w:eastAsia="Times New Roman" w:hAnsi="Times New Roman" w:cs="Times New Roman"/>
          <w:color w:val="000000"/>
          <w:kern w:val="0"/>
          <w:lang w:eastAsia="ru-RU"/>
          <w14:ligatures w14:val="none"/>
        </w:rPr>
        <w:t xml:space="preserve"> </w:t>
      </w:r>
      <w:r w:rsidRPr="00311C1B">
        <w:rPr>
          <w:rFonts w:ascii="Times New Roman" w:eastAsia="Times New Roman" w:hAnsi="Times New Roman" w:cs="Times New Roman"/>
          <w:color w:val="000000"/>
          <w:kern w:val="0"/>
          <w:lang w:eastAsia="ru-RU"/>
          <w14:ligatures w14:val="none"/>
        </w:rPr>
        <w:t>Приклад: “Схоже, ця ситуація викликає у Вас сильне напруження”.</w:t>
      </w:r>
      <w:r w:rsidRPr="00311C1B">
        <w:rPr>
          <w:rFonts w:ascii="Times New Roman" w:eastAsia="Times New Roman" w:hAnsi="Times New Roman" w:cs="Times New Roman"/>
          <w:color w:val="000000"/>
          <w:kern w:val="0"/>
          <w:lang w:eastAsia="ru-RU"/>
          <w14:ligatures w14:val="none"/>
        </w:rPr>
        <w:br/>
        <w:t>“Я бачу, що Вам непросто про це говорити”.</w:t>
      </w:r>
    </w:p>
    <w:p w14:paraId="661713A8" w14:textId="465EDD07" w:rsidR="00311C1B" w:rsidRPr="00311C1B" w:rsidRDefault="00311C1B" w:rsidP="00311C1B">
      <w:pPr>
        <w:numPr>
          <w:ilvl w:val="0"/>
          <w:numId w:val="4"/>
        </w:numPr>
        <w:spacing w:before="100" w:beforeAutospacing="1" w:after="100" w:afterAutospacing="1" w:line="240" w:lineRule="auto"/>
        <w:ind w:left="0" w:firstLine="709"/>
        <w:jc w:val="both"/>
        <w:rPr>
          <w:rFonts w:ascii="Times New Roman" w:eastAsia="Times New Roman" w:hAnsi="Times New Roman" w:cs="Times New Roman"/>
          <w:color w:val="000000"/>
          <w:kern w:val="0"/>
          <w:lang w:eastAsia="ru-RU"/>
          <w14:ligatures w14:val="none"/>
        </w:rPr>
      </w:pPr>
      <w:r w:rsidRPr="00311C1B">
        <w:rPr>
          <w:rFonts w:ascii="Times New Roman" w:eastAsia="Times New Roman" w:hAnsi="Times New Roman" w:cs="Times New Roman"/>
          <w:b/>
          <w:bCs/>
          <w:color w:val="000000"/>
          <w:kern w:val="0"/>
          <w:lang w:eastAsia="ru-RU"/>
          <w14:ligatures w14:val="none"/>
        </w:rPr>
        <w:t>Виявлення потреб.</w:t>
      </w:r>
      <w:r w:rsidR="00416670">
        <w:rPr>
          <w:rFonts w:ascii="Times New Roman" w:eastAsia="Times New Roman" w:hAnsi="Times New Roman" w:cs="Times New Roman"/>
          <w:color w:val="000000"/>
          <w:kern w:val="0"/>
          <w:lang w:eastAsia="ru-RU"/>
          <w14:ligatures w14:val="none"/>
        </w:rPr>
        <w:t xml:space="preserve"> </w:t>
      </w:r>
      <w:r w:rsidRPr="00311C1B">
        <w:rPr>
          <w:rFonts w:ascii="Times New Roman" w:eastAsia="Times New Roman" w:hAnsi="Times New Roman" w:cs="Times New Roman"/>
          <w:color w:val="000000"/>
          <w:kern w:val="0"/>
          <w:lang w:eastAsia="ru-RU"/>
          <w14:ligatures w14:val="none"/>
        </w:rPr>
        <w:t>Фахівець допомагає клієнту сформулювати, якої саме підтримки він потребує.</w:t>
      </w:r>
      <w:r w:rsidR="00416670">
        <w:rPr>
          <w:rFonts w:ascii="Times New Roman" w:eastAsia="Times New Roman" w:hAnsi="Times New Roman" w:cs="Times New Roman"/>
          <w:color w:val="000000"/>
          <w:kern w:val="0"/>
          <w:lang w:eastAsia="ru-RU"/>
          <w14:ligatures w14:val="none"/>
        </w:rPr>
        <w:t xml:space="preserve"> </w:t>
      </w:r>
      <w:r w:rsidRPr="00311C1B">
        <w:rPr>
          <w:rFonts w:ascii="Times New Roman" w:eastAsia="Times New Roman" w:hAnsi="Times New Roman" w:cs="Times New Roman"/>
          <w:color w:val="000000"/>
          <w:kern w:val="0"/>
          <w:lang w:eastAsia="ru-RU"/>
          <w14:ligatures w14:val="none"/>
        </w:rPr>
        <w:t>Приклад: “Якої допомоги Ви потребуєте насамперед?”</w:t>
      </w:r>
      <w:r w:rsidRPr="00311C1B">
        <w:rPr>
          <w:rFonts w:ascii="Times New Roman" w:eastAsia="Times New Roman" w:hAnsi="Times New Roman" w:cs="Times New Roman"/>
          <w:color w:val="000000"/>
          <w:kern w:val="0"/>
          <w:lang w:eastAsia="ru-RU"/>
          <w14:ligatures w14:val="none"/>
        </w:rPr>
        <w:br/>
        <w:t>“Що могло б полегшити Вашу ситуацію зараз?”</w:t>
      </w:r>
    </w:p>
    <w:p w14:paraId="1E59F5D1" w14:textId="3709DC34" w:rsidR="00311C1B" w:rsidRPr="00311C1B" w:rsidRDefault="00311C1B" w:rsidP="00311C1B">
      <w:pPr>
        <w:numPr>
          <w:ilvl w:val="0"/>
          <w:numId w:val="4"/>
        </w:numPr>
        <w:spacing w:before="100" w:beforeAutospacing="1" w:after="100" w:afterAutospacing="1" w:line="240" w:lineRule="auto"/>
        <w:ind w:left="0" w:firstLine="709"/>
        <w:jc w:val="both"/>
        <w:rPr>
          <w:rFonts w:ascii="Times New Roman" w:eastAsia="Times New Roman" w:hAnsi="Times New Roman" w:cs="Times New Roman"/>
          <w:color w:val="000000"/>
          <w:kern w:val="0"/>
          <w:lang w:eastAsia="ru-RU"/>
          <w14:ligatures w14:val="none"/>
        </w:rPr>
      </w:pPr>
      <w:r w:rsidRPr="00311C1B">
        <w:rPr>
          <w:rFonts w:ascii="Times New Roman" w:eastAsia="Times New Roman" w:hAnsi="Times New Roman" w:cs="Times New Roman"/>
          <w:b/>
          <w:bCs/>
          <w:color w:val="000000"/>
          <w:kern w:val="0"/>
          <w:lang w:eastAsia="ru-RU"/>
          <w14:ligatures w14:val="none"/>
        </w:rPr>
        <w:t>Пояснення можливостей і меж допомоги.</w:t>
      </w:r>
      <w:r w:rsidR="00416670">
        <w:rPr>
          <w:rFonts w:ascii="Times New Roman" w:eastAsia="Times New Roman" w:hAnsi="Times New Roman" w:cs="Times New Roman"/>
          <w:color w:val="000000"/>
          <w:kern w:val="0"/>
          <w:lang w:eastAsia="ru-RU"/>
          <w14:ligatures w14:val="none"/>
        </w:rPr>
        <w:t xml:space="preserve"> </w:t>
      </w:r>
      <w:r w:rsidRPr="00311C1B">
        <w:rPr>
          <w:rFonts w:ascii="Times New Roman" w:eastAsia="Times New Roman" w:hAnsi="Times New Roman" w:cs="Times New Roman"/>
          <w:color w:val="000000"/>
          <w:kern w:val="0"/>
          <w:lang w:eastAsia="ru-RU"/>
          <w14:ligatures w14:val="none"/>
        </w:rPr>
        <w:t>Соціальний працівник чесно і зрозуміло пояснює, що можливо зробити.</w:t>
      </w:r>
      <w:r w:rsidRPr="00311C1B">
        <w:rPr>
          <w:rFonts w:ascii="Times New Roman" w:eastAsia="Times New Roman" w:hAnsi="Times New Roman" w:cs="Times New Roman"/>
          <w:color w:val="000000"/>
          <w:kern w:val="0"/>
          <w:lang w:eastAsia="ru-RU"/>
          <w14:ligatures w14:val="none"/>
        </w:rPr>
        <w:br/>
        <w:t>Приклад: “У цій ситуації ми можемо розглянути такі варіанти…”</w:t>
      </w:r>
      <w:r w:rsidR="00416670">
        <w:rPr>
          <w:rFonts w:ascii="Times New Roman" w:eastAsia="Times New Roman" w:hAnsi="Times New Roman" w:cs="Times New Roman"/>
          <w:color w:val="000000"/>
          <w:kern w:val="0"/>
          <w:lang w:eastAsia="ru-RU"/>
          <w14:ligatures w14:val="none"/>
        </w:rPr>
        <w:t xml:space="preserve"> </w:t>
      </w:r>
      <w:r w:rsidRPr="00311C1B">
        <w:rPr>
          <w:rFonts w:ascii="Times New Roman" w:eastAsia="Times New Roman" w:hAnsi="Times New Roman" w:cs="Times New Roman"/>
          <w:color w:val="000000"/>
          <w:kern w:val="0"/>
          <w:lang w:eastAsia="ru-RU"/>
          <w14:ligatures w14:val="none"/>
        </w:rPr>
        <w:t>“Цю послугу можна оформити за наявності таких документів…”</w:t>
      </w:r>
    </w:p>
    <w:p w14:paraId="7C3807F9" w14:textId="6E343B46" w:rsidR="00311C1B" w:rsidRPr="00311C1B" w:rsidRDefault="00311C1B" w:rsidP="00311C1B">
      <w:pPr>
        <w:numPr>
          <w:ilvl w:val="0"/>
          <w:numId w:val="4"/>
        </w:numPr>
        <w:spacing w:before="100" w:beforeAutospacing="1" w:after="100" w:afterAutospacing="1" w:line="240" w:lineRule="auto"/>
        <w:ind w:left="0" w:firstLine="709"/>
        <w:jc w:val="both"/>
        <w:rPr>
          <w:rFonts w:ascii="Times New Roman" w:eastAsia="Times New Roman" w:hAnsi="Times New Roman" w:cs="Times New Roman"/>
          <w:color w:val="000000"/>
          <w:kern w:val="0"/>
          <w:lang w:eastAsia="ru-RU"/>
          <w14:ligatures w14:val="none"/>
        </w:rPr>
      </w:pPr>
      <w:r w:rsidRPr="00311C1B">
        <w:rPr>
          <w:rFonts w:ascii="Times New Roman" w:eastAsia="Times New Roman" w:hAnsi="Times New Roman" w:cs="Times New Roman"/>
          <w:b/>
          <w:bCs/>
          <w:color w:val="000000"/>
          <w:kern w:val="0"/>
          <w:lang w:eastAsia="ru-RU"/>
          <w14:ligatures w14:val="none"/>
        </w:rPr>
        <w:t>Формулювання конкретного наступного кроку.</w:t>
      </w:r>
      <w:r w:rsidR="00416670">
        <w:rPr>
          <w:rFonts w:ascii="Times New Roman" w:eastAsia="Times New Roman" w:hAnsi="Times New Roman" w:cs="Times New Roman"/>
          <w:color w:val="000000"/>
          <w:kern w:val="0"/>
          <w:lang w:eastAsia="ru-RU"/>
          <w14:ligatures w14:val="none"/>
        </w:rPr>
        <w:t xml:space="preserve"> </w:t>
      </w:r>
      <w:r w:rsidRPr="00311C1B">
        <w:rPr>
          <w:rFonts w:ascii="Times New Roman" w:eastAsia="Times New Roman" w:hAnsi="Times New Roman" w:cs="Times New Roman"/>
          <w:color w:val="000000"/>
          <w:kern w:val="0"/>
          <w:lang w:eastAsia="ru-RU"/>
          <w14:ligatures w14:val="none"/>
        </w:rPr>
        <w:t>Фахівець разом із клієнтом визначає реалістичну дію.</w:t>
      </w:r>
      <w:r w:rsidR="00416670">
        <w:rPr>
          <w:rFonts w:ascii="Times New Roman" w:eastAsia="Times New Roman" w:hAnsi="Times New Roman" w:cs="Times New Roman"/>
          <w:color w:val="000000"/>
          <w:kern w:val="0"/>
          <w:lang w:eastAsia="ru-RU"/>
          <w14:ligatures w14:val="none"/>
        </w:rPr>
        <w:t xml:space="preserve"> </w:t>
      </w:r>
      <w:r w:rsidRPr="00311C1B">
        <w:rPr>
          <w:rFonts w:ascii="Times New Roman" w:eastAsia="Times New Roman" w:hAnsi="Times New Roman" w:cs="Times New Roman"/>
          <w:color w:val="000000"/>
          <w:kern w:val="0"/>
          <w:lang w:eastAsia="ru-RU"/>
          <w14:ligatures w14:val="none"/>
        </w:rPr>
        <w:t>Приклад: “Чи зможете Ви до п’ятниці принести ці документи?”</w:t>
      </w:r>
      <w:r w:rsidR="00416670">
        <w:rPr>
          <w:rFonts w:ascii="Times New Roman" w:eastAsia="Times New Roman" w:hAnsi="Times New Roman" w:cs="Times New Roman"/>
          <w:color w:val="000000"/>
          <w:kern w:val="0"/>
          <w:lang w:eastAsia="ru-RU"/>
          <w14:ligatures w14:val="none"/>
        </w:rPr>
        <w:t xml:space="preserve"> </w:t>
      </w:r>
      <w:r w:rsidRPr="00311C1B">
        <w:rPr>
          <w:rFonts w:ascii="Times New Roman" w:eastAsia="Times New Roman" w:hAnsi="Times New Roman" w:cs="Times New Roman"/>
          <w:color w:val="000000"/>
          <w:kern w:val="0"/>
          <w:lang w:eastAsia="ru-RU"/>
          <w14:ligatures w14:val="none"/>
        </w:rPr>
        <w:t>“Давайте домовимося, що наступним кроком буде ________”.</w:t>
      </w:r>
    </w:p>
    <w:p w14:paraId="0C96CC61" w14:textId="77B0CFF1" w:rsidR="00311C1B" w:rsidRPr="00311C1B" w:rsidRDefault="00311C1B" w:rsidP="00311C1B">
      <w:pPr>
        <w:numPr>
          <w:ilvl w:val="0"/>
          <w:numId w:val="4"/>
        </w:numPr>
        <w:spacing w:before="100" w:beforeAutospacing="1" w:after="100" w:afterAutospacing="1" w:line="240" w:lineRule="auto"/>
        <w:ind w:left="0" w:firstLine="709"/>
        <w:jc w:val="both"/>
        <w:rPr>
          <w:rFonts w:ascii="Times New Roman" w:eastAsia="Times New Roman" w:hAnsi="Times New Roman" w:cs="Times New Roman"/>
          <w:color w:val="000000"/>
          <w:kern w:val="0"/>
          <w:lang w:eastAsia="ru-RU"/>
          <w14:ligatures w14:val="none"/>
        </w:rPr>
      </w:pPr>
      <w:r w:rsidRPr="00311C1B">
        <w:rPr>
          <w:rFonts w:ascii="Times New Roman" w:eastAsia="Times New Roman" w:hAnsi="Times New Roman" w:cs="Times New Roman"/>
          <w:b/>
          <w:bCs/>
          <w:color w:val="000000"/>
          <w:kern w:val="0"/>
          <w:lang w:eastAsia="ru-RU"/>
          <w14:ligatures w14:val="none"/>
        </w:rPr>
        <w:t>Підсумування домовленостей.</w:t>
      </w:r>
      <w:r w:rsidR="00416670">
        <w:rPr>
          <w:rFonts w:ascii="Times New Roman" w:eastAsia="Times New Roman" w:hAnsi="Times New Roman" w:cs="Times New Roman"/>
          <w:color w:val="000000"/>
          <w:kern w:val="0"/>
          <w:lang w:eastAsia="ru-RU"/>
          <w14:ligatures w14:val="none"/>
        </w:rPr>
        <w:t xml:space="preserve"> </w:t>
      </w:r>
      <w:r w:rsidRPr="00311C1B">
        <w:rPr>
          <w:rFonts w:ascii="Times New Roman" w:eastAsia="Times New Roman" w:hAnsi="Times New Roman" w:cs="Times New Roman"/>
          <w:color w:val="000000"/>
          <w:kern w:val="0"/>
          <w:lang w:eastAsia="ru-RU"/>
          <w14:ligatures w14:val="none"/>
        </w:rPr>
        <w:t>Соціальний працівник коротко повторює результат зустрічі.</w:t>
      </w:r>
      <w:r w:rsidR="00416670">
        <w:rPr>
          <w:rFonts w:ascii="Times New Roman" w:eastAsia="Times New Roman" w:hAnsi="Times New Roman" w:cs="Times New Roman"/>
          <w:color w:val="000000"/>
          <w:kern w:val="0"/>
          <w:lang w:eastAsia="ru-RU"/>
          <w14:ligatures w14:val="none"/>
        </w:rPr>
        <w:t xml:space="preserve"> </w:t>
      </w:r>
      <w:r w:rsidRPr="00311C1B">
        <w:rPr>
          <w:rFonts w:ascii="Times New Roman" w:eastAsia="Times New Roman" w:hAnsi="Times New Roman" w:cs="Times New Roman"/>
          <w:color w:val="000000"/>
          <w:kern w:val="0"/>
          <w:lang w:eastAsia="ru-RU"/>
          <w14:ligatures w14:val="none"/>
        </w:rPr>
        <w:t>Приклад: “Отже, сьогодні ми з’ясували ________. Наступний крок — ________”.</w:t>
      </w:r>
    </w:p>
    <w:p w14:paraId="687047BD" w14:textId="393E0E2A" w:rsidR="00311C1B" w:rsidRDefault="00311C1B" w:rsidP="00311C1B">
      <w:pPr>
        <w:numPr>
          <w:ilvl w:val="0"/>
          <w:numId w:val="4"/>
        </w:numPr>
        <w:spacing w:before="100" w:beforeAutospacing="1" w:after="100" w:afterAutospacing="1" w:line="240" w:lineRule="auto"/>
        <w:ind w:left="0" w:firstLine="709"/>
        <w:jc w:val="both"/>
        <w:rPr>
          <w:rFonts w:ascii="Times New Roman" w:eastAsia="Times New Roman" w:hAnsi="Times New Roman" w:cs="Times New Roman"/>
          <w:color w:val="000000"/>
          <w:kern w:val="0"/>
          <w:lang w:eastAsia="ru-RU"/>
          <w14:ligatures w14:val="none"/>
        </w:rPr>
      </w:pPr>
      <w:r w:rsidRPr="00311C1B">
        <w:rPr>
          <w:rFonts w:ascii="Times New Roman" w:eastAsia="Times New Roman" w:hAnsi="Times New Roman" w:cs="Times New Roman"/>
          <w:b/>
          <w:bCs/>
          <w:color w:val="000000"/>
          <w:kern w:val="0"/>
          <w:lang w:eastAsia="ru-RU"/>
          <w14:ligatures w14:val="none"/>
        </w:rPr>
        <w:t>Коректне завершення розмови.</w:t>
      </w:r>
      <w:r w:rsidR="00416670">
        <w:rPr>
          <w:rFonts w:ascii="Times New Roman" w:eastAsia="Times New Roman" w:hAnsi="Times New Roman" w:cs="Times New Roman"/>
          <w:color w:val="000000"/>
          <w:kern w:val="0"/>
          <w:lang w:eastAsia="ru-RU"/>
          <w14:ligatures w14:val="none"/>
        </w:rPr>
        <w:t xml:space="preserve"> </w:t>
      </w:r>
      <w:r w:rsidRPr="00311C1B">
        <w:rPr>
          <w:rFonts w:ascii="Times New Roman" w:eastAsia="Times New Roman" w:hAnsi="Times New Roman" w:cs="Times New Roman"/>
          <w:color w:val="000000"/>
          <w:kern w:val="0"/>
          <w:lang w:eastAsia="ru-RU"/>
          <w14:ligatures w14:val="none"/>
        </w:rPr>
        <w:t>Фахівець завершує консультацію з повагою до клієнта.</w:t>
      </w:r>
      <w:r w:rsidR="00416670">
        <w:rPr>
          <w:rFonts w:ascii="Times New Roman" w:eastAsia="Times New Roman" w:hAnsi="Times New Roman" w:cs="Times New Roman"/>
          <w:color w:val="000000"/>
          <w:kern w:val="0"/>
          <w:lang w:eastAsia="ru-RU"/>
          <w14:ligatures w14:val="none"/>
        </w:rPr>
        <w:t xml:space="preserve"> </w:t>
      </w:r>
      <w:r w:rsidRPr="00311C1B">
        <w:rPr>
          <w:rFonts w:ascii="Times New Roman" w:eastAsia="Times New Roman" w:hAnsi="Times New Roman" w:cs="Times New Roman"/>
          <w:color w:val="000000"/>
          <w:kern w:val="0"/>
          <w:lang w:eastAsia="ru-RU"/>
          <w14:ligatures w14:val="none"/>
        </w:rPr>
        <w:t>Приклад: “Дякую, що розповіли про свою ситуацію. Якщо виникнуть додаткові питання, Ви можете звернутися повторно”.</w:t>
      </w:r>
    </w:p>
    <w:p w14:paraId="231CF145" w14:textId="77777777" w:rsidR="00311C1B" w:rsidRDefault="00311C1B" w:rsidP="00311C1B">
      <w:pPr>
        <w:spacing w:before="100" w:beforeAutospacing="1" w:after="100" w:afterAutospacing="1" w:line="240" w:lineRule="auto"/>
        <w:jc w:val="both"/>
        <w:rPr>
          <w:rFonts w:ascii="Times New Roman" w:eastAsia="Times New Roman" w:hAnsi="Times New Roman" w:cs="Times New Roman"/>
          <w:color w:val="000000"/>
          <w:kern w:val="0"/>
          <w:lang w:eastAsia="ru-RU"/>
          <w14:ligatures w14:val="none"/>
        </w:rPr>
      </w:pPr>
    </w:p>
    <w:p w14:paraId="0AF863B2" w14:textId="77777777" w:rsidR="00311C1B" w:rsidRDefault="00311C1B" w:rsidP="00311C1B">
      <w:pPr>
        <w:spacing w:before="100" w:beforeAutospacing="1" w:after="100" w:afterAutospacing="1" w:line="240" w:lineRule="auto"/>
        <w:jc w:val="both"/>
        <w:rPr>
          <w:rFonts w:ascii="Times New Roman" w:eastAsia="Times New Roman" w:hAnsi="Times New Roman" w:cs="Times New Roman"/>
          <w:color w:val="000000"/>
          <w:kern w:val="0"/>
          <w:lang w:eastAsia="ru-RU"/>
          <w14:ligatures w14:val="none"/>
        </w:rPr>
      </w:pPr>
    </w:p>
    <w:p w14:paraId="2EB3AF9C" w14:textId="77777777" w:rsidR="00311C1B" w:rsidRDefault="00311C1B" w:rsidP="00311C1B">
      <w:pPr>
        <w:spacing w:before="100" w:beforeAutospacing="1" w:after="100" w:afterAutospacing="1" w:line="240" w:lineRule="auto"/>
        <w:jc w:val="both"/>
        <w:rPr>
          <w:rFonts w:ascii="Times New Roman" w:eastAsia="Times New Roman" w:hAnsi="Times New Roman" w:cs="Times New Roman"/>
          <w:color w:val="000000"/>
          <w:kern w:val="0"/>
          <w:lang w:eastAsia="ru-RU"/>
          <w14:ligatures w14:val="none"/>
        </w:rPr>
      </w:pPr>
    </w:p>
    <w:p w14:paraId="7B4A4E7E" w14:textId="77777777" w:rsidR="00416670" w:rsidRDefault="00416670" w:rsidP="00311C1B">
      <w:pPr>
        <w:spacing w:before="100" w:beforeAutospacing="1" w:after="100" w:afterAutospacing="1" w:line="240" w:lineRule="auto"/>
        <w:jc w:val="both"/>
        <w:rPr>
          <w:rFonts w:ascii="Times New Roman" w:eastAsia="Times New Roman" w:hAnsi="Times New Roman" w:cs="Times New Roman"/>
          <w:color w:val="000000"/>
          <w:kern w:val="0"/>
          <w:lang w:eastAsia="ru-RU"/>
          <w14:ligatures w14:val="none"/>
        </w:rPr>
      </w:pPr>
    </w:p>
    <w:p w14:paraId="0D73340D" w14:textId="77777777" w:rsidR="00416670" w:rsidRPr="00311C1B" w:rsidRDefault="00416670" w:rsidP="00311C1B">
      <w:pPr>
        <w:spacing w:before="100" w:beforeAutospacing="1" w:after="100" w:afterAutospacing="1" w:line="240" w:lineRule="auto"/>
        <w:jc w:val="both"/>
        <w:rPr>
          <w:rFonts w:ascii="Times New Roman" w:eastAsia="Times New Roman" w:hAnsi="Times New Roman" w:cs="Times New Roman"/>
          <w:color w:val="000000"/>
          <w:kern w:val="0"/>
          <w:lang w:eastAsia="ru-RU"/>
          <w14:ligatures w14:val="none"/>
        </w:rPr>
      </w:pPr>
    </w:p>
    <w:p w14:paraId="367D0E6E" w14:textId="77777777" w:rsidR="00311C1B" w:rsidRPr="00311C1B" w:rsidRDefault="00311C1B" w:rsidP="00311C1B">
      <w:pPr>
        <w:spacing w:before="100" w:beforeAutospacing="1" w:after="100" w:afterAutospacing="1" w:line="240" w:lineRule="auto"/>
        <w:jc w:val="right"/>
        <w:outlineLvl w:val="2"/>
        <w:rPr>
          <w:rFonts w:ascii="Times New Roman" w:eastAsia="Times New Roman" w:hAnsi="Times New Roman" w:cs="Times New Roman"/>
          <w:b/>
          <w:bCs/>
          <w:color w:val="000000"/>
          <w:kern w:val="0"/>
          <w:sz w:val="27"/>
          <w:szCs w:val="27"/>
          <w:lang w:eastAsia="ru-RU"/>
          <w14:ligatures w14:val="none"/>
        </w:rPr>
      </w:pPr>
      <w:r w:rsidRPr="00311C1B">
        <w:rPr>
          <w:rFonts w:ascii="Times New Roman" w:eastAsia="Times New Roman" w:hAnsi="Times New Roman" w:cs="Times New Roman"/>
          <w:b/>
          <w:bCs/>
          <w:color w:val="000000"/>
          <w:kern w:val="0"/>
          <w:sz w:val="27"/>
          <w:szCs w:val="27"/>
          <w:lang w:eastAsia="ru-RU"/>
          <w14:ligatures w14:val="none"/>
        </w:rPr>
        <w:t>Додаток Б</w:t>
      </w:r>
    </w:p>
    <w:p w14:paraId="769F5398" w14:textId="65EA9C81" w:rsidR="00311C1B" w:rsidRPr="00311C1B" w:rsidRDefault="00311C1B" w:rsidP="00311C1B">
      <w:pPr>
        <w:spacing w:before="100" w:beforeAutospacing="1" w:after="100" w:afterAutospacing="1" w:line="360" w:lineRule="auto"/>
        <w:jc w:val="center"/>
        <w:rPr>
          <w:rFonts w:ascii="Times New Roman" w:eastAsia="Times New Roman" w:hAnsi="Times New Roman" w:cs="Times New Roman"/>
          <w:color w:val="000000"/>
          <w:kern w:val="0"/>
          <w:lang w:eastAsia="ru-RU"/>
          <w14:ligatures w14:val="none"/>
        </w:rPr>
      </w:pPr>
      <w:r w:rsidRPr="00311C1B">
        <w:rPr>
          <w:rFonts w:ascii="Times New Roman" w:eastAsia="Times New Roman" w:hAnsi="Times New Roman" w:cs="Times New Roman"/>
          <w:b/>
          <w:bCs/>
          <w:color w:val="000000"/>
          <w:kern w:val="0"/>
          <w:lang w:eastAsia="ru-RU"/>
          <w14:ligatures w14:val="none"/>
        </w:rPr>
        <w:t>АНКЕТА ЗВОРОТНОГО ЗВ’ЯЗКУ ДЛЯ КЛІЄНТА ЩОДО ЯКОСТІ ВЗАЄМОДІЇ ІЗ СОЦІАЛЬНИМ ПРАЦІВНИКОМ</w:t>
      </w:r>
    </w:p>
    <w:p w14:paraId="5956F2EA" w14:textId="77777777" w:rsidR="00311C1B" w:rsidRPr="00311C1B" w:rsidRDefault="00311C1B" w:rsidP="00311C1B">
      <w:pPr>
        <w:spacing w:before="100" w:beforeAutospacing="1" w:after="100" w:afterAutospacing="1" w:line="240" w:lineRule="auto"/>
        <w:rPr>
          <w:rFonts w:ascii="Times New Roman" w:eastAsia="Times New Roman" w:hAnsi="Times New Roman" w:cs="Times New Roman"/>
          <w:color w:val="000000"/>
          <w:kern w:val="0"/>
          <w:lang w:eastAsia="ru-RU"/>
          <w14:ligatures w14:val="none"/>
        </w:rPr>
      </w:pPr>
      <w:r w:rsidRPr="00311C1B">
        <w:rPr>
          <w:rFonts w:ascii="Times New Roman" w:eastAsia="Times New Roman" w:hAnsi="Times New Roman" w:cs="Times New Roman"/>
          <w:color w:val="000000"/>
          <w:kern w:val="0"/>
          <w:lang w:eastAsia="ru-RU"/>
          <w14:ligatures w14:val="none"/>
        </w:rPr>
        <w:t>Шановний/шановна клієнте!</w:t>
      </w:r>
      <w:r w:rsidRPr="00311C1B">
        <w:rPr>
          <w:rFonts w:ascii="Times New Roman" w:eastAsia="Times New Roman" w:hAnsi="Times New Roman" w:cs="Times New Roman"/>
          <w:color w:val="000000"/>
          <w:kern w:val="0"/>
          <w:lang w:eastAsia="ru-RU"/>
          <w14:ligatures w14:val="none"/>
        </w:rPr>
        <w:br/>
        <w:t>Просимо Вас коротко оцінити якість спілкування із соціальним працівником. Анкета є анонімною. Ваші відповіді допоможуть покращити якість надання соціальних послуг.</w:t>
      </w:r>
    </w:p>
    <w:p w14:paraId="77B1EF38" w14:textId="2DCB3E6B" w:rsidR="00311C1B" w:rsidRPr="00311C1B" w:rsidRDefault="00311C1B" w:rsidP="00311C1B">
      <w:pPr>
        <w:spacing w:before="100" w:beforeAutospacing="1" w:after="100" w:afterAutospacing="1" w:line="240" w:lineRule="auto"/>
        <w:rPr>
          <w:rFonts w:ascii="Times New Roman" w:eastAsia="Times New Roman" w:hAnsi="Times New Roman" w:cs="Times New Roman"/>
          <w:color w:val="000000"/>
          <w:kern w:val="0"/>
          <w:lang w:eastAsia="ru-RU"/>
          <w14:ligatures w14:val="none"/>
        </w:rPr>
      </w:pPr>
      <w:r w:rsidRPr="00311C1B">
        <w:rPr>
          <w:rFonts w:ascii="Times New Roman" w:eastAsia="Times New Roman" w:hAnsi="Times New Roman" w:cs="Times New Roman"/>
          <w:color w:val="000000"/>
          <w:kern w:val="0"/>
          <w:lang w:eastAsia="ru-RU"/>
          <w14:ligatures w14:val="none"/>
        </w:rPr>
        <w:t>Оцініть, будь ласка, кожне твердження за шкалою від 1 до 5, де:</w:t>
      </w:r>
      <w:r w:rsidRPr="00311C1B">
        <w:rPr>
          <w:rFonts w:ascii="Times New Roman" w:eastAsia="Times New Roman" w:hAnsi="Times New Roman" w:cs="Times New Roman"/>
          <w:color w:val="000000"/>
          <w:kern w:val="0"/>
          <w:lang w:eastAsia="ru-RU"/>
          <w14:ligatures w14:val="none"/>
        </w:rPr>
        <w:br/>
        <w:t xml:space="preserve">1 </w:t>
      </w:r>
      <w:r>
        <w:rPr>
          <w:rFonts w:ascii="Times New Roman" w:eastAsia="Times New Roman" w:hAnsi="Times New Roman" w:cs="Times New Roman"/>
          <w:color w:val="000000"/>
          <w:kern w:val="0"/>
          <w:lang w:eastAsia="ru-RU"/>
          <w14:ligatures w14:val="none"/>
        </w:rPr>
        <w:t xml:space="preserve">– </w:t>
      </w:r>
      <w:r w:rsidRPr="00311C1B">
        <w:rPr>
          <w:rFonts w:ascii="Times New Roman" w:eastAsia="Times New Roman" w:hAnsi="Times New Roman" w:cs="Times New Roman"/>
          <w:color w:val="000000"/>
          <w:kern w:val="0"/>
          <w:lang w:eastAsia="ru-RU"/>
          <w14:ligatures w14:val="none"/>
        </w:rPr>
        <w:t>зовсім не погоджуюся;</w:t>
      </w:r>
      <w:r w:rsidRPr="00311C1B">
        <w:rPr>
          <w:rFonts w:ascii="Times New Roman" w:eastAsia="Times New Roman" w:hAnsi="Times New Roman" w:cs="Times New Roman"/>
          <w:color w:val="000000"/>
          <w:kern w:val="0"/>
          <w:lang w:eastAsia="ru-RU"/>
          <w14:ligatures w14:val="none"/>
        </w:rPr>
        <w:br/>
        <w:t xml:space="preserve">2 </w:t>
      </w:r>
      <w:r>
        <w:rPr>
          <w:rFonts w:ascii="Times New Roman" w:eastAsia="Times New Roman" w:hAnsi="Times New Roman" w:cs="Times New Roman"/>
          <w:color w:val="000000"/>
          <w:kern w:val="0"/>
          <w:lang w:eastAsia="ru-RU"/>
          <w14:ligatures w14:val="none"/>
        </w:rPr>
        <w:t>–</w:t>
      </w:r>
      <w:r w:rsidRPr="00311C1B">
        <w:rPr>
          <w:rFonts w:ascii="Times New Roman" w:eastAsia="Times New Roman" w:hAnsi="Times New Roman" w:cs="Times New Roman"/>
          <w:color w:val="000000"/>
          <w:kern w:val="0"/>
          <w:lang w:eastAsia="ru-RU"/>
          <w14:ligatures w14:val="none"/>
        </w:rPr>
        <w:t xml:space="preserve"> скоріше не погоджуюся;</w:t>
      </w:r>
      <w:r w:rsidRPr="00311C1B">
        <w:rPr>
          <w:rFonts w:ascii="Times New Roman" w:eastAsia="Times New Roman" w:hAnsi="Times New Roman" w:cs="Times New Roman"/>
          <w:color w:val="000000"/>
          <w:kern w:val="0"/>
          <w:lang w:eastAsia="ru-RU"/>
          <w14:ligatures w14:val="none"/>
        </w:rPr>
        <w:br/>
        <w:t xml:space="preserve">3 </w:t>
      </w:r>
      <w:r>
        <w:rPr>
          <w:rFonts w:ascii="Times New Roman" w:eastAsia="Times New Roman" w:hAnsi="Times New Roman" w:cs="Times New Roman"/>
          <w:color w:val="000000"/>
          <w:kern w:val="0"/>
          <w:lang w:eastAsia="ru-RU"/>
          <w14:ligatures w14:val="none"/>
        </w:rPr>
        <w:t>–</w:t>
      </w:r>
      <w:r w:rsidRPr="00311C1B">
        <w:rPr>
          <w:rFonts w:ascii="Times New Roman" w:eastAsia="Times New Roman" w:hAnsi="Times New Roman" w:cs="Times New Roman"/>
          <w:color w:val="000000"/>
          <w:kern w:val="0"/>
          <w:lang w:eastAsia="ru-RU"/>
          <w14:ligatures w14:val="none"/>
        </w:rPr>
        <w:t xml:space="preserve"> важко відповісти;</w:t>
      </w:r>
      <w:r w:rsidRPr="00311C1B">
        <w:rPr>
          <w:rFonts w:ascii="Times New Roman" w:eastAsia="Times New Roman" w:hAnsi="Times New Roman" w:cs="Times New Roman"/>
          <w:color w:val="000000"/>
          <w:kern w:val="0"/>
          <w:lang w:eastAsia="ru-RU"/>
          <w14:ligatures w14:val="none"/>
        </w:rPr>
        <w:br/>
        <w:t xml:space="preserve">4 </w:t>
      </w:r>
      <w:r>
        <w:rPr>
          <w:rFonts w:ascii="Times New Roman" w:eastAsia="Times New Roman" w:hAnsi="Times New Roman" w:cs="Times New Roman"/>
          <w:color w:val="000000"/>
          <w:kern w:val="0"/>
          <w:lang w:eastAsia="ru-RU"/>
          <w14:ligatures w14:val="none"/>
        </w:rPr>
        <w:t>–</w:t>
      </w:r>
      <w:r w:rsidRPr="00311C1B">
        <w:rPr>
          <w:rFonts w:ascii="Times New Roman" w:eastAsia="Times New Roman" w:hAnsi="Times New Roman" w:cs="Times New Roman"/>
          <w:color w:val="000000"/>
          <w:kern w:val="0"/>
          <w:lang w:eastAsia="ru-RU"/>
          <w14:ligatures w14:val="none"/>
        </w:rPr>
        <w:t xml:space="preserve"> скоріше погоджуюся;</w:t>
      </w:r>
      <w:r w:rsidRPr="00311C1B">
        <w:rPr>
          <w:rFonts w:ascii="Times New Roman" w:eastAsia="Times New Roman" w:hAnsi="Times New Roman" w:cs="Times New Roman"/>
          <w:color w:val="000000"/>
          <w:kern w:val="0"/>
          <w:lang w:eastAsia="ru-RU"/>
          <w14:ligatures w14:val="none"/>
        </w:rPr>
        <w:br/>
        <w:t xml:space="preserve">5 </w:t>
      </w:r>
      <w:r>
        <w:rPr>
          <w:rFonts w:ascii="Times New Roman" w:eastAsia="Times New Roman" w:hAnsi="Times New Roman" w:cs="Times New Roman"/>
          <w:color w:val="000000"/>
          <w:kern w:val="0"/>
          <w:lang w:eastAsia="ru-RU"/>
          <w14:ligatures w14:val="none"/>
        </w:rPr>
        <w:t>–</w:t>
      </w:r>
      <w:r w:rsidRPr="00311C1B">
        <w:rPr>
          <w:rFonts w:ascii="Times New Roman" w:eastAsia="Times New Roman" w:hAnsi="Times New Roman" w:cs="Times New Roman"/>
          <w:color w:val="000000"/>
          <w:kern w:val="0"/>
          <w:lang w:eastAsia="ru-RU"/>
          <w14:ligatures w14:val="none"/>
        </w:rPr>
        <w:t xml:space="preserve"> повністю погоджуюся.</w:t>
      </w:r>
    </w:p>
    <w:tbl>
      <w:tblPr>
        <w:tblStyle w:val="ac"/>
        <w:tblW w:w="0" w:type="auto"/>
        <w:tblLook w:val="04A0" w:firstRow="1" w:lastRow="0" w:firstColumn="1" w:lastColumn="0" w:noHBand="0" w:noVBand="1"/>
      </w:tblPr>
      <w:tblGrid>
        <w:gridCol w:w="445"/>
        <w:gridCol w:w="7445"/>
        <w:gridCol w:w="336"/>
        <w:gridCol w:w="336"/>
        <w:gridCol w:w="336"/>
        <w:gridCol w:w="336"/>
        <w:gridCol w:w="336"/>
      </w:tblGrid>
      <w:tr w:rsidR="00311C1B" w:rsidRPr="00311C1B" w14:paraId="7F473894" w14:textId="77777777" w:rsidTr="00311C1B">
        <w:tc>
          <w:tcPr>
            <w:tcW w:w="0" w:type="auto"/>
            <w:hideMark/>
          </w:tcPr>
          <w:p w14:paraId="00332CFC" w14:textId="77777777" w:rsidR="00311C1B" w:rsidRPr="00311C1B" w:rsidRDefault="00311C1B" w:rsidP="00311C1B">
            <w:pPr>
              <w:rPr>
                <w:rFonts w:ascii="Times New Roman" w:eastAsia="Times New Roman" w:hAnsi="Times New Roman" w:cs="Times New Roman"/>
                <w:color w:val="000000"/>
                <w:kern w:val="0"/>
                <w:lang w:eastAsia="ru-RU"/>
                <w14:ligatures w14:val="none"/>
              </w:rPr>
            </w:pPr>
            <w:r w:rsidRPr="00311C1B">
              <w:rPr>
                <w:rFonts w:ascii="Times New Roman" w:eastAsia="Times New Roman" w:hAnsi="Times New Roman" w:cs="Times New Roman"/>
                <w:color w:val="000000"/>
                <w:kern w:val="0"/>
                <w:lang w:eastAsia="ru-RU"/>
                <w14:ligatures w14:val="none"/>
              </w:rPr>
              <w:t>№</w:t>
            </w:r>
          </w:p>
        </w:tc>
        <w:tc>
          <w:tcPr>
            <w:tcW w:w="0" w:type="auto"/>
            <w:hideMark/>
          </w:tcPr>
          <w:p w14:paraId="465179C4" w14:textId="77777777" w:rsidR="00311C1B" w:rsidRPr="00311C1B" w:rsidRDefault="00311C1B" w:rsidP="00311C1B">
            <w:pPr>
              <w:rPr>
                <w:rFonts w:ascii="Times New Roman" w:eastAsia="Times New Roman" w:hAnsi="Times New Roman" w:cs="Times New Roman"/>
                <w:color w:val="000000"/>
                <w:kern w:val="0"/>
                <w:lang w:eastAsia="ru-RU"/>
                <w14:ligatures w14:val="none"/>
              </w:rPr>
            </w:pPr>
            <w:r w:rsidRPr="00311C1B">
              <w:rPr>
                <w:rFonts w:ascii="Times New Roman" w:eastAsia="Times New Roman" w:hAnsi="Times New Roman" w:cs="Times New Roman"/>
                <w:color w:val="000000"/>
                <w:kern w:val="0"/>
                <w:lang w:eastAsia="ru-RU"/>
                <w14:ligatures w14:val="none"/>
              </w:rPr>
              <w:t>Твердження</w:t>
            </w:r>
          </w:p>
        </w:tc>
        <w:tc>
          <w:tcPr>
            <w:tcW w:w="0" w:type="auto"/>
            <w:hideMark/>
          </w:tcPr>
          <w:p w14:paraId="3EB93337" w14:textId="77777777" w:rsidR="00311C1B" w:rsidRPr="00311C1B" w:rsidRDefault="00311C1B" w:rsidP="00311C1B">
            <w:pPr>
              <w:rPr>
                <w:rFonts w:ascii="Times New Roman" w:eastAsia="Times New Roman" w:hAnsi="Times New Roman" w:cs="Times New Roman"/>
                <w:color w:val="000000"/>
                <w:kern w:val="0"/>
                <w:lang w:eastAsia="ru-RU"/>
                <w14:ligatures w14:val="none"/>
              </w:rPr>
            </w:pPr>
            <w:r w:rsidRPr="00311C1B">
              <w:rPr>
                <w:rFonts w:ascii="Times New Roman" w:eastAsia="Times New Roman" w:hAnsi="Times New Roman" w:cs="Times New Roman"/>
                <w:color w:val="000000"/>
                <w:kern w:val="0"/>
                <w:lang w:eastAsia="ru-RU"/>
                <w14:ligatures w14:val="none"/>
              </w:rPr>
              <w:t>1</w:t>
            </w:r>
          </w:p>
        </w:tc>
        <w:tc>
          <w:tcPr>
            <w:tcW w:w="0" w:type="auto"/>
            <w:hideMark/>
          </w:tcPr>
          <w:p w14:paraId="61EE9321" w14:textId="77777777" w:rsidR="00311C1B" w:rsidRPr="00311C1B" w:rsidRDefault="00311C1B" w:rsidP="00311C1B">
            <w:pPr>
              <w:rPr>
                <w:rFonts w:ascii="Times New Roman" w:eastAsia="Times New Roman" w:hAnsi="Times New Roman" w:cs="Times New Roman"/>
                <w:color w:val="000000"/>
                <w:kern w:val="0"/>
                <w:lang w:eastAsia="ru-RU"/>
                <w14:ligatures w14:val="none"/>
              </w:rPr>
            </w:pPr>
            <w:r w:rsidRPr="00311C1B">
              <w:rPr>
                <w:rFonts w:ascii="Times New Roman" w:eastAsia="Times New Roman" w:hAnsi="Times New Roman" w:cs="Times New Roman"/>
                <w:color w:val="000000"/>
                <w:kern w:val="0"/>
                <w:lang w:eastAsia="ru-RU"/>
                <w14:ligatures w14:val="none"/>
              </w:rPr>
              <w:t>2</w:t>
            </w:r>
          </w:p>
        </w:tc>
        <w:tc>
          <w:tcPr>
            <w:tcW w:w="0" w:type="auto"/>
            <w:hideMark/>
          </w:tcPr>
          <w:p w14:paraId="188F4423" w14:textId="77777777" w:rsidR="00311C1B" w:rsidRPr="00311C1B" w:rsidRDefault="00311C1B" w:rsidP="00311C1B">
            <w:pPr>
              <w:rPr>
                <w:rFonts w:ascii="Times New Roman" w:eastAsia="Times New Roman" w:hAnsi="Times New Roman" w:cs="Times New Roman"/>
                <w:color w:val="000000"/>
                <w:kern w:val="0"/>
                <w:lang w:eastAsia="ru-RU"/>
                <w14:ligatures w14:val="none"/>
              </w:rPr>
            </w:pPr>
            <w:r w:rsidRPr="00311C1B">
              <w:rPr>
                <w:rFonts w:ascii="Times New Roman" w:eastAsia="Times New Roman" w:hAnsi="Times New Roman" w:cs="Times New Roman"/>
                <w:color w:val="000000"/>
                <w:kern w:val="0"/>
                <w:lang w:eastAsia="ru-RU"/>
                <w14:ligatures w14:val="none"/>
              </w:rPr>
              <w:t>3</w:t>
            </w:r>
          </w:p>
        </w:tc>
        <w:tc>
          <w:tcPr>
            <w:tcW w:w="0" w:type="auto"/>
            <w:hideMark/>
          </w:tcPr>
          <w:p w14:paraId="4B35C2D0" w14:textId="77777777" w:rsidR="00311C1B" w:rsidRPr="00311C1B" w:rsidRDefault="00311C1B" w:rsidP="00311C1B">
            <w:pPr>
              <w:rPr>
                <w:rFonts w:ascii="Times New Roman" w:eastAsia="Times New Roman" w:hAnsi="Times New Roman" w:cs="Times New Roman"/>
                <w:color w:val="000000"/>
                <w:kern w:val="0"/>
                <w:lang w:eastAsia="ru-RU"/>
                <w14:ligatures w14:val="none"/>
              </w:rPr>
            </w:pPr>
            <w:r w:rsidRPr="00311C1B">
              <w:rPr>
                <w:rFonts w:ascii="Times New Roman" w:eastAsia="Times New Roman" w:hAnsi="Times New Roman" w:cs="Times New Roman"/>
                <w:color w:val="000000"/>
                <w:kern w:val="0"/>
                <w:lang w:eastAsia="ru-RU"/>
                <w14:ligatures w14:val="none"/>
              </w:rPr>
              <w:t>4</w:t>
            </w:r>
          </w:p>
        </w:tc>
        <w:tc>
          <w:tcPr>
            <w:tcW w:w="0" w:type="auto"/>
            <w:hideMark/>
          </w:tcPr>
          <w:p w14:paraId="687F8611" w14:textId="77777777" w:rsidR="00311C1B" w:rsidRPr="00311C1B" w:rsidRDefault="00311C1B" w:rsidP="00311C1B">
            <w:pPr>
              <w:rPr>
                <w:rFonts w:ascii="Times New Roman" w:eastAsia="Times New Roman" w:hAnsi="Times New Roman" w:cs="Times New Roman"/>
                <w:color w:val="000000"/>
                <w:kern w:val="0"/>
                <w:lang w:eastAsia="ru-RU"/>
                <w14:ligatures w14:val="none"/>
              </w:rPr>
            </w:pPr>
            <w:r w:rsidRPr="00311C1B">
              <w:rPr>
                <w:rFonts w:ascii="Times New Roman" w:eastAsia="Times New Roman" w:hAnsi="Times New Roman" w:cs="Times New Roman"/>
                <w:color w:val="000000"/>
                <w:kern w:val="0"/>
                <w:lang w:eastAsia="ru-RU"/>
                <w14:ligatures w14:val="none"/>
              </w:rPr>
              <w:t>5</w:t>
            </w:r>
          </w:p>
        </w:tc>
      </w:tr>
      <w:tr w:rsidR="00311C1B" w:rsidRPr="00311C1B" w14:paraId="551BC848" w14:textId="77777777" w:rsidTr="00311C1B">
        <w:tc>
          <w:tcPr>
            <w:tcW w:w="0" w:type="auto"/>
            <w:hideMark/>
          </w:tcPr>
          <w:p w14:paraId="6A527003" w14:textId="77777777" w:rsidR="00311C1B" w:rsidRPr="00311C1B" w:rsidRDefault="00311C1B" w:rsidP="00311C1B">
            <w:pPr>
              <w:rPr>
                <w:rFonts w:ascii="Times New Roman" w:eastAsia="Times New Roman" w:hAnsi="Times New Roman" w:cs="Times New Roman"/>
                <w:color w:val="000000"/>
                <w:kern w:val="0"/>
                <w:lang w:eastAsia="ru-RU"/>
                <w14:ligatures w14:val="none"/>
              </w:rPr>
            </w:pPr>
            <w:r w:rsidRPr="00311C1B">
              <w:rPr>
                <w:rFonts w:ascii="Times New Roman" w:eastAsia="Times New Roman" w:hAnsi="Times New Roman" w:cs="Times New Roman"/>
                <w:color w:val="000000"/>
                <w:kern w:val="0"/>
                <w:lang w:eastAsia="ru-RU"/>
                <w14:ligatures w14:val="none"/>
              </w:rPr>
              <w:t>1</w:t>
            </w:r>
          </w:p>
        </w:tc>
        <w:tc>
          <w:tcPr>
            <w:tcW w:w="0" w:type="auto"/>
            <w:hideMark/>
          </w:tcPr>
          <w:p w14:paraId="77A012A8" w14:textId="77777777" w:rsidR="00311C1B" w:rsidRPr="00311C1B" w:rsidRDefault="00311C1B" w:rsidP="00311C1B">
            <w:pPr>
              <w:rPr>
                <w:rFonts w:ascii="Times New Roman" w:eastAsia="Times New Roman" w:hAnsi="Times New Roman" w:cs="Times New Roman"/>
                <w:color w:val="000000"/>
                <w:kern w:val="0"/>
                <w:lang w:eastAsia="ru-RU"/>
                <w14:ligatures w14:val="none"/>
              </w:rPr>
            </w:pPr>
            <w:r w:rsidRPr="00311C1B">
              <w:rPr>
                <w:rFonts w:ascii="Times New Roman" w:eastAsia="Times New Roman" w:hAnsi="Times New Roman" w:cs="Times New Roman"/>
                <w:color w:val="000000"/>
                <w:kern w:val="0"/>
                <w:lang w:eastAsia="ru-RU"/>
                <w14:ligatures w14:val="none"/>
              </w:rPr>
              <w:t>Соціальний працівник спілкувався зі мною ввічливо і з повагою.</w:t>
            </w:r>
          </w:p>
        </w:tc>
        <w:tc>
          <w:tcPr>
            <w:tcW w:w="0" w:type="auto"/>
            <w:hideMark/>
          </w:tcPr>
          <w:p w14:paraId="52F8A2A1" w14:textId="77777777" w:rsidR="00311C1B" w:rsidRPr="00311C1B" w:rsidRDefault="00311C1B" w:rsidP="00311C1B">
            <w:pPr>
              <w:rPr>
                <w:rFonts w:ascii="Times New Roman" w:eastAsia="Times New Roman" w:hAnsi="Times New Roman" w:cs="Times New Roman"/>
                <w:color w:val="000000"/>
                <w:kern w:val="0"/>
                <w:lang w:eastAsia="ru-RU"/>
                <w14:ligatures w14:val="none"/>
              </w:rPr>
            </w:pPr>
          </w:p>
        </w:tc>
        <w:tc>
          <w:tcPr>
            <w:tcW w:w="0" w:type="auto"/>
            <w:hideMark/>
          </w:tcPr>
          <w:p w14:paraId="2783CE09" w14:textId="77777777" w:rsidR="00311C1B" w:rsidRPr="00311C1B" w:rsidRDefault="00311C1B" w:rsidP="00311C1B">
            <w:pPr>
              <w:rPr>
                <w:rFonts w:ascii="Times New Roman" w:eastAsia="Times New Roman" w:hAnsi="Times New Roman" w:cs="Times New Roman"/>
                <w:color w:val="000000"/>
                <w:kern w:val="0"/>
                <w:lang w:eastAsia="ru-RU"/>
                <w14:ligatures w14:val="none"/>
              </w:rPr>
            </w:pPr>
          </w:p>
        </w:tc>
        <w:tc>
          <w:tcPr>
            <w:tcW w:w="0" w:type="auto"/>
            <w:hideMark/>
          </w:tcPr>
          <w:p w14:paraId="0683F70E" w14:textId="77777777" w:rsidR="00311C1B" w:rsidRPr="00311C1B" w:rsidRDefault="00311C1B" w:rsidP="00311C1B">
            <w:pPr>
              <w:rPr>
                <w:rFonts w:ascii="Times New Roman" w:eastAsia="Times New Roman" w:hAnsi="Times New Roman" w:cs="Times New Roman"/>
                <w:color w:val="000000"/>
                <w:kern w:val="0"/>
                <w:lang w:eastAsia="ru-RU"/>
                <w14:ligatures w14:val="none"/>
              </w:rPr>
            </w:pPr>
          </w:p>
        </w:tc>
        <w:tc>
          <w:tcPr>
            <w:tcW w:w="0" w:type="auto"/>
            <w:hideMark/>
          </w:tcPr>
          <w:p w14:paraId="0FA98804" w14:textId="77777777" w:rsidR="00311C1B" w:rsidRPr="00311C1B" w:rsidRDefault="00311C1B" w:rsidP="00311C1B">
            <w:pPr>
              <w:rPr>
                <w:rFonts w:ascii="Times New Roman" w:eastAsia="Times New Roman" w:hAnsi="Times New Roman" w:cs="Times New Roman"/>
                <w:color w:val="000000"/>
                <w:kern w:val="0"/>
                <w:lang w:eastAsia="ru-RU"/>
                <w14:ligatures w14:val="none"/>
              </w:rPr>
            </w:pPr>
          </w:p>
        </w:tc>
        <w:tc>
          <w:tcPr>
            <w:tcW w:w="0" w:type="auto"/>
            <w:hideMark/>
          </w:tcPr>
          <w:p w14:paraId="75D3B035" w14:textId="77777777" w:rsidR="00311C1B" w:rsidRPr="00311C1B" w:rsidRDefault="00311C1B" w:rsidP="00311C1B">
            <w:pPr>
              <w:rPr>
                <w:rFonts w:ascii="Times New Roman" w:eastAsia="Times New Roman" w:hAnsi="Times New Roman" w:cs="Times New Roman"/>
                <w:color w:val="000000"/>
                <w:kern w:val="0"/>
                <w:lang w:eastAsia="ru-RU"/>
                <w14:ligatures w14:val="none"/>
              </w:rPr>
            </w:pPr>
          </w:p>
        </w:tc>
      </w:tr>
      <w:tr w:rsidR="00311C1B" w:rsidRPr="00311C1B" w14:paraId="12DF6F06" w14:textId="77777777" w:rsidTr="00311C1B">
        <w:tc>
          <w:tcPr>
            <w:tcW w:w="0" w:type="auto"/>
            <w:hideMark/>
          </w:tcPr>
          <w:p w14:paraId="25DF42B5" w14:textId="77777777" w:rsidR="00311C1B" w:rsidRPr="00311C1B" w:rsidRDefault="00311C1B" w:rsidP="00311C1B">
            <w:pPr>
              <w:rPr>
                <w:rFonts w:ascii="Times New Roman" w:eastAsia="Times New Roman" w:hAnsi="Times New Roman" w:cs="Times New Roman"/>
                <w:color w:val="000000"/>
                <w:kern w:val="0"/>
                <w:lang w:eastAsia="ru-RU"/>
                <w14:ligatures w14:val="none"/>
              </w:rPr>
            </w:pPr>
            <w:r w:rsidRPr="00311C1B">
              <w:rPr>
                <w:rFonts w:ascii="Times New Roman" w:eastAsia="Times New Roman" w:hAnsi="Times New Roman" w:cs="Times New Roman"/>
                <w:color w:val="000000"/>
                <w:kern w:val="0"/>
                <w:lang w:eastAsia="ru-RU"/>
                <w14:ligatures w14:val="none"/>
              </w:rPr>
              <w:t>2</w:t>
            </w:r>
          </w:p>
        </w:tc>
        <w:tc>
          <w:tcPr>
            <w:tcW w:w="0" w:type="auto"/>
            <w:hideMark/>
          </w:tcPr>
          <w:p w14:paraId="010ED759" w14:textId="77777777" w:rsidR="00311C1B" w:rsidRPr="00311C1B" w:rsidRDefault="00311C1B" w:rsidP="00311C1B">
            <w:pPr>
              <w:rPr>
                <w:rFonts w:ascii="Times New Roman" w:eastAsia="Times New Roman" w:hAnsi="Times New Roman" w:cs="Times New Roman"/>
                <w:color w:val="000000"/>
                <w:kern w:val="0"/>
                <w:lang w:eastAsia="ru-RU"/>
                <w14:ligatures w14:val="none"/>
              </w:rPr>
            </w:pPr>
            <w:r w:rsidRPr="00311C1B">
              <w:rPr>
                <w:rFonts w:ascii="Times New Roman" w:eastAsia="Times New Roman" w:hAnsi="Times New Roman" w:cs="Times New Roman"/>
                <w:color w:val="000000"/>
                <w:kern w:val="0"/>
                <w:lang w:eastAsia="ru-RU"/>
                <w14:ligatures w14:val="none"/>
              </w:rPr>
              <w:t>Я мав/мала можливість спокійно розповісти про свою ситуацію.</w:t>
            </w:r>
          </w:p>
        </w:tc>
        <w:tc>
          <w:tcPr>
            <w:tcW w:w="0" w:type="auto"/>
            <w:hideMark/>
          </w:tcPr>
          <w:p w14:paraId="316830A6" w14:textId="77777777" w:rsidR="00311C1B" w:rsidRPr="00311C1B" w:rsidRDefault="00311C1B" w:rsidP="00311C1B">
            <w:pPr>
              <w:rPr>
                <w:rFonts w:ascii="Times New Roman" w:eastAsia="Times New Roman" w:hAnsi="Times New Roman" w:cs="Times New Roman"/>
                <w:color w:val="000000"/>
                <w:kern w:val="0"/>
                <w:lang w:eastAsia="ru-RU"/>
                <w14:ligatures w14:val="none"/>
              </w:rPr>
            </w:pPr>
          </w:p>
        </w:tc>
        <w:tc>
          <w:tcPr>
            <w:tcW w:w="0" w:type="auto"/>
            <w:hideMark/>
          </w:tcPr>
          <w:p w14:paraId="051F1671" w14:textId="77777777" w:rsidR="00311C1B" w:rsidRPr="00311C1B" w:rsidRDefault="00311C1B" w:rsidP="00311C1B">
            <w:pPr>
              <w:rPr>
                <w:rFonts w:ascii="Times New Roman" w:eastAsia="Times New Roman" w:hAnsi="Times New Roman" w:cs="Times New Roman"/>
                <w:color w:val="000000"/>
                <w:kern w:val="0"/>
                <w:lang w:eastAsia="ru-RU"/>
                <w14:ligatures w14:val="none"/>
              </w:rPr>
            </w:pPr>
          </w:p>
        </w:tc>
        <w:tc>
          <w:tcPr>
            <w:tcW w:w="0" w:type="auto"/>
            <w:hideMark/>
          </w:tcPr>
          <w:p w14:paraId="14ACACA1" w14:textId="77777777" w:rsidR="00311C1B" w:rsidRPr="00311C1B" w:rsidRDefault="00311C1B" w:rsidP="00311C1B">
            <w:pPr>
              <w:rPr>
                <w:rFonts w:ascii="Times New Roman" w:eastAsia="Times New Roman" w:hAnsi="Times New Roman" w:cs="Times New Roman"/>
                <w:color w:val="000000"/>
                <w:kern w:val="0"/>
                <w:lang w:eastAsia="ru-RU"/>
                <w14:ligatures w14:val="none"/>
              </w:rPr>
            </w:pPr>
          </w:p>
        </w:tc>
        <w:tc>
          <w:tcPr>
            <w:tcW w:w="0" w:type="auto"/>
            <w:hideMark/>
          </w:tcPr>
          <w:p w14:paraId="3F6767D4" w14:textId="77777777" w:rsidR="00311C1B" w:rsidRPr="00311C1B" w:rsidRDefault="00311C1B" w:rsidP="00311C1B">
            <w:pPr>
              <w:rPr>
                <w:rFonts w:ascii="Times New Roman" w:eastAsia="Times New Roman" w:hAnsi="Times New Roman" w:cs="Times New Roman"/>
                <w:color w:val="000000"/>
                <w:kern w:val="0"/>
                <w:lang w:eastAsia="ru-RU"/>
                <w14:ligatures w14:val="none"/>
              </w:rPr>
            </w:pPr>
          </w:p>
        </w:tc>
        <w:tc>
          <w:tcPr>
            <w:tcW w:w="0" w:type="auto"/>
            <w:hideMark/>
          </w:tcPr>
          <w:p w14:paraId="7D070F35" w14:textId="77777777" w:rsidR="00311C1B" w:rsidRPr="00311C1B" w:rsidRDefault="00311C1B" w:rsidP="00311C1B">
            <w:pPr>
              <w:rPr>
                <w:rFonts w:ascii="Times New Roman" w:eastAsia="Times New Roman" w:hAnsi="Times New Roman" w:cs="Times New Roman"/>
                <w:color w:val="000000"/>
                <w:kern w:val="0"/>
                <w:lang w:eastAsia="ru-RU"/>
                <w14:ligatures w14:val="none"/>
              </w:rPr>
            </w:pPr>
          </w:p>
        </w:tc>
      </w:tr>
      <w:tr w:rsidR="00311C1B" w:rsidRPr="00311C1B" w14:paraId="4C233B80" w14:textId="77777777" w:rsidTr="00311C1B">
        <w:tc>
          <w:tcPr>
            <w:tcW w:w="0" w:type="auto"/>
            <w:hideMark/>
          </w:tcPr>
          <w:p w14:paraId="20B2FBF1" w14:textId="77777777" w:rsidR="00311C1B" w:rsidRPr="00311C1B" w:rsidRDefault="00311C1B" w:rsidP="00311C1B">
            <w:pPr>
              <w:rPr>
                <w:rFonts w:ascii="Times New Roman" w:eastAsia="Times New Roman" w:hAnsi="Times New Roman" w:cs="Times New Roman"/>
                <w:color w:val="000000"/>
                <w:kern w:val="0"/>
                <w:lang w:eastAsia="ru-RU"/>
                <w14:ligatures w14:val="none"/>
              </w:rPr>
            </w:pPr>
            <w:r w:rsidRPr="00311C1B">
              <w:rPr>
                <w:rFonts w:ascii="Times New Roman" w:eastAsia="Times New Roman" w:hAnsi="Times New Roman" w:cs="Times New Roman"/>
                <w:color w:val="000000"/>
                <w:kern w:val="0"/>
                <w:lang w:eastAsia="ru-RU"/>
                <w14:ligatures w14:val="none"/>
              </w:rPr>
              <w:t>3</w:t>
            </w:r>
          </w:p>
        </w:tc>
        <w:tc>
          <w:tcPr>
            <w:tcW w:w="0" w:type="auto"/>
            <w:hideMark/>
          </w:tcPr>
          <w:p w14:paraId="0D782053" w14:textId="77777777" w:rsidR="00311C1B" w:rsidRPr="00311C1B" w:rsidRDefault="00311C1B" w:rsidP="00311C1B">
            <w:pPr>
              <w:rPr>
                <w:rFonts w:ascii="Times New Roman" w:eastAsia="Times New Roman" w:hAnsi="Times New Roman" w:cs="Times New Roman"/>
                <w:color w:val="000000"/>
                <w:kern w:val="0"/>
                <w:lang w:eastAsia="ru-RU"/>
                <w14:ligatures w14:val="none"/>
              </w:rPr>
            </w:pPr>
            <w:r w:rsidRPr="00311C1B">
              <w:rPr>
                <w:rFonts w:ascii="Times New Roman" w:eastAsia="Times New Roman" w:hAnsi="Times New Roman" w:cs="Times New Roman"/>
                <w:color w:val="000000"/>
                <w:kern w:val="0"/>
                <w:lang w:eastAsia="ru-RU"/>
                <w14:ligatures w14:val="none"/>
              </w:rPr>
              <w:t>Соціальний працівник уважно слухав мене і не перебивав.</w:t>
            </w:r>
          </w:p>
        </w:tc>
        <w:tc>
          <w:tcPr>
            <w:tcW w:w="0" w:type="auto"/>
            <w:hideMark/>
          </w:tcPr>
          <w:p w14:paraId="547CC679" w14:textId="77777777" w:rsidR="00311C1B" w:rsidRPr="00311C1B" w:rsidRDefault="00311C1B" w:rsidP="00311C1B">
            <w:pPr>
              <w:rPr>
                <w:rFonts w:ascii="Times New Roman" w:eastAsia="Times New Roman" w:hAnsi="Times New Roman" w:cs="Times New Roman"/>
                <w:color w:val="000000"/>
                <w:kern w:val="0"/>
                <w:lang w:eastAsia="ru-RU"/>
                <w14:ligatures w14:val="none"/>
              </w:rPr>
            </w:pPr>
          </w:p>
        </w:tc>
        <w:tc>
          <w:tcPr>
            <w:tcW w:w="0" w:type="auto"/>
            <w:hideMark/>
          </w:tcPr>
          <w:p w14:paraId="51D7043F" w14:textId="77777777" w:rsidR="00311C1B" w:rsidRPr="00311C1B" w:rsidRDefault="00311C1B" w:rsidP="00311C1B">
            <w:pPr>
              <w:rPr>
                <w:rFonts w:ascii="Times New Roman" w:eastAsia="Times New Roman" w:hAnsi="Times New Roman" w:cs="Times New Roman"/>
                <w:color w:val="000000"/>
                <w:kern w:val="0"/>
                <w:lang w:eastAsia="ru-RU"/>
                <w14:ligatures w14:val="none"/>
              </w:rPr>
            </w:pPr>
          </w:p>
        </w:tc>
        <w:tc>
          <w:tcPr>
            <w:tcW w:w="0" w:type="auto"/>
            <w:hideMark/>
          </w:tcPr>
          <w:p w14:paraId="40CABB21" w14:textId="77777777" w:rsidR="00311C1B" w:rsidRPr="00311C1B" w:rsidRDefault="00311C1B" w:rsidP="00311C1B">
            <w:pPr>
              <w:rPr>
                <w:rFonts w:ascii="Times New Roman" w:eastAsia="Times New Roman" w:hAnsi="Times New Roman" w:cs="Times New Roman"/>
                <w:color w:val="000000"/>
                <w:kern w:val="0"/>
                <w:lang w:eastAsia="ru-RU"/>
                <w14:ligatures w14:val="none"/>
              </w:rPr>
            </w:pPr>
          </w:p>
        </w:tc>
        <w:tc>
          <w:tcPr>
            <w:tcW w:w="0" w:type="auto"/>
            <w:hideMark/>
          </w:tcPr>
          <w:p w14:paraId="3C79BD73" w14:textId="77777777" w:rsidR="00311C1B" w:rsidRPr="00311C1B" w:rsidRDefault="00311C1B" w:rsidP="00311C1B">
            <w:pPr>
              <w:rPr>
                <w:rFonts w:ascii="Times New Roman" w:eastAsia="Times New Roman" w:hAnsi="Times New Roman" w:cs="Times New Roman"/>
                <w:color w:val="000000"/>
                <w:kern w:val="0"/>
                <w:lang w:eastAsia="ru-RU"/>
                <w14:ligatures w14:val="none"/>
              </w:rPr>
            </w:pPr>
          </w:p>
        </w:tc>
        <w:tc>
          <w:tcPr>
            <w:tcW w:w="0" w:type="auto"/>
            <w:hideMark/>
          </w:tcPr>
          <w:p w14:paraId="2565C42A" w14:textId="77777777" w:rsidR="00311C1B" w:rsidRPr="00311C1B" w:rsidRDefault="00311C1B" w:rsidP="00311C1B">
            <w:pPr>
              <w:rPr>
                <w:rFonts w:ascii="Times New Roman" w:eastAsia="Times New Roman" w:hAnsi="Times New Roman" w:cs="Times New Roman"/>
                <w:color w:val="000000"/>
                <w:kern w:val="0"/>
                <w:lang w:eastAsia="ru-RU"/>
                <w14:ligatures w14:val="none"/>
              </w:rPr>
            </w:pPr>
          </w:p>
        </w:tc>
      </w:tr>
      <w:tr w:rsidR="00311C1B" w:rsidRPr="00311C1B" w14:paraId="0CCD6A03" w14:textId="77777777" w:rsidTr="00311C1B">
        <w:tc>
          <w:tcPr>
            <w:tcW w:w="0" w:type="auto"/>
            <w:hideMark/>
          </w:tcPr>
          <w:p w14:paraId="7EAE78D6" w14:textId="77777777" w:rsidR="00311C1B" w:rsidRPr="00311C1B" w:rsidRDefault="00311C1B" w:rsidP="00311C1B">
            <w:pPr>
              <w:rPr>
                <w:rFonts w:ascii="Times New Roman" w:eastAsia="Times New Roman" w:hAnsi="Times New Roman" w:cs="Times New Roman"/>
                <w:color w:val="000000"/>
                <w:kern w:val="0"/>
                <w:lang w:eastAsia="ru-RU"/>
                <w14:ligatures w14:val="none"/>
              </w:rPr>
            </w:pPr>
            <w:r w:rsidRPr="00311C1B">
              <w:rPr>
                <w:rFonts w:ascii="Times New Roman" w:eastAsia="Times New Roman" w:hAnsi="Times New Roman" w:cs="Times New Roman"/>
                <w:color w:val="000000"/>
                <w:kern w:val="0"/>
                <w:lang w:eastAsia="ru-RU"/>
                <w14:ligatures w14:val="none"/>
              </w:rPr>
              <w:t>4</w:t>
            </w:r>
          </w:p>
        </w:tc>
        <w:tc>
          <w:tcPr>
            <w:tcW w:w="0" w:type="auto"/>
            <w:hideMark/>
          </w:tcPr>
          <w:p w14:paraId="065E93B2" w14:textId="77777777" w:rsidR="00311C1B" w:rsidRPr="00311C1B" w:rsidRDefault="00311C1B" w:rsidP="00311C1B">
            <w:pPr>
              <w:rPr>
                <w:rFonts w:ascii="Times New Roman" w:eastAsia="Times New Roman" w:hAnsi="Times New Roman" w:cs="Times New Roman"/>
                <w:color w:val="000000"/>
                <w:kern w:val="0"/>
                <w:lang w:eastAsia="ru-RU"/>
                <w14:ligatures w14:val="none"/>
              </w:rPr>
            </w:pPr>
            <w:r w:rsidRPr="00311C1B">
              <w:rPr>
                <w:rFonts w:ascii="Times New Roman" w:eastAsia="Times New Roman" w:hAnsi="Times New Roman" w:cs="Times New Roman"/>
                <w:color w:val="000000"/>
                <w:kern w:val="0"/>
                <w:lang w:eastAsia="ru-RU"/>
                <w14:ligatures w14:val="none"/>
              </w:rPr>
              <w:t>Інформація була пояснена зрозумілою мовою.</w:t>
            </w:r>
          </w:p>
        </w:tc>
        <w:tc>
          <w:tcPr>
            <w:tcW w:w="0" w:type="auto"/>
            <w:hideMark/>
          </w:tcPr>
          <w:p w14:paraId="7554C0FE" w14:textId="77777777" w:rsidR="00311C1B" w:rsidRPr="00311C1B" w:rsidRDefault="00311C1B" w:rsidP="00311C1B">
            <w:pPr>
              <w:rPr>
                <w:rFonts w:ascii="Times New Roman" w:eastAsia="Times New Roman" w:hAnsi="Times New Roman" w:cs="Times New Roman"/>
                <w:color w:val="000000"/>
                <w:kern w:val="0"/>
                <w:lang w:eastAsia="ru-RU"/>
                <w14:ligatures w14:val="none"/>
              </w:rPr>
            </w:pPr>
          </w:p>
        </w:tc>
        <w:tc>
          <w:tcPr>
            <w:tcW w:w="0" w:type="auto"/>
            <w:hideMark/>
          </w:tcPr>
          <w:p w14:paraId="4F7CCC5B" w14:textId="77777777" w:rsidR="00311C1B" w:rsidRPr="00311C1B" w:rsidRDefault="00311C1B" w:rsidP="00311C1B">
            <w:pPr>
              <w:rPr>
                <w:rFonts w:ascii="Times New Roman" w:eastAsia="Times New Roman" w:hAnsi="Times New Roman" w:cs="Times New Roman"/>
                <w:color w:val="000000"/>
                <w:kern w:val="0"/>
                <w:lang w:eastAsia="ru-RU"/>
                <w14:ligatures w14:val="none"/>
              </w:rPr>
            </w:pPr>
          </w:p>
        </w:tc>
        <w:tc>
          <w:tcPr>
            <w:tcW w:w="0" w:type="auto"/>
            <w:hideMark/>
          </w:tcPr>
          <w:p w14:paraId="01B8911C" w14:textId="77777777" w:rsidR="00311C1B" w:rsidRPr="00311C1B" w:rsidRDefault="00311C1B" w:rsidP="00311C1B">
            <w:pPr>
              <w:rPr>
                <w:rFonts w:ascii="Times New Roman" w:eastAsia="Times New Roman" w:hAnsi="Times New Roman" w:cs="Times New Roman"/>
                <w:color w:val="000000"/>
                <w:kern w:val="0"/>
                <w:lang w:eastAsia="ru-RU"/>
                <w14:ligatures w14:val="none"/>
              </w:rPr>
            </w:pPr>
          </w:p>
        </w:tc>
        <w:tc>
          <w:tcPr>
            <w:tcW w:w="0" w:type="auto"/>
            <w:hideMark/>
          </w:tcPr>
          <w:p w14:paraId="20A38EAE" w14:textId="77777777" w:rsidR="00311C1B" w:rsidRPr="00311C1B" w:rsidRDefault="00311C1B" w:rsidP="00311C1B">
            <w:pPr>
              <w:rPr>
                <w:rFonts w:ascii="Times New Roman" w:eastAsia="Times New Roman" w:hAnsi="Times New Roman" w:cs="Times New Roman"/>
                <w:color w:val="000000"/>
                <w:kern w:val="0"/>
                <w:lang w:eastAsia="ru-RU"/>
                <w14:ligatures w14:val="none"/>
              </w:rPr>
            </w:pPr>
          </w:p>
        </w:tc>
        <w:tc>
          <w:tcPr>
            <w:tcW w:w="0" w:type="auto"/>
            <w:hideMark/>
          </w:tcPr>
          <w:p w14:paraId="3DA562D5" w14:textId="77777777" w:rsidR="00311C1B" w:rsidRPr="00311C1B" w:rsidRDefault="00311C1B" w:rsidP="00311C1B">
            <w:pPr>
              <w:rPr>
                <w:rFonts w:ascii="Times New Roman" w:eastAsia="Times New Roman" w:hAnsi="Times New Roman" w:cs="Times New Roman"/>
                <w:color w:val="000000"/>
                <w:kern w:val="0"/>
                <w:lang w:eastAsia="ru-RU"/>
                <w14:ligatures w14:val="none"/>
              </w:rPr>
            </w:pPr>
          </w:p>
        </w:tc>
      </w:tr>
      <w:tr w:rsidR="00311C1B" w:rsidRPr="00311C1B" w14:paraId="5D9079BB" w14:textId="77777777" w:rsidTr="00311C1B">
        <w:tc>
          <w:tcPr>
            <w:tcW w:w="0" w:type="auto"/>
            <w:hideMark/>
          </w:tcPr>
          <w:p w14:paraId="3F68A665" w14:textId="77777777" w:rsidR="00311C1B" w:rsidRPr="00311C1B" w:rsidRDefault="00311C1B" w:rsidP="00311C1B">
            <w:pPr>
              <w:rPr>
                <w:rFonts w:ascii="Times New Roman" w:eastAsia="Times New Roman" w:hAnsi="Times New Roman" w:cs="Times New Roman"/>
                <w:color w:val="000000"/>
                <w:kern w:val="0"/>
                <w:lang w:eastAsia="ru-RU"/>
                <w14:ligatures w14:val="none"/>
              </w:rPr>
            </w:pPr>
            <w:r w:rsidRPr="00311C1B">
              <w:rPr>
                <w:rFonts w:ascii="Times New Roman" w:eastAsia="Times New Roman" w:hAnsi="Times New Roman" w:cs="Times New Roman"/>
                <w:color w:val="000000"/>
                <w:kern w:val="0"/>
                <w:lang w:eastAsia="ru-RU"/>
                <w14:ligatures w14:val="none"/>
              </w:rPr>
              <w:t>5</w:t>
            </w:r>
          </w:p>
        </w:tc>
        <w:tc>
          <w:tcPr>
            <w:tcW w:w="0" w:type="auto"/>
            <w:hideMark/>
          </w:tcPr>
          <w:p w14:paraId="2CC43819" w14:textId="77777777" w:rsidR="00311C1B" w:rsidRPr="00311C1B" w:rsidRDefault="00311C1B" w:rsidP="00311C1B">
            <w:pPr>
              <w:rPr>
                <w:rFonts w:ascii="Times New Roman" w:eastAsia="Times New Roman" w:hAnsi="Times New Roman" w:cs="Times New Roman"/>
                <w:color w:val="000000"/>
                <w:kern w:val="0"/>
                <w:lang w:eastAsia="ru-RU"/>
                <w14:ligatures w14:val="none"/>
              </w:rPr>
            </w:pPr>
            <w:r w:rsidRPr="00311C1B">
              <w:rPr>
                <w:rFonts w:ascii="Times New Roman" w:eastAsia="Times New Roman" w:hAnsi="Times New Roman" w:cs="Times New Roman"/>
                <w:color w:val="000000"/>
                <w:kern w:val="0"/>
                <w:lang w:eastAsia="ru-RU"/>
                <w14:ligatures w14:val="none"/>
              </w:rPr>
              <w:t>Я зрозумів/зрозуміла, які наступні дії потрібно виконати.</w:t>
            </w:r>
          </w:p>
        </w:tc>
        <w:tc>
          <w:tcPr>
            <w:tcW w:w="0" w:type="auto"/>
            <w:hideMark/>
          </w:tcPr>
          <w:p w14:paraId="7EA8F4E4" w14:textId="77777777" w:rsidR="00311C1B" w:rsidRPr="00311C1B" w:rsidRDefault="00311C1B" w:rsidP="00311C1B">
            <w:pPr>
              <w:rPr>
                <w:rFonts w:ascii="Times New Roman" w:eastAsia="Times New Roman" w:hAnsi="Times New Roman" w:cs="Times New Roman"/>
                <w:color w:val="000000"/>
                <w:kern w:val="0"/>
                <w:lang w:eastAsia="ru-RU"/>
                <w14:ligatures w14:val="none"/>
              </w:rPr>
            </w:pPr>
          </w:p>
        </w:tc>
        <w:tc>
          <w:tcPr>
            <w:tcW w:w="0" w:type="auto"/>
            <w:hideMark/>
          </w:tcPr>
          <w:p w14:paraId="32C7B88E" w14:textId="77777777" w:rsidR="00311C1B" w:rsidRPr="00311C1B" w:rsidRDefault="00311C1B" w:rsidP="00311C1B">
            <w:pPr>
              <w:rPr>
                <w:rFonts w:ascii="Times New Roman" w:eastAsia="Times New Roman" w:hAnsi="Times New Roman" w:cs="Times New Roman"/>
                <w:color w:val="000000"/>
                <w:kern w:val="0"/>
                <w:lang w:eastAsia="ru-RU"/>
                <w14:ligatures w14:val="none"/>
              </w:rPr>
            </w:pPr>
          </w:p>
        </w:tc>
        <w:tc>
          <w:tcPr>
            <w:tcW w:w="0" w:type="auto"/>
            <w:hideMark/>
          </w:tcPr>
          <w:p w14:paraId="32FFDE74" w14:textId="77777777" w:rsidR="00311C1B" w:rsidRPr="00311C1B" w:rsidRDefault="00311C1B" w:rsidP="00311C1B">
            <w:pPr>
              <w:rPr>
                <w:rFonts w:ascii="Times New Roman" w:eastAsia="Times New Roman" w:hAnsi="Times New Roman" w:cs="Times New Roman"/>
                <w:color w:val="000000"/>
                <w:kern w:val="0"/>
                <w:lang w:eastAsia="ru-RU"/>
                <w14:ligatures w14:val="none"/>
              </w:rPr>
            </w:pPr>
          </w:p>
        </w:tc>
        <w:tc>
          <w:tcPr>
            <w:tcW w:w="0" w:type="auto"/>
            <w:hideMark/>
          </w:tcPr>
          <w:p w14:paraId="1D05CAD4" w14:textId="77777777" w:rsidR="00311C1B" w:rsidRPr="00311C1B" w:rsidRDefault="00311C1B" w:rsidP="00311C1B">
            <w:pPr>
              <w:rPr>
                <w:rFonts w:ascii="Times New Roman" w:eastAsia="Times New Roman" w:hAnsi="Times New Roman" w:cs="Times New Roman"/>
                <w:color w:val="000000"/>
                <w:kern w:val="0"/>
                <w:lang w:eastAsia="ru-RU"/>
                <w14:ligatures w14:val="none"/>
              </w:rPr>
            </w:pPr>
          </w:p>
        </w:tc>
        <w:tc>
          <w:tcPr>
            <w:tcW w:w="0" w:type="auto"/>
            <w:hideMark/>
          </w:tcPr>
          <w:p w14:paraId="0242F3D2" w14:textId="77777777" w:rsidR="00311C1B" w:rsidRPr="00311C1B" w:rsidRDefault="00311C1B" w:rsidP="00311C1B">
            <w:pPr>
              <w:rPr>
                <w:rFonts w:ascii="Times New Roman" w:eastAsia="Times New Roman" w:hAnsi="Times New Roman" w:cs="Times New Roman"/>
                <w:color w:val="000000"/>
                <w:kern w:val="0"/>
                <w:lang w:eastAsia="ru-RU"/>
                <w14:ligatures w14:val="none"/>
              </w:rPr>
            </w:pPr>
          </w:p>
        </w:tc>
      </w:tr>
      <w:tr w:rsidR="00311C1B" w:rsidRPr="00311C1B" w14:paraId="24938594" w14:textId="77777777" w:rsidTr="00311C1B">
        <w:tc>
          <w:tcPr>
            <w:tcW w:w="0" w:type="auto"/>
            <w:hideMark/>
          </w:tcPr>
          <w:p w14:paraId="0A9AEEDB" w14:textId="77777777" w:rsidR="00311C1B" w:rsidRPr="00311C1B" w:rsidRDefault="00311C1B" w:rsidP="00311C1B">
            <w:pPr>
              <w:rPr>
                <w:rFonts w:ascii="Times New Roman" w:eastAsia="Times New Roman" w:hAnsi="Times New Roman" w:cs="Times New Roman"/>
                <w:color w:val="000000"/>
                <w:kern w:val="0"/>
                <w:lang w:eastAsia="ru-RU"/>
                <w14:ligatures w14:val="none"/>
              </w:rPr>
            </w:pPr>
            <w:r w:rsidRPr="00311C1B">
              <w:rPr>
                <w:rFonts w:ascii="Times New Roman" w:eastAsia="Times New Roman" w:hAnsi="Times New Roman" w:cs="Times New Roman"/>
                <w:color w:val="000000"/>
                <w:kern w:val="0"/>
                <w:lang w:eastAsia="ru-RU"/>
                <w14:ligatures w14:val="none"/>
              </w:rPr>
              <w:t>6</w:t>
            </w:r>
          </w:p>
        </w:tc>
        <w:tc>
          <w:tcPr>
            <w:tcW w:w="0" w:type="auto"/>
            <w:hideMark/>
          </w:tcPr>
          <w:p w14:paraId="74C9EB99" w14:textId="77777777" w:rsidR="00311C1B" w:rsidRPr="00311C1B" w:rsidRDefault="00311C1B" w:rsidP="00311C1B">
            <w:pPr>
              <w:rPr>
                <w:rFonts w:ascii="Times New Roman" w:eastAsia="Times New Roman" w:hAnsi="Times New Roman" w:cs="Times New Roman"/>
                <w:color w:val="000000"/>
                <w:kern w:val="0"/>
                <w:lang w:eastAsia="ru-RU"/>
                <w14:ligatures w14:val="none"/>
              </w:rPr>
            </w:pPr>
            <w:r w:rsidRPr="00311C1B">
              <w:rPr>
                <w:rFonts w:ascii="Times New Roman" w:eastAsia="Times New Roman" w:hAnsi="Times New Roman" w:cs="Times New Roman"/>
                <w:color w:val="000000"/>
                <w:kern w:val="0"/>
                <w:lang w:eastAsia="ru-RU"/>
                <w14:ligatures w14:val="none"/>
              </w:rPr>
              <w:t>Під час розмови я не відчував/не відчувала осуду або приниження.</w:t>
            </w:r>
          </w:p>
        </w:tc>
        <w:tc>
          <w:tcPr>
            <w:tcW w:w="0" w:type="auto"/>
            <w:hideMark/>
          </w:tcPr>
          <w:p w14:paraId="01603496" w14:textId="77777777" w:rsidR="00311C1B" w:rsidRPr="00311C1B" w:rsidRDefault="00311C1B" w:rsidP="00311C1B">
            <w:pPr>
              <w:rPr>
                <w:rFonts w:ascii="Times New Roman" w:eastAsia="Times New Roman" w:hAnsi="Times New Roman" w:cs="Times New Roman"/>
                <w:color w:val="000000"/>
                <w:kern w:val="0"/>
                <w:lang w:eastAsia="ru-RU"/>
                <w14:ligatures w14:val="none"/>
              </w:rPr>
            </w:pPr>
          </w:p>
        </w:tc>
        <w:tc>
          <w:tcPr>
            <w:tcW w:w="0" w:type="auto"/>
            <w:hideMark/>
          </w:tcPr>
          <w:p w14:paraId="62CE1676" w14:textId="77777777" w:rsidR="00311C1B" w:rsidRPr="00311C1B" w:rsidRDefault="00311C1B" w:rsidP="00311C1B">
            <w:pPr>
              <w:rPr>
                <w:rFonts w:ascii="Times New Roman" w:eastAsia="Times New Roman" w:hAnsi="Times New Roman" w:cs="Times New Roman"/>
                <w:color w:val="000000"/>
                <w:kern w:val="0"/>
                <w:lang w:eastAsia="ru-RU"/>
                <w14:ligatures w14:val="none"/>
              </w:rPr>
            </w:pPr>
          </w:p>
        </w:tc>
        <w:tc>
          <w:tcPr>
            <w:tcW w:w="0" w:type="auto"/>
            <w:hideMark/>
          </w:tcPr>
          <w:p w14:paraId="1740A103" w14:textId="77777777" w:rsidR="00311C1B" w:rsidRPr="00311C1B" w:rsidRDefault="00311C1B" w:rsidP="00311C1B">
            <w:pPr>
              <w:rPr>
                <w:rFonts w:ascii="Times New Roman" w:eastAsia="Times New Roman" w:hAnsi="Times New Roman" w:cs="Times New Roman"/>
                <w:color w:val="000000"/>
                <w:kern w:val="0"/>
                <w:lang w:eastAsia="ru-RU"/>
                <w14:ligatures w14:val="none"/>
              </w:rPr>
            </w:pPr>
          </w:p>
        </w:tc>
        <w:tc>
          <w:tcPr>
            <w:tcW w:w="0" w:type="auto"/>
            <w:hideMark/>
          </w:tcPr>
          <w:p w14:paraId="256D9D80" w14:textId="77777777" w:rsidR="00311C1B" w:rsidRPr="00311C1B" w:rsidRDefault="00311C1B" w:rsidP="00311C1B">
            <w:pPr>
              <w:rPr>
                <w:rFonts w:ascii="Times New Roman" w:eastAsia="Times New Roman" w:hAnsi="Times New Roman" w:cs="Times New Roman"/>
                <w:color w:val="000000"/>
                <w:kern w:val="0"/>
                <w:lang w:eastAsia="ru-RU"/>
                <w14:ligatures w14:val="none"/>
              </w:rPr>
            </w:pPr>
          </w:p>
        </w:tc>
        <w:tc>
          <w:tcPr>
            <w:tcW w:w="0" w:type="auto"/>
            <w:hideMark/>
          </w:tcPr>
          <w:p w14:paraId="793FEDD2" w14:textId="77777777" w:rsidR="00311C1B" w:rsidRPr="00311C1B" w:rsidRDefault="00311C1B" w:rsidP="00311C1B">
            <w:pPr>
              <w:rPr>
                <w:rFonts w:ascii="Times New Roman" w:eastAsia="Times New Roman" w:hAnsi="Times New Roman" w:cs="Times New Roman"/>
                <w:color w:val="000000"/>
                <w:kern w:val="0"/>
                <w:lang w:eastAsia="ru-RU"/>
                <w14:ligatures w14:val="none"/>
              </w:rPr>
            </w:pPr>
          </w:p>
        </w:tc>
      </w:tr>
      <w:tr w:rsidR="00311C1B" w:rsidRPr="00311C1B" w14:paraId="14FD5BB5" w14:textId="77777777" w:rsidTr="00311C1B">
        <w:tc>
          <w:tcPr>
            <w:tcW w:w="0" w:type="auto"/>
            <w:hideMark/>
          </w:tcPr>
          <w:p w14:paraId="4A785502" w14:textId="77777777" w:rsidR="00311C1B" w:rsidRPr="00311C1B" w:rsidRDefault="00311C1B" w:rsidP="00311C1B">
            <w:pPr>
              <w:rPr>
                <w:rFonts w:ascii="Times New Roman" w:eastAsia="Times New Roman" w:hAnsi="Times New Roman" w:cs="Times New Roman"/>
                <w:color w:val="000000"/>
                <w:kern w:val="0"/>
                <w:lang w:eastAsia="ru-RU"/>
                <w14:ligatures w14:val="none"/>
              </w:rPr>
            </w:pPr>
            <w:r w:rsidRPr="00311C1B">
              <w:rPr>
                <w:rFonts w:ascii="Times New Roman" w:eastAsia="Times New Roman" w:hAnsi="Times New Roman" w:cs="Times New Roman"/>
                <w:color w:val="000000"/>
                <w:kern w:val="0"/>
                <w:lang w:eastAsia="ru-RU"/>
                <w14:ligatures w14:val="none"/>
              </w:rPr>
              <w:t>7</w:t>
            </w:r>
          </w:p>
        </w:tc>
        <w:tc>
          <w:tcPr>
            <w:tcW w:w="0" w:type="auto"/>
            <w:hideMark/>
          </w:tcPr>
          <w:p w14:paraId="05620A31" w14:textId="77777777" w:rsidR="00311C1B" w:rsidRPr="00311C1B" w:rsidRDefault="00311C1B" w:rsidP="00311C1B">
            <w:pPr>
              <w:rPr>
                <w:rFonts w:ascii="Times New Roman" w:eastAsia="Times New Roman" w:hAnsi="Times New Roman" w:cs="Times New Roman"/>
                <w:color w:val="000000"/>
                <w:kern w:val="0"/>
                <w:lang w:eastAsia="ru-RU"/>
                <w14:ligatures w14:val="none"/>
              </w:rPr>
            </w:pPr>
            <w:r w:rsidRPr="00311C1B">
              <w:rPr>
                <w:rFonts w:ascii="Times New Roman" w:eastAsia="Times New Roman" w:hAnsi="Times New Roman" w:cs="Times New Roman"/>
                <w:color w:val="000000"/>
                <w:kern w:val="0"/>
                <w:lang w:eastAsia="ru-RU"/>
                <w14:ligatures w14:val="none"/>
              </w:rPr>
              <w:t>Соціальний працівник допоміг мені краще зрозуміти можливі варіанти підтримки.</w:t>
            </w:r>
          </w:p>
        </w:tc>
        <w:tc>
          <w:tcPr>
            <w:tcW w:w="0" w:type="auto"/>
            <w:hideMark/>
          </w:tcPr>
          <w:p w14:paraId="1D2DB2D3" w14:textId="77777777" w:rsidR="00311C1B" w:rsidRPr="00311C1B" w:rsidRDefault="00311C1B" w:rsidP="00311C1B">
            <w:pPr>
              <w:rPr>
                <w:rFonts w:ascii="Times New Roman" w:eastAsia="Times New Roman" w:hAnsi="Times New Roman" w:cs="Times New Roman"/>
                <w:color w:val="000000"/>
                <w:kern w:val="0"/>
                <w:lang w:eastAsia="ru-RU"/>
                <w14:ligatures w14:val="none"/>
              </w:rPr>
            </w:pPr>
          </w:p>
        </w:tc>
        <w:tc>
          <w:tcPr>
            <w:tcW w:w="0" w:type="auto"/>
            <w:hideMark/>
          </w:tcPr>
          <w:p w14:paraId="7D3204E4" w14:textId="77777777" w:rsidR="00311C1B" w:rsidRPr="00311C1B" w:rsidRDefault="00311C1B" w:rsidP="00311C1B">
            <w:pPr>
              <w:rPr>
                <w:rFonts w:ascii="Times New Roman" w:eastAsia="Times New Roman" w:hAnsi="Times New Roman" w:cs="Times New Roman"/>
                <w:color w:val="000000"/>
                <w:kern w:val="0"/>
                <w:lang w:eastAsia="ru-RU"/>
                <w14:ligatures w14:val="none"/>
              </w:rPr>
            </w:pPr>
          </w:p>
        </w:tc>
        <w:tc>
          <w:tcPr>
            <w:tcW w:w="0" w:type="auto"/>
            <w:hideMark/>
          </w:tcPr>
          <w:p w14:paraId="02F2A088" w14:textId="77777777" w:rsidR="00311C1B" w:rsidRPr="00311C1B" w:rsidRDefault="00311C1B" w:rsidP="00311C1B">
            <w:pPr>
              <w:rPr>
                <w:rFonts w:ascii="Times New Roman" w:eastAsia="Times New Roman" w:hAnsi="Times New Roman" w:cs="Times New Roman"/>
                <w:color w:val="000000"/>
                <w:kern w:val="0"/>
                <w:lang w:eastAsia="ru-RU"/>
                <w14:ligatures w14:val="none"/>
              </w:rPr>
            </w:pPr>
          </w:p>
        </w:tc>
        <w:tc>
          <w:tcPr>
            <w:tcW w:w="0" w:type="auto"/>
            <w:hideMark/>
          </w:tcPr>
          <w:p w14:paraId="31054511" w14:textId="77777777" w:rsidR="00311C1B" w:rsidRPr="00311C1B" w:rsidRDefault="00311C1B" w:rsidP="00311C1B">
            <w:pPr>
              <w:rPr>
                <w:rFonts w:ascii="Times New Roman" w:eastAsia="Times New Roman" w:hAnsi="Times New Roman" w:cs="Times New Roman"/>
                <w:color w:val="000000"/>
                <w:kern w:val="0"/>
                <w:lang w:eastAsia="ru-RU"/>
                <w14:ligatures w14:val="none"/>
              </w:rPr>
            </w:pPr>
          </w:p>
        </w:tc>
        <w:tc>
          <w:tcPr>
            <w:tcW w:w="0" w:type="auto"/>
            <w:hideMark/>
          </w:tcPr>
          <w:p w14:paraId="323777D8" w14:textId="77777777" w:rsidR="00311C1B" w:rsidRPr="00311C1B" w:rsidRDefault="00311C1B" w:rsidP="00311C1B">
            <w:pPr>
              <w:rPr>
                <w:rFonts w:ascii="Times New Roman" w:eastAsia="Times New Roman" w:hAnsi="Times New Roman" w:cs="Times New Roman"/>
                <w:color w:val="000000"/>
                <w:kern w:val="0"/>
                <w:lang w:eastAsia="ru-RU"/>
                <w14:ligatures w14:val="none"/>
              </w:rPr>
            </w:pPr>
          </w:p>
        </w:tc>
      </w:tr>
      <w:tr w:rsidR="00311C1B" w:rsidRPr="00311C1B" w14:paraId="27E32ECB" w14:textId="77777777" w:rsidTr="00311C1B">
        <w:tc>
          <w:tcPr>
            <w:tcW w:w="0" w:type="auto"/>
            <w:hideMark/>
          </w:tcPr>
          <w:p w14:paraId="56B3F81C" w14:textId="77777777" w:rsidR="00311C1B" w:rsidRPr="00311C1B" w:rsidRDefault="00311C1B" w:rsidP="00311C1B">
            <w:pPr>
              <w:rPr>
                <w:rFonts w:ascii="Times New Roman" w:eastAsia="Times New Roman" w:hAnsi="Times New Roman" w:cs="Times New Roman"/>
                <w:color w:val="000000"/>
                <w:kern w:val="0"/>
                <w:lang w:eastAsia="ru-RU"/>
                <w14:ligatures w14:val="none"/>
              </w:rPr>
            </w:pPr>
            <w:r w:rsidRPr="00311C1B">
              <w:rPr>
                <w:rFonts w:ascii="Times New Roman" w:eastAsia="Times New Roman" w:hAnsi="Times New Roman" w:cs="Times New Roman"/>
                <w:color w:val="000000"/>
                <w:kern w:val="0"/>
                <w:lang w:eastAsia="ru-RU"/>
                <w14:ligatures w14:val="none"/>
              </w:rPr>
              <w:t>8</w:t>
            </w:r>
          </w:p>
        </w:tc>
        <w:tc>
          <w:tcPr>
            <w:tcW w:w="0" w:type="auto"/>
            <w:hideMark/>
          </w:tcPr>
          <w:p w14:paraId="51421D57" w14:textId="77777777" w:rsidR="00311C1B" w:rsidRPr="00311C1B" w:rsidRDefault="00311C1B" w:rsidP="00311C1B">
            <w:pPr>
              <w:rPr>
                <w:rFonts w:ascii="Times New Roman" w:eastAsia="Times New Roman" w:hAnsi="Times New Roman" w:cs="Times New Roman"/>
                <w:color w:val="000000"/>
                <w:kern w:val="0"/>
                <w:lang w:eastAsia="ru-RU"/>
                <w14:ligatures w14:val="none"/>
              </w:rPr>
            </w:pPr>
            <w:r w:rsidRPr="00311C1B">
              <w:rPr>
                <w:rFonts w:ascii="Times New Roman" w:eastAsia="Times New Roman" w:hAnsi="Times New Roman" w:cs="Times New Roman"/>
                <w:color w:val="000000"/>
                <w:kern w:val="0"/>
                <w:lang w:eastAsia="ru-RU"/>
                <w14:ligatures w14:val="none"/>
              </w:rPr>
              <w:t>Після консультації я відчуваю більше ясності щодо своєї ситуації.</w:t>
            </w:r>
          </w:p>
        </w:tc>
        <w:tc>
          <w:tcPr>
            <w:tcW w:w="0" w:type="auto"/>
            <w:hideMark/>
          </w:tcPr>
          <w:p w14:paraId="706C8445" w14:textId="77777777" w:rsidR="00311C1B" w:rsidRPr="00311C1B" w:rsidRDefault="00311C1B" w:rsidP="00311C1B">
            <w:pPr>
              <w:rPr>
                <w:rFonts w:ascii="Times New Roman" w:eastAsia="Times New Roman" w:hAnsi="Times New Roman" w:cs="Times New Roman"/>
                <w:color w:val="000000"/>
                <w:kern w:val="0"/>
                <w:lang w:eastAsia="ru-RU"/>
                <w14:ligatures w14:val="none"/>
              </w:rPr>
            </w:pPr>
          </w:p>
        </w:tc>
        <w:tc>
          <w:tcPr>
            <w:tcW w:w="0" w:type="auto"/>
            <w:hideMark/>
          </w:tcPr>
          <w:p w14:paraId="0E1B39F7" w14:textId="77777777" w:rsidR="00311C1B" w:rsidRPr="00311C1B" w:rsidRDefault="00311C1B" w:rsidP="00311C1B">
            <w:pPr>
              <w:rPr>
                <w:rFonts w:ascii="Times New Roman" w:eastAsia="Times New Roman" w:hAnsi="Times New Roman" w:cs="Times New Roman"/>
                <w:color w:val="000000"/>
                <w:kern w:val="0"/>
                <w:lang w:eastAsia="ru-RU"/>
                <w14:ligatures w14:val="none"/>
              </w:rPr>
            </w:pPr>
          </w:p>
        </w:tc>
        <w:tc>
          <w:tcPr>
            <w:tcW w:w="0" w:type="auto"/>
            <w:hideMark/>
          </w:tcPr>
          <w:p w14:paraId="458B659D" w14:textId="77777777" w:rsidR="00311C1B" w:rsidRPr="00311C1B" w:rsidRDefault="00311C1B" w:rsidP="00311C1B">
            <w:pPr>
              <w:rPr>
                <w:rFonts w:ascii="Times New Roman" w:eastAsia="Times New Roman" w:hAnsi="Times New Roman" w:cs="Times New Roman"/>
                <w:color w:val="000000"/>
                <w:kern w:val="0"/>
                <w:lang w:eastAsia="ru-RU"/>
                <w14:ligatures w14:val="none"/>
              </w:rPr>
            </w:pPr>
          </w:p>
        </w:tc>
        <w:tc>
          <w:tcPr>
            <w:tcW w:w="0" w:type="auto"/>
            <w:hideMark/>
          </w:tcPr>
          <w:p w14:paraId="0FC60A4F" w14:textId="77777777" w:rsidR="00311C1B" w:rsidRPr="00311C1B" w:rsidRDefault="00311C1B" w:rsidP="00311C1B">
            <w:pPr>
              <w:rPr>
                <w:rFonts w:ascii="Times New Roman" w:eastAsia="Times New Roman" w:hAnsi="Times New Roman" w:cs="Times New Roman"/>
                <w:color w:val="000000"/>
                <w:kern w:val="0"/>
                <w:lang w:eastAsia="ru-RU"/>
                <w14:ligatures w14:val="none"/>
              </w:rPr>
            </w:pPr>
          </w:p>
        </w:tc>
        <w:tc>
          <w:tcPr>
            <w:tcW w:w="0" w:type="auto"/>
            <w:hideMark/>
          </w:tcPr>
          <w:p w14:paraId="3B863D1C" w14:textId="77777777" w:rsidR="00311C1B" w:rsidRPr="00311C1B" w:rsidRDefault="00311C1B" w:rsidP="00311C1B">
            <w:pPr>
              <w:rPr>
                <w:rFonts w:ascii="Times New Roman" w:eastAsia="Times New Roman" w:hAnsi="Times New Roman" w:cs="Times New Roman"/>
                <w:color w:val="000000"/>
                <w:kern w:val="0"/>
                <w:lang w:eastAsia="ru-RU"/>
                <w14:ligatures w14:val="none"/>
              </w:rPr>
            </w:pPr>
          </w:p>
        </w:tc>
      </w:tr>
      <w:tr w:rsidR="00311C1B" w:rsidRPr="00311C1B" w14:paraId="1D962218" w14:textId="77777777" w:rsidTr="00311C1B">
        <w:tc>
          <w:tcPr>
            <w:tcW w:w="0" w:type="auto"/>
            <w:hideMark/>
          </w:tcPr>
          <w:p w14:paraId="5186F07F" w14:textId="77777777" w:rsidR="00311C1B" w:rsidRPr="00311C1B" w:rsidRDefault="00311C1B" w:rsidP="00311C1B">
            <w:pPr>
              <w:rPr>
                <w:rFonts w:ascii="Times New Roman" w:eastAsia="Times New Roman" w:hAnsi="Times New Roman" w:cs="Times New Roman"/>
                <w:color w:val="000000"/>
                <w:kern w:val="0"/>
                <w:lang w:eastAsia="ru-RU"/>
                <w14:ligatures w14:val="none"/>
              </w:rPr>
            </w:pPr>
            <w:r w:rsidRPr="00311C1B">
              <w:rPr>
                <w:rFonts w:ascii="Times New Roman" w:eastAsia="Times New Roman" w:hAnsi="Times New Roman" w:cs="Times New Roman"/>
                <w:color w:val="000000"/>
                <w:kern w:val="0"/>
                <w:lang w:eastAsia="ru-RU"/>
                <w14:ligatures w14:val="none"/>
              </w:rPr>
              <w:t>9</w:t>
            </w:r>
          </w:p>
        </w:tc>
        <w:tc>
          <w:tcPr>
            <w:tcW w:w="0" w:type="auto"/>
            <w:hideMark/>
          </w:tcPr>
          <w:p w14:paraId="40C50E4E" w14:textId="77777777" w:rsidR="00311C1B" w:rsidRPr="00311C1B" w:rsidRDefault="00311C1B" w:rsidP="00311C1B">
            <w:pPr>
              <w:rPr>
                <w:rFonts w:ascii="Times New Roman" w:eastAsia="Times New Roman" w:hAnsi="Times New Roman" w:cs="Times New Roman"/>
                <w:color w:val="000000"/>
                <w:kern w:val="0"/>
                <w:lang w:eastAsia="ru-RU"/>
                <w14:ligatures w14:val="none"/>
              </w:rPr>
            </w:pPr>
            <w:r w:rsidRPr="00311C1B">
              <w:rPr>
                <w:rFonts w:ascii="Times New Roman" w:eastAsia="Times New Roman" w:hAnsi="Times New Roman" w:cs="Times New Roman"/>
                <w:color w:val="000000"/>
                <w:kern w:val="0"/>
                <w:lang w:eastAsia="ru-RU"/>
                <w14:ligatures w14:val="none"/>
              </w:rPr>
              <w:t>Я готовий/готова звернутися повторно у разі потреби.</w:t>
            </w:r>
          </w:p>
        </w:tc>
        <w:tc>
          <w:tcPr>
            <w:tcW w:w="0" w:type="auto"/>
            <w:hideMark/>
          </w:tcPr>
          <w:p w14:paraId="62C29BD4" w14:textId="77777777" w:rsidR="00311C1B" w:rsidRPr="00311C1B" w:rsidRDefault="00311C1B" w:rsidP="00311C1B">
            <w:pPr>
              <w:rPr>
                <w:rFonts w:ascii="Times New Roman" w:eastAsia="Times New Roman" w:hAnsi="Times New Roman" w:cs="Times New Roman"/>
                <w:color w:val="000000"/>
                <w:kern w:val="0"/>
                <w:lang w:eastAsia="ru-RU"/>
                <w14:ligatures w14:val="none"/>
              </w:rPr>
            </w:pPr>
          </w:p>
        </w:tc>
        <w:tc>
          <w:tcPr>
            <w:tcW w:w="0" w:type="auto"/>
            <w:hideMark/>
          </w:tcPr>
          <w:p w14:paraId="5EE0F785" w14:textId="77777777" w:rsidR="00311C1B" w:rsidRPr="00311C1B" w:rsidRDefault="00311C1B" w:rsidP="00311C1B">
            <w:pPr>
              <w:rPr>
                <w:rFonts w:ascii="Times New Roman" w:eastAsia="Times New Roman" w:hAnsi="Times New Roman" w:cs="Times New Roman"/>
                <w:color w:val="000000"/>
                <w:kern w:val="0"/>
                <w:lang w:eastAsia="ru-RU"/>
                <w14:ligatures w14:val="none"/>
              </w:rPr>
            </w:pPr>
          </w:p>
        </w:tc>
        <w:tc>
          <w:tcPr>
            <w:tcW w:w="0" w:type="auto"/>
            <w:hideMark/>
          </w:tcPr>
          <w:p w14:paraId="77848B8B" w14:textId="77777777" w:rsidR="00311C1B" w:rsidRPr="00311C1B" w:rsidRDefault="00311C1B" w:rsidP="00311C1B">
            <w:pPr>
              <w:rPr>
                <w:rFonts w:ascii="Times New Roman" w:eastAsia="Times New Roman" w:hAnsi="Times New Roman" w:cs="Times New Roman"/>
                <w:color w:val="000000"/>
                <w:kern w:val="0"/>
                <w:lang w:eastAsia="ru-RU"/>
                <w14:ligatures w14:val="none"/>
              </w:rPr>
            </w:pPr>
          </w:p>
        </w:tc>
        <w:tc>
          <w:tcPr>
            <w:tcW w:w="0" w:type="auto"/>
            <w:hideMark/>
          </w:tcPr>
          <w:p w14:paraId="32EA58B8" w14:textId="77777777" w:rsidR="00311C1B" w:rsidRPr="00311C1B" w:rsidRDefault="00311C1B" w:rsidP="00311C1B">
            <w:pPr>
              <w:rPr>
                <w:rFonts w:ascii="Times New Roman" w:eastAsia="Times New Roman" w:hAnsi="Times New Roman" w:cs="Times New Roman"/>
                <w:color w:val="000000"/>
                <w:kern w:val="0"/>
                <w:lang w:eastAsia="ru-RU"/>
                <w14:ligatures w14:val="none"/>
              </w:rPr>
            </w:pPr>
          </w:p>
        </w:tc>
        <w:tc>
          <w:tcPr>
            <w:tcW w:w="0" w:type="auto"/>
            <w:hideMark/>
          </w:tcPr>
          <w:p w14:paraId="635A6308" w14:textId="77777777" w:rsidR="00311C1B" w:rsidRPr="00311C1B" w:rsidRDefault="00311C1B" w:rsidP="00311C1B">
            <w:pPr>
              <w:rPr>
                <w:rFonts w:ascii="Times New Roman" w:eastAsia="Times New Roman" w:hAnsi="Times New Roman" w:cs="Times New Roman"/>
                <w:color w:val="000000"/>
                <w:kern w:val="0"/>
                <w:lang w:eastAsia="ru-RU"/>
                <w14:ligatures w14:val="none"/>
              </w:rPr>
            </w:pPr>
          </w:p>
        </w:tc>
      </w:tr>
    </w:tbl>
    <w:p w14:paraId="23A6B3AF" w14:textId="77777777" w:rsidR="00311C1B" w:rsidRPr="00311C1B" w:rsidRDefault="00311C1B" w:rsidP="00311C1B">
      <w:pPr>
        <w:spacing w:before="100" w:beforeAutospacing="1" w:after="100" w:afterAutospacing="1" w:line="240" w:lineRule="auto"/>
        <w:rPr>
          <w:rFonts w:ascii="Times New Roman" w:eastAsia="Times New Roman" w:hAnsi="Times New Roman" w:cs="Times New Roman"/>
          <w:color w:val="000000"/>
          <w:kern w:val="0"/>
          <w:lang w:eastAsia="ru-RU"/>
          <w14:ligatures w14:val="none"/>
        </w:rPr>
      </w:pPr>
      <w:r w:rsidRPr="00311C1B">
        <w:rPr>
          <w:rFonts w:ascii="Times New Roman" w:eastAsia="Times New Roman" w:hAnsi="Times New Roman" w:cs="Times New Roman"/>
          <w:color w:val="000000"/>
          <w:kern w:val="0"/>
          <w:lang w:eastAsia="ru-RU"/>
          <w14:ligatures w14:val="none"/>
        </w:rPr>
        <w:t>Відкрите питання:</w:t>
      </w:r>
      <w:r w:rsidRPr="00311C1B">
        <w:rPr>
          <w:rFonts w:ascii="Times New Roman" w:eastAsia="Times New Roman" w:hAnsi="Times New Roman" w:cs="Times New Roman"/>
          <w:color w:val="000000"/>
          <w:kern w:val="0"/>
          <w:lang w:eastAsia="ru-RU"/>
          <w14:ligatures w14:val="none"/>
        </w:rPr>
        <w:br/>
        <w:t>Що, на Вашу думку, можна покращити у спілкуванні соціального працівника з клієнтами?</w:t>
      </w:r>
    </w:p>
    <w:p w14:paraId="4D48068F" w14:textId="77777777" w:rsidR="00311C1B" w:rsidRPr="00311C1B" w:rsidRDefault="004276BB" w:rsidP="00311C1B">
      <w:pPr>
        <w:spacing w:after="0" w:line="240" w:lineRule="auto"/>
        <w:rPr>
          <w:rFonts w:ascii="Times New Roman" w:eastAsia="Times New Roman" w:hAnsi="Times New Roman" w:cs="Times New Roman"/>
          <w:color w:val="000000"/>
          <w:kern w:val="0"/>
          <w:lang w:eastAsia="ru-RU"/>
          <w14:ligatures w14:val="none"/>
        </w:rPr>
      </w:pPr>
      <w:r>
        <w:rPr>
          <w:rFonts w:ascii="Times New Roman" w:eastAsia="Times New Roman" w:hAnsi="Times New Roman" w:cs="Times New Roman"/>
          <w:noProof/>
          <w:color w:val="000000"/>
          <w:kern w:val="0"/>
          <w:lang w:eastAsia="ru-RU"/>
        </w:rPr>
        <w:pict w14:anchorId="1F99C7F8">
          <v:rect id="_x0000_i1025" alt="" style="width:451.3pt;height:.05pt;mso-width-percent:0;mso-height-percent:0;mso-width-percent:0;mso-height-percent:0" o:hralign="center" o:hrstd="t" o:hr="t" fillcolor="#a0a0a0" stroked="f"/>
        </w:pict>
      </w:r>
    </w:p>
    <w:p w14:paraId="5F306873" w14:textId="77777777" w:rsidR="00311C1B" w:rsidRPr="00311C1B" w:rsidRDefault="004276BB" w:rsidP="00311C1B">
      <w:pPr>
        <w:spacing w:after="0" w:line="240" w:lineRule="auto"/>
        <w:rPr>
          <w:rFonts w:ascii="Times New Roman" w:eastAsia="Times New Roman" w:hAnsi="Times New Roman" w:cs="Times New Roman"/>
          <w:color w:val="000000"/>
          <w:kern w:val="0"/>
          <w:lang w:eastAsia="ru-RU"/>
          <w14:ligatures w14:val="none"/>
        </w:rPr>
      </w:pPr>
      <w:r>
        <w:rPr>
          <w:rFonts w:ascii="Times New Roman" w:eastAsia="Times New Roman" w:hAnsi="Times New Roman" w:cs="Times New Roman"/>
          <w:noProof/>
          <w:color w:val="000000"/>
          <w:kern w:val="0"/>
          <w:lang w:eastAsia="ru-RU"/>
        </w:rPr>
        <w:pict w14:anchorId="5C64D257">
          <v:rect id="_x0000_i1026" alt="" style="width:451.3pt;height:.05pt;mso-width-percent:0;mso-height-percent:0;mso-width-percent:0;mso-height-percent:0" o:hralign="center" o:hrstd="t" o:hr="t" fillcolor="#a0a0a0" stroked="f"/>
        </w:pict>
      </w:r>
    </w:p>
    <w:p w14:paraId="5F23EF13" w14:textId="77777777" w:rsidR="00311C1B" w:rsidRPr="00311C1B" w:rsidRDefault="004276BB" w:rsidP="00311C1B">
      <w:pPr>
        <w:spacing w:after="0" w:line="240" w:lineRule="auto"/>
        <w:rPr>
          <w:rFonts w:ascii="Times New Roman" w:eastAsia="Times New Roman" w:hAnsi="Times New Roman" w:cs="Times New Roman"/>
          <w:color w:val="000000"/>
          <w:kern w:val="0"/>
          <w:lang w:eastAsia="ru-RU"/>
          <w14:ligatures w14:val="none"/>
        </w:rPr>
      </w:pPr>
      <w:r>
        <w:rPr>
          <w:rFonts w:ascii="Times New Roman" w:eastAsia="Times New Roman" w:hAnsi="Times New Roman" w:cs="Times New Roman"/>
          <w:noProof/>
          <w:color w:val="000000"/>
          <w:kern w:val="0"/>
          <w:lang w:eastAsia="ru-RU"/>
        </w:rPr>
        <w:pict w14:anchorId="068BA74F">
          <v:rect id="_x0000_i1027" alt="" style="width:451.3pt;height:.05pt;mso-width-percent:0;mso-height-percent:0;mso-width-percent:0;mso-height-percent:0" o:hralign="center" o:hrstd="t" o:hr="t" fillcolor="#a0a0a0" stroked="f"/>
        </w:pict>
      </w:r>
    </w:p>
    <w:p w14:paraId="3A0AC4D6" w14:textId="77777777" w:rsidR="00311C1B" w:rsidRDefault="00311C1B" w:rsidP="00311C1B">
      <w:pPr>
        <w:spacing w:before="100" w:beforeAutospacing="1" w:after="100" w:afterAutospacing="1" w:line="240" w:lineRule="auto"/>
        <w:outlineLvl w:val="2"/>
        <w:rPr>
          <w:rFonts w:ascii="Times New Roman" w:eastAsia="Times New Roman" w:hAnsi="Times New Roman" w:cs="Times New Roman"/>
          <w:b/>
          <w:bCs/>
          <w:color w:val="000000"/>
          <w:kern w:val="0"/>
          <w:sz w:val="27"/>
          <w:szCs w:val="27"/>
          <w:lang w:eastAsia="ru-RU"/>
          <w14:ligatures w14:val="none"/>
        </w:rPr>
      </w:pPr>
    </w:p>
    <w:p w14:paraId="630910A2" w14:textId="77777777" w:rsidR="00311C1B" w:rsidRDefault="00311C1B" w:rsidP="00311C1B">
      <w:pPr>
        <w:spacing w:before="100" w:beforeAutospacing="1" w:after="100" w:afterAutospacing="1" w:line="240" w:lineRule="auto"/>
        <w:outlineLvl w:val="2"/>
        <w:rPr>
          <w:rFonts w:ascii="Times New Roman" w:eastAsia="Times New Roman" w:hAnsi="Times New Roman" w:cs="Times New Roman"/>
          <w:b/>
          <w:bCs/>
          <w:color w:val="000000"/>
          <w:kern w:val="0"/>
          <w:sz w:val="27"/>
          <w:szCs w:val="27"/>
          <w:lang w:eastAsia="ru-RU"/>
          <w14:ligatures w14:val="none"/>
        </w:rPr>
      </w:pPr>
    </w:p>
    <w:p w14:paraId="02385809" w14:textId="77777777" w:rsidR="00311C1B" w:rsidRDefault="00311C1B" w:rsidP="00311C1B">
      <w:pPr>
        <w:spacing w:before="100" w:beforeAutospacing="1" w:after="100" w:afterAutospacing="1" w:line="240" w:lineRule="auto"/>
        <w:outlineLvl w:val="2"/>
        <w:rPr>
          <w:rFonts w:ascii="Times New Roman" w:eastAsia="Times New Roman" w:hAnsi="Times New Roman" w:cs="Times New Roman"/>
          <w:b/>
          <w:bCs/>
          <w:color w:val="000000"/>
          <w:kern w:val="0"/>
          <w:sz w:val="27"/>
          <w:szCs w:val="27"/>
          <w:lang w:eastAsia="ru-RU"/>
          <w14:ligatures w14:val="none"/>
        </w:rPr>
      </w:pPr>
    </w:p>
    <w:p w14:paraId="5DBEC30F" w14:textId="77777777" w:rsidR="00311C1B" w:rsidRDefault="00311C1B" w:rsidP="00311C1B">
      <w:pPr>
        <w:spacing w:before="100" w:beforeAutospacing="1" w:after="100" w:afterAutospacing="1" w:line="240" w:lineRule="auto"/>
        <w:outlineLvl w:val="2"/>
        <w:rPr>
          <w:rFonts w:ascii="Times New Roman" w:eastAsia="Times New Roman" w:hAnsi="Times New Roman" w:cs="Times New Roman"/>
          <w:b/>
          <w:bCs/>
          <w:color w:val="000000"/>
          <w:kern w:val="0"/>
          <w:sz w:val="27"/>
          <w:szCs w:val="27"/>
          <w:lang w:eastAsia="ru-RU"/>
          <w14:ligatures w14:val="none"/>
        </w:rPr>
      </w:pPr>
    </w:p>
    <w:p w14:paraId="1A7E1EC4" w14:textId="77777777" w:rsidR="00311C1B" w:rsidRDefault="00311C1B" w:rsidP="00311C1B">
      <w:pPr>
        <w:spacing w:before="100" w:beforeAutospacing="1" w:after="100" w:afterAutospacing="1" w:line="240" w:lineRule="auto"/>
        <w:outlineLvl w:val="2"/>
        <w:rPr>
          <w:rFonts w:ascii="Times New Roman" w:eastAsia="Times New Roman" w:hAnsi="Times New Roman" w:cs="Times New Roman"/>
          <w:b/>
          <w:bCs/>
          <w:color w:val="000000"/>
          <w:kern w:val="0"/>
          <w:sz w:val="27"/>
          <w:szCs w:val="27"/>
          <w:lang w:eastAsia="ru-RU"/>
          <w14:ligatures w14:val="none"/>
        </w:rPr>
      </w:pPr>
    </w:p>
    <w:p w14:paraId="041BB351" w14:textId="77777777" w:rsidR="00311C1B" w:rsidRDefault="00311C1B" w:rsidP="00311C1B">
      <w:pPr>
        <w:spacing w:before="100" w:beforeAutospacing="1" w:after="100" w:afterAutospacing="1" w:line="240" w:lineRule="auto"/>
        <w:outlineLvl w:val="2"/>
        <w:rPr>
          <w:rFonts w:ascii="Times New Roman" w:eastAsia="Times New Roman" w:hAnsi="Times New Roman" w:cs="Times New Roman"/>
          <w:b/>
          <w:bCs/>
          <w:color w:val="000000"/>
          <w:kern w:val="0"/>
          <w:sz w:val="27"/>
          <w:szCs w:val="27"/>
          <w:lang w:eastAsia="ru-RU"/>
          <w14:ligatures w14:val="none"/>
        </w:rPr>
      </w:pPr>
    </w:p>
    <w:p w14:paraId="5D193600" w14:textId="77777777" w:rsidR="00311C1B" w:rsidRDefault="00311C1B" w:rsidP="00311C1B">
      <w:pPr>
        <w:spacing w:before="100" w:beforeAutospacing="1" w:after="100" w:afterAutospacing="1" w:line="240" w:lineRule="auto"/>
        <w:outlineLvl w:val="2"/>
        <w:rPr>
          <w:rFonts w:ascii="Times New Roman" w:eastAsia="Times New Roman" w:hAnsi="Times New Roman" w:cs="Times New Roman"/>
          <w:b/>
          <w:bCs/>
          <w:color w:val="000000"/>
          <w:kern w:val="0"/>
          <w:sz w:val="27"/>
          <w:szCs w:val="27"/>
          <w:lang w:eastAsia="ru-RU"/>
          <w14:ligatures w14:val="none"/>
        </w:rPr>
      </w:pPr>
    </w:p>
    <w:p w14:paraId="5B8B4D2A" w14:textId="77777777" w:rsidR="00311C1B" w:rsidRDefault="00311C1B" w:rsidP="00311C1B">
      <w:pPr>
        <w:spacing w:before="100" w:beforeAutospacing="1" w:after="100" w:afterAutospacing="1" w:line="240" w:lineRule="auto"/>
        <w:outlineLvl w:val="2"/>
        <w:rPr>
          <w:rFonts w:ascii="Times New Roman" w:eastAsia="Times New Roman" w:hAnsi="Times New Roman" w:cs="Times New Roman"/>
          <w:b/>
          <w:bCs/>
          <w:color w:val="000000"/>
          <w:kern w:val="0"/>
          <w:sz w:val="27"/>
          <w:szCs w:val="27"/>
          <w:lang w:eastAsia="ru-RU"/>
          <w14:ligatures w14:val="none"/>
        </w:rPr>
      </w:pPr>
    </w:p>
    <w:p w14:paraId="009789F1" w14:textId="2B39980F" w:rsidR="00311C1B" w:rsidRPr="00311C1B" w:rsidRDefault="00311C1B" w:rsidP="00311C1B">
      <w:pPr>
        <w:spacing w:before="100" w:beforeAutospacing="1" w:after="100" w:afterAutospacing="1" w:line="240" w:lineRule="auto"/>
        <w:jc w:val="right"/>
        <w:outlineLvl w:val="2"/>
        <w:rPr>
          <w:rFonts w:ascii="Times New Roman" w:eastAsia="Times New Roman" w:hAnsi="Times New Roman" w:cs="Times New Roman"/>
          <w:b/>
          <w:bCs/>
          <w:color w:val="000000"/>
          <w:kern w:val="0"/>
          <w:sz w:val="27"/>
          <w:szCs w:val="27"/>
          <w:lang w:eastAsia="ru-RU"/>
          <w14:ligatures w14:val="none"/>
        </w:rPr>
      </w:pPr>
      <w:r w:rsidRPr="00311C1B">
        <w:rPr>
          <w:rFonts w:ascii="Times New Roman" w:eastAsia="Times New Roman" w:hAnsi="Times New Roman" w:cs="Times New Roman"/>
          <w:b/>
          <w:bCs/>
          <w:color w:val="000000"/>
          <w:kern w:val="0"/>
          <w:sz w:val="27"/>
          <w:szCs w:val="27"/>
          <w:lang w:eastAsia="ru-RU"/>
          <w14:ligatures w14:val="none"/>
        </w:rPr>
        <w:t>Додаток В</w:t>
      </w:r>
    </w:p>
    <w:p w14:paraId="50939474" w14:textId="4DC27263" w:rsidR="00311C1B" w:rsidRPr="00311C1B" w:rsidRDefault="00416670" w:rsidP="00311C1B">
      <w:pPr>
        <w:spacing w:before="100" w:beforeAutospacing="1" w:after="100" w:afterAutospacing="1" w:line="240" w:lineRule="auto"/>
        <w:jc w:val="center"/>
        <w:rPr>
          <w:rFonts w:ascii="Times New Roman" w:eastAsia="Times New Roman" w:hAnsi="Times New Roman" w:cs="Times New Roman"/>
          <w:color w:val="000000"/>
          <w:kern w:val="0"/>
          <w:lang w:eastAsia="ru-RU"/>
          <w14:ligatures w14:val="none"/>
        </w:rPr>
      </w:pPr>
      <w:r w:rsidRPr="00311C1B">
        <w:rPr>
          <w:rFonts w:ascii="Times New Roman" w:eastAsia="Times New Roman" w:hAnsi="Times New Roman" w:cs="Times New Roman"/>
          <w:b/>
          <w:bCs/>
          <w:color w:val="000000"/>
          <w:kern w:val="0"/>
          <w:lang w:eastAsia="ru-RU"/>
          <w14:ligatures w14:val="none"/>
        </w:rPr>
        <w:t xml:space="preserve">ПАМ’ЯТКА СОЦІАЛЬНОГО ПРАЦІВНИКА </w:t>
      </w:r>
      <w:r>
        <w:rPr>
          <w:rFonts w:ascii="Times New Roman" w:eastAsia="Times New Roman" w:hAnsi="Times New Roman" w:cs="Times New Roman"/>
          <w:b/>
          <w:bCs/>
          <w:color w:val="000000"/>
          <w:kern w:val="0"/>
          <w:lang w:eastAsia="ru-RU"/>
          <w14:ligatures w14:val="none"/>
        </w:rPr>
        <w:t>“</w:t>
      </w:r>
      <w:r w:rsidRPr="00311C1B">
        <w:rPr>
          <w:rFonts w:ascii="Times New Roman" w:eastAsia="Times New Roman" w:hAnsi="Times New Roman" w:cs="Times New Roman"/>
          <w:b/>
          <w:bCs/>
          <w:color w:val="000000"/>
          <w:kern w:val="0"/>
          <w:lang w:eastAsia="ru-RU"/>
          <w14:ligatures w14:val="none"/>
        </w:rPr>
        <w:t>НЕНАСИЛЬНИЦЬКІ ФОРМУЛЮВАННЯ У СПІЛКУВАННІ З КЛІЄНТОМ</w:t>
      </w:r>
      <w:r>
        <w:rPr>
          <w:rFonts w:ascii="Times New Roman" w:eastAsia="Times New Roman" w:hAnsi="Times New Roman" w:cs="Times New Roman"/>
          <w:b/>
          <w:bCs/>
          <w:color w:val="000000"/>
          <w:kern w:val="0"/>
          <w:lang w:eastAsia="ru-RU"/>
          <w14:ligatures w14:val="none"/>
        </w:rPr>
        <w:t>”</w:t>
      </w:r>
    </w:p>
    <w:tbl>
      <w:tblPr>
        <w:tblStyle w:val="ac"/>
        <w:tblW w:w="0" w:type="auto"/>
        <w:tblLook w:val="04A0" w:firstRow="1" w:lastRow="0" w:firstColumn="1" w:lastColumn="0" w:noHBand="0" w:noVBand="1"/>
      </w:tblPr>
      <w:tblGrid>
        <w:gridCol w:w="3219"/>
        <w:gridCol w:w="6351"/>
      </w:tblGrid>
      <w:tr w:rsidR="00311C1B" w:rsidRPr="00311C1B" w14:paraId="6E7ED9B0" w14:textId="77777777" w:rsidTr="00311C1B">
        <w:tc>
          <w:tcPr>
            <w:tcW w:w="0" w:type="auto"/>
            <w:hideMark/>
          </w:tcPr>
          <w:p w14:paraId="48B2FEEE" w14:textId="77777777" w:rsidR="00311C1B" w:rsidRPr="00311C1B" w:rsidRDefault="00311C1B" w:rsidP="00311C1B">
            <w:pPr>
              <w:rPr>
                <w:rFonts w:ascii="Times New Roman" w:eastAsia="Times New Roman" w:hAnsi="Times New Roman" w:cs="Times New Roman"/>
                <w:color w:val="000000"/>
                <w:kern w:val="0"/>
                <w:lang w:eastAsia="ru-RU"/>
                <w14:ligatures w14:val="none"/>
              </w:rPr>
            </w:pPr>
            <w:r w:rsidRPr="00311C1B">
              <w:rPr>
                <w:rFonts w:ascii="Times New Roman" w:eastAsia="Times New Roman" w:hAnsi="Times New Roman" w:cs="Times New Roman"/>
                <w:color w:val="000000"/>
                <w:kern w:val="0"/>
                <w:lang w:eastAsia="ru-RU"/>
                <w14:ligatures w14:val="none"/>
              </w:rPr>
              <w:t>Небажане формулювання</w:t>
            </w:r>
          </w:p>
        </w:tc>
        <w:tc>
          <w:tcPr>
            <w:tcW w:w="0" w:type="auto"/>
            <w:hideMark/>
          </w:tcPr>
          <w:p w14:paraId="15EADF22" w14:textId="77777777" w:rsidR="00311C1B" w:rsidRPr="00311C1B" w:rsidRDefault="00311C1B" w:rsidP="00311C1B">
            <w:pPr>
              <w:rPr>
                <w:rFonts w:ascii="Times New Roman" w:eastAsia="Times New Roman" w:hAnsi="Times New Roman" w:cs="Times New Roman"/>
                <w:color w:val="000000"/>
                <w:kern w:val="0"/>
                <w:lang w:eastAsia="ru-RU"/>
                <w14:ligatures w14:val="none"/>
              </w:rPr>
            </w:pPr>
            <w:r w:rsidRPr="00311C1B">
              <w:rPr>
                <w:rFonts w:ascii="Times New Roman" w:eastAsia="Times New Roman" w:hAnsi="Times New Roman" w:cs="Times New Roman"/>
                <w:color w:val="000000"/>
                <w:kern w:val="0"/>
                <w:lang w:eastAsia="ru-RU"/>
                <w14:ligatures w14:val="none"/>
              </w:rPr>
              <w:t>Більш коректне формулювання у стилі ННС</w:t>
            </w:r>
          </w:p>
        </w:tc>
      </w:tr>
      <w:tr w:rsidR="00311C1B" w:rsidRPr="00311C1B" w14:paraId="57353303" w14:textId="77777777" w:rsidTr="00311C1B">
        <w:tc>
          <w:tcPr>
            <w:tcW w:w="0" w:type="auto"/>
            <w:hideMark/>
          </w:tcPr>
          <w:p w14:paraId="137239F0" w14:textId="77777777" w:rsidR="00311C1B" w:rsidRPr="00311C1B" w:rsidRDefault="00311C1B" w:rsidP="00311C1B">
            <w:pPr>
              <w:rPr>
                <w:rFonts w:ascii="Times New Roman" w:eastAsia="Times New Roman" w:hAnsi="Times New Roman" w:cs="Times New Roman"/>
                <w:color w:val="000000"/>
                <w:kern w:val="0"/>
                <w:lang w:eastAsia="ru-RU"/>
                <w14:ligatures w14:val="none"/>
              </w:rPr>
            </w:pPr>
            <w:r w:rsidRPr="00311C1B">
              <w:rPr>
                <w:rFonts w:ascii="Times New Roman" w:eastAsia="Times New Roman" w:hAnsi="Times New Roman" w:cs="Times New Roman"/>
                <w:color w:val="000000"/>
                <w:kern w:val="0"/>
                <w:lang w:eastAsia="ru-RU"/>
                <w14:ligatures w14:val="none"/>
              </w:rPr>
              <w:t>“Ви самі винні, що не звернулися раніше”.</w:t>
            </w:r>
          </w:p>
        </w:tc>
        <w:tc>
          <w:tcPr>
            <w:tcW w:w="0" w:type="auto"/>
            <w:hideMark/>
          </w:tcPr>
          <w:p w14:paraId="20256F8D" w14:textId="77777777" w:rsidR="00311C1B" w:rsidRPr="00311C1B" w:rsidRDefault="00311C1B" w:rsidP="00311C1B">
            <w:pPr>
              <w:rPr>
                <w:rFonts w:ascii="Times New Roman" w:eastAsia="Times New Roman" w:hAnsi="Times New Roman" w:cs="Times New Roman"/>
                <w:color w:val="000000"/>
                <w:kern w:val="0"/>
                <w:lang w:eastAsia="ru-RU"/>
                <w14:ligatures w14:val="none"/>
              </w:rPr>
            </w:pPr>
            <w:r w:rsidRPr="00311C1B">
              <w:rPr>
                <w:rFonts w:ascii="Times New Roman" w:eastAsia="Times New Roman" w:hAnsi="Times New Roman" w:cs="Times New Roman"/>
                <w:color w:val="000000"/>
                <w:kern w:val="0"/>
                <w:lang w:eastAsia="ru-RU"/>
                <w14:ligatures w14:val="none"/>
              </w:rPr>
              <w:t>“Зараз важливо зрозуміти, які варіанти допомоги доступні на цьому етапі”.</w:t>
            </w:r>
          </w:p>
        </w:tc>
      </w:tr>
      <w:tr w:rsidR="00311C1B" w:rsidRPr="00311C1B" w14:paraId="1FC728B7" w14:textId="77777777" w:rsidTr="00311C1B">
        <w:tc>
          <w:tcPr>
            <w:tcW w:w="0" w:type="auto"/>
            <w:hideMark/>
          </w:tcPr>
          <w:p w14:paraId="2EF2DC2C" w14:textId="77777777" w:rsidR="00311C1B" w:rsidRPr="00311C1B" w:rsidRDefault="00311C1B" w:rsidP="00311C1B">
            <w:pPr>
              <w:rPr>
                <w:rFonts w:ascii="Times New Roman" w:eastAsia="Times New Roman" w:hAnsi="Times New Roman" w:cs="Times New Roman"/>
                <w:color w:val="000000"/>
                <w:kern w:val="0"/>
                <w:lang w:eastAsia="ru-RU"/>
                <w14:ligatures w14:val="none"/>
              </w:rPr>
            </w:pPr>
            <w:r w:rsidRPr="00311C1B">
              <w:rPr>
                <w:rFonts w:ascii="Times New Roman" w:eastAsia="Times New Roman" w:hAnsi="Times New Roman" w:cs="Times New Roman"/>
                <w:color w:val="000000"/>
                <w:kern w:val="0"/>
                <w:lang w:eastAsia="ru-RU"/>
                <w14:ligatures w14:val="none"/>
              </w:rPr>
              <w:t>“Ви нічого не підготували”.</w:t>
            </w:r>
          </w:p>
        </w:tc>
        <w:tc>
          <w:tcPr>
            <w:tcW w:w="0" w:type="auto"/>
            <w:hideMark/>
          </w:tcPr>
          <w:p w14:paraId="35F554E8" w14:textId="77777777" w:rsidR="00311C1B" w:rsidRPr="00311C1B" w:rsidRDefault="00311C1B" w:rsidP="00311C1B">
            <w:pPr>
              <w:rPr>
                <w:rFonts w:ascii="Times New Roman" w:eastAsia="Times New Roman" w:hAnsi="Times New Roman" w:cs="Times New Roman"/>
                <w:color w:val="000000"/>
                <w:kern w:val="0"/>
                <w:lang w:eastAsia="ru-RU"/>
                <w14:ligatures w14:val="none"/>
              </w:rPr>
            </w:pPr>
            <w:r w:rsidRPr="00311C1B">
              <w:rPr>
                <w:rFonts w:ascii="Times New Roman" w:eastAsia="Times New Roman" w:hAnsi="Times New Roman" w:cs="Times New Roman"/>
                <w:color w:val="000000"/>
                <w:kern w:val="0"/>
                <w:lang w:eastAsia="ru-RU"/>
                <w14:ligatures w14:val="none"/>
              </w:rPr>
              <w:t>“Для продовження оформлення нам потрібно додати ще кілька документів”.</w:t>
            </w:r>
          </w:p>
        </w:tc>
      </w:tr>
      <w:tr w:rsidR="00311C1B" w:rsidRPr="00311C1B" w14:paraId="3D81B00D" w14:textId="77777777" w:rsidTr="00311C1B">
        <w:tc>
          <w:tcPr>
            <w:tcW w:w="0" w:type="auto"/>
            <w:hideMark/>
          </w:tcPr>
          <w:p w14:paraId="3671C58E" w14:textId="77777777" w:rsidR="00311C1B" w:rsidRPr="00311C1B" w:rsidRDefault="00311C1B" w:rsidP="00311C1B">
            <w:pPr>
              <w:rPr>
                <w:rFonts w:ascii="Times New Roman" w:eastAsia="Times New Roman" w:hAnsi="Times New Roman" w:cs="Times New Roman"/>
                <w:color w:val="000000"/>
                <w:kern w:val="0"/>
                <w:lang w:eastAsia="ru-RU"/>
                <w14:ligatures w14:val="none"/>
              </w:rPr>
            </w:pPr>
            <w:r w:rsidRPr="00311C1B">
              <w:rPr>
                <w:rFonts w:ascii="Times New Roman" w:eastAsia="Times New Roman" w:hAnsi="Times New Roman" w:cs="Times New Roman"/>
                <w:color w:val="000000"/>
                <w:kern w:val="0"/>
                <w:lang w:eastAsia="ru-RU"/>
                <w14:ligatures w14:val="none"/>
              </w:rPr>
              <w:t>“Не нервуйте”.</w:t>
            </w:r>
          </w:p>
        </w:tc>
        <w:tc>
          <w:tcPr>
            <w:tcW w:w="0" w:type="auto"/>
            <w:hideMark/>
          </w:tcPr>
          <w:p w14:paraId="45B4A098" w14:textId="77777777" w:rsidR="00311C1B" w:rsidRPr="00311C1B" w:rsidRDefault="00311C1B" w:rsidP="00311C1B">
            <w:pPr>
              <w:rPr>
                <w:rFonts w:ascii="Times New Roman" w:eastAsia="Times New Roman" w:hAnsi="Times New Roman" w:cs="Times New Roman"/>
                <w:color w:val="000000"/>
                <w:kern w:val="0"/>
                <w:lang w:eastAsia="ru-RU"/>
                <w14:ligatures w14:val="none"/>
              </w:rPr>
            </w:pPr>
            <w:r w:rsidRPr="00311C1B">
              <w:rPr>
                <w:rFonts w:ascii="Times New Roman" w:eastAsia="Times New Roman" w:hAnsi="Times New Roman" w:cs="Times New Roman"/>
                <w:color w:val="000000"/>
                <w:kern w:val="0"/>
                <w:lang w:eastAsia="ru-RU"/>
                <w14:ligatures w14:val="none"/>
              </w:rPr>
              <w:t>“Я бачу, що ця ситуація викликає у Вас напруження”.</w:t>
            </w:r>
          </w:p>
        </w:tc>
      </w:tr>
      <w:tr w:rsidR="00311C1B" w:rsidRPr="00311C1B" w14:paraId="4F3B9ADD" w14:textId="77777777" w:rsidTr="00311C1B">
        <w:tc>
          <w:tcPr>
            <w:tcW w:w="0" w:type="auto"/>
            <w:hideMark/>
          </w:tcPr>
          <w:p w14:paraId="334BAB7B" w14:textId="77777777" w:rsidR="00311C1B" w:rsidRPr="00311C1B" w:rsidRDefault="00311C1B" w:rsidP="00311C1B">
            <w:pPr>
              <w:rPr>
                <w:rFonts w:ascii="Times New Roman" w:eastAsia="Times New Roman" w:hAnsi="Times New Roman" w:cs="Times New Roman"/>
                <w:color w:val="000000"/>
                <w:kern w:val="0"/>
                <w:lang w:eastAsia="ru-RU"/>
                <w14:ligatures w14:val="none"/>
              </w:rPr>
            </w:pPr>
            <w:r w:rsidRPr="00311C1B">
              <w:rPr>
                <w:rFonts w:ascii="Times New Roman" w:eastAsia="Times New Roman" w:hAnsi="Times New Roman" w:cs="Times New Roman"/>
                <w:color w:val="000000"/>
                <w:kern w:val="0"/>
                <w:lang w:eastAsia="ru-RU"/>
                <w14:ligatures w14:val="none"/>
              </w:rPr>
              <w:t>“Говоріть коротше”.</w:t>
            </w:r>
          </w:p>
        </w:tc>
        <w:tc>
          <w:tcPr>
            <w:tcW w:w="0" w:type="auto"/>
            <w:hideMark/>
          </w:tcPr>
          <w:p w14:paraId="78FE4F78" w14:textId="77777777" w:rsidR="00311C1B" w:rsidRPr="00311C1B" w:rsidRDefault="00311C1B" w:rsidP="00311C1B">
            <w:pPr>
              <w:rPr>
                <w:rFonts w:ascii="Times New Roman" w:eastAsia="Times New Roman" w:hAnsi="Times New Roman" w:cs="Times New Roman"/>
                <w:color w:val="000000"/>
                <w:kern w:val="0"/>
                <w:lang w:eastAsia="ru-RU"/>
                <w14:ligatures w14:val="none"/>
              </w:rPr>
            </w:pPr>
            <w:r w:rsidRPr="00311C1B">
              <w:rPr>
                <w:rFonts w:ascii="Times New Roman" w:eastAsia="Times New Roman" w:hAnsi="Times New Roman" w:cs="Times New Roman"/>
                <w:color w:val="000000"/>
                <w:kern w:val="0"/>
                <w:lang w:eastAsia="ru-RU"/>
                <w14:ligatures w14:val="none"/>
              </w:rPr>
              <w:t>“Давайте спробуємо виділити головне питання, з яким Ви звернулися”.</w:t>
            </w:r>
          </w:p>
        </w:tc>
      </w:tr>
      <w:tr w:rsidR="00311C1B" w:rsidRPr="00311C1B" w14:paraId="2606198B" w14:textId="77777777" w:rsidTr="00311C1B">
        <w:tc>
          <w:tcPr>
            <w:tcW w:w="0" w:type="auto"/>
            <w:hideMark/>
          </w:tcPr>
          <w:p w14:paraId="3CB0FC42" w14:textId="77777777" w:rsidR="00311C1B" w:rsidRPr="00311C1B" w:rsidRDefault="00311C1B" w:rsidP="00311C1B">
            <w:pPr>
              <w:rPr>
                <w:rFonts w:ascii="Times New Roman" w:eastAsia="Times New Roman" w:hAnsi="Times New Roman" w:cs="Times New Roman"/>
                <w:color w:val="000000"/>
                <w:kern w:val="0"/>
                <w:lang w:eastAsia="ru-RU"/>
                <w14:ligatures w14:val="none"/>
              </w:rPr>
            </w:pPr>
            <w:r w:rsidRPr="00311C1B">
              <w:rPr>
                <w:rFonts w:ascii="Times New Roman" w:eastAsia="Times New Roman" w:hAnsi="Times New Roman" w:cs="Times New Roman"/>
                <w:color w:val="000000"/>
                <w:kern w:val="0"/>
                <w:lang w:eastAsia="ru-RU"/>
                <w14:ligatures w14:val="none"/>
              </w:rPr>
              <w:t>“Я нічим не можу допомогти”.</w:t>
            </w:r>
          </w:p>
        </w:tc>
        <w:tc>
          <w:tcPr>
            <w:tcW w:w="0" w:type="auto"/>
            <w:hideMark/>
          </w:tcPr>
          <w:p w14:paraId="6CCA3FFF" w14:textId="77777777" w:rsidR="00311C1B" w:rsidRPr="00311C1B" w:rsidRDefault="00311C1B" w:rsidP="00311C1B">
            <w:pPr>
              <w:rPr>
                <w:rFonts w:ascii="Times New Roman" w:eastAsia="Times New Roman" w:hAnsi="Times New Roman" w:cs="Times New Roman"/>
                <w:color w:val="000000"/>
                <w:kern w:val="0"/>
                <w:lang w:eastAsia="ru-RU"/>
                <w14:ligatures w14:val="none"/>
              </w:rPr>
            </w:pPr>
            <w:r w:rsidRPr="00311C1B">
              <w:rPr>
                <w:rFonts w:ascii="Times New Roman" w:eastAsia="Times New Roman" w:hAnsi="Times New Roman" w:cs="Times New Roman"/>
                <w:color w:val="000000"/>
                <w:kern w:val="0"/>
                <w:lang w:eastAsia="ru-RU"/>
                <w14:ligatures w14:val="none"/>
              </w:rPr>
              <w:t>“У межах цієї послуги є обмеження, але ми можемо розглянути інші варіанти підтримки”.</w:t>
            </w:r>
          </w:p>
        </w:tc>
      </w:tr>
      <w:tr w:rsidR="00311C1B" w:rsidRPr="00311C1B" w14:paraId="19C5DDE2" w14:textId="77777777" w:rsidTr="00311C1B">
        <w:tc>
          <w:tcPr>
            <w:tcW w:w="0" w:type="auto"/>
            <w:hideMark/>
          </w:tcPr>
          <w:p w14:paraId="530E9F5E" w14:textId="77777777" w:rsidR="00311C1B" w:rsidRPr="00311C1B" w:rsidRDefault="00311C1B" w:rsidP="00311C1B">
            <w:pPr>
              <w:rPr>
                <w:rFonts w:ascii="Times New Roman" w:eastAsia="Times New Roman" w:hAnsi="Times New Roman" w:cs="Times New Roman"/>
                <w:color w:val="000000"/>
                <w:kern w:val="0"/>
                <w:lang w:eastAsia="ru-RU"/>
                <w14:ligatures w14:val="none"/>
              </w:rPr>
            </w:pPr>
            <w:r w:rsidRPr="00311C1B">
              <w:rPr>
                <w:rFonts w:ascii="Times New Roman" w:eastAsia="Times New Roman" w:hAnsi="Times New Roman" w:cs="Times New Roman"/>
                <w:color w:val="000000"/>
                <w:kern w:val="0"/>
                <w:lang w:eastAsia="ru-RU"/>
                <w14:ligatures w14:val="none"/>
              </w:rPr>
              <w:t>“Ви мене не слухаєте”.</w:t>
            </w:r>
          </w:p>
        </w:tc>
        <w:tc>
          <w:tcPr>
            <w:tcW w:w="0" w:type="auto"/>
            <w:hideMark/>
          </w:tcPr>
          <w:p w14:paraId="7304C9FD" w14:textId="77777777" w:rsidR="00311C1B" w:rsidRPr="00311C1B" w:rsidRDefault="00311C1B" w:rsidP="00311C1B">
            <w:pPr>
              <w:rPr>
                <w:rFonts w:ascii="Times New Roman" w:eastAsia="Times New Roman" w:hAnsi="Times New Roman" w:cs="Times New Roman"/>
                <w:color w:val="000000"/>
                <w:kern w:val="0"/>
                <w:lang w:eastAsia="ru-RU"/>
                <w14:ligatures w14:val="none"/>
              </w:rPr>
            </w:pPr>
            <w:r w:rsidRPr="00311C1B">
              <w:rPr>
                <w:rFonts w:ascii="Times New Roman" w:eastAsia="Times New Roman" w:hAnsi="Times New Roman" w:cs="Times New Roman"/>
                <w:color w:val="000000"/>
                <w:kern w:val="0"/>
                <w:lang w:eastAsia="ru-RU"/>
                <w14:ligatures w14:val="none"/>
              </w:rPr>
              <w:t>“Мені важливо переконатися, що ми однаково зрозуміли наступні кроки”.</w:t>
            </w:r>
          </w:p>
        </w:tc>
      </w:tr>
      <w:tr w:rsidR="00311C1B" w:rsidRPr="00311C1B" w14:paraId="6276EA6B" w14:textId="77777777" w:rsidTr="00311C1B">
        <w:tc>
          <w:tcPr>
            <w:tcW w:w="0" w:type="auto"/>
            <w:hideMark/>
          </w:tcPr>
          <w:p w14:paraId="56DDDB07" w14:textId="77777777" w:rsidR="00311C1B" w:rsidRPr="00311C1B" w:rsidRDefault="00311C1B" w:rsidP="00311C1B">
            <w:pPr>
              <w:rPr>
                <w:rFonts w:ascii="Times New Roman" w:eastAsia="Times New Roman" w:hAnsi="Times New Roman" w:cs="Times New Roman"/>
                <w:color w:val="000000"/>
                <w:kern w:val="0"/>
                <w:lang w:eastAsia="ru-RU"/>
                <w14:ligatures w14:val="none"/>
              </w:rPr>
            </w:pPr>
            <w:r w:rsidRPr="00311C1B">
              <w:rPr>
                <w:rFonts w:ascii="Times New Roman" w:eastAsia="Times New Roman" w:hAnsi="Times New Roman" w:cs="Times New Roman"/>
                <w:color w:val="000000"/>
                <w:kern w:val="0"/>
                <w:lang w:eastAsia="ru-RU"/>
                <w14:ligatures w14:val="none"/>
              </w:rPr>
              <w:t>“Це проблемна сім’я”.</w:t>
            </w:r>
          </w:p>
        </w:tc>
        <w:tc>
          <w:tcPr>
            <w:tcW w:w="0" w:type="auto"/>
            <w:hideMark/>
          </w:tcPr>
          <w:p w14:paraId="182870AA" w14:textId="77777777" w:rsidR="00311C1B" w:rsidRPr="00311C1B" w:rsidRDefault="00311C1B" w:rsidP="00311C1B">
            <w:pPr>
              <w:rPr>
                <w:rFonts w:ascii="Times New Roman" w:eastAsia="Times New Roman" w:hAnsi="Times New Roman" w:cs="Times New Roman"/>
                <w:color w:val="000000"/>
                <w:kern w:val="0"/>
                <w:lang w:eastAsia="ru-RU"/>
                <w14:ligatures w14:val="none"/>
              </w:rPr>
            </w:pPr>
            <w:r w:rsidRPr="00311C1B">
              <w:rPr>
                <w:rFonts w:ascii="Times New Roman" w:eastAsia="Times New Roman" w:hAnsi="Times New Roman" w:cs="Times New Roman"/>
                <w:color w:val="000000"/>
                <w:kern w:val="0"/>
                <w:lang w:eastAsia="ru-RU"/>
                <w14:ligatures w14:val="none"/>
              </w:rPr>
              <w:t>“Сім’я перебуває у складних життєвих обставинах”.</w:t>
            </w:r>
          </w:p>
        </w:tc>
      </w:tr>
      <w:tr w:rsidR="00311C1B" w:rsidRPr="00311C1B" w14:paraId="0C419176" w14:textId="77777777" w:rsidTr="00311C1B">
        <w:tc>
          <w:tcPr>
            <w:tcW w:w="0" w:type="auto"/>
            <w:hideMark/>
          </w:tcPr>
          <w:p w14:paraId="070C01B6" w14:textId="77777777" w:rsidR="00311C1B" w:rsidRPr="00311C1B" w:rsidRDefault="00311C1B" w:rsidP="00311C1B">
            <w:pPr>
              <w:rPr>
                <w:rFonts w:ascii="Times New Roman" w:eastAsia="Times New Roman" w:hAnsi="Times New Roman" w:cs="Times New Roman"/>
                <w:color w:val="000000"/>
                <w:kern w:val="0"/>
                <w:lang w:eastAsia="ru-RU"/>
                <w14:ligatures w14:val="none"/>
              </w:rPr>
            </w:pPr>
            <w:r w:rsidRPr="00311C1B">
              <w:rPr>
                <w:rFonts w:ascii="Times New Roman" w:eastAsia="Times New Roman" w:hAnsi="Times New Roman" w:cs="Times New Roman"/>
                <w:color w:val="000000"/>
                <w:kern w:val="0"/>
                <w:lang w:eastAsia="ru-RU"/>
                <w14:ligatures w14:val="none"/>
              </w:rPr>
              <w:t>“Ви повинні це зробити”.</w:t>
            </w:r>
          </w:p>
        </w:tc>
        <w:tc>
          <w:tcPr>
            <w:tcW w:w="0" w:type="auto"/>
            <w:hideMark/>
          </w:tcPr>
          <w:p w14:paraId="72AA59BD" w14:textId="77777777" w:rsidR="00311C1B" w:rsidRPr="00311C1B" w:rsidRDefault="00311C1B" w:rsidP="00311C1B">
            <w:pPr>
              <w:rPr>
                <w:rFonts w:ascii="Times New Roman" w:eastAsia="Times New Roman" w:hAnsi="Times New Roman" w:cs="Times New Roman"/>
                <w:color w:val="000000"/>
                <w:kern w:val="0"/>
                <w:lang w:eastAsia="ru-RU"/>
                <w14:ligatures w14:val="none"/>
              </w:rPr>
            </w:pPr>
            <w:r w:rsidRPr="00311C1B">
              <w:rPr>
                <w:rFonts w:ascii="Times New Roman" w:eastAsia="Times New Roman" w:hAnsi="Times New Roman" w:cs="Times New Roman"/>
                <w:color w:val="000000"/>
                <w:kern w:val="0"/>
                <w:lang w:eastAsia="ru-RU"/>
                <w14:ligatures w14:val="none"/>
              </w:rPr>
              <w:t>“Для вирішення цього питання наступним кроком може бути ________. Чи зможете Ви це виконати?”</w:t>
            </w:r>
          </w:p>
        </w:tc>
      </w:tr>
      <w:tr w:rsidR="00311C1B" w:rsidRPr="00311C1B" w14:paraId="3B9F7E4A" w14:textId="77777777" w:rsidTr="00311C1B">
        <w:tc>
          <w:tcPr>
            <w:tcW w:w="0" w:type="auto"/>
            <w:hideMark/>
          </w:tcPr>
          <w:p w14:paraId="4A7621A0" w14:textId="77777777" w:rsidR="00311C1B" w:rsidRPr="00311C1B" w:rsidRDefault="00311C1B" w:rsidP="00311C1B">
            <w:pPr>
              <w:rPr>
                <w:rFonts w:ascii="Times New Roman" w:eastAsia="Times New Roman" w:hAnsi="Times New Roman" w:cs="Times New Roman"/>
                <w:color w:val="000000"/>
                <w:kern w:val="0"/>
                <w:lang w:eastAsia="ru-RU"/>
                <w14:ligatures w14:val="none"/>
              </w:rPr>
            </w:pPr>
            <w:r w:rsidRPr="00311C1B">
              <w:rPr>
                <w:rFonts w:ascii="Times New Roman" w:eastAsia="Times New Roman" w:hAnsi="Times New Roman" w:cs="Times New Roman"/>
                <w:color w:val="000000"/>
                <w:kern w:val="0"/>
                <w:lang w:eastAsia="ru-RU"/>
                <w14:ligatures w14:val="none"/>
              </w:rPr>
              <w:t>“Це не моя проблема”.</w:t>
            </w:r>
          </w:p>
        </w:tc>
        <w:tc>
          <w:tcPr>
            <w:tcW w:w="0" w:type="auto"/>
            <w:hideMark/>
          </w:tcPr>
          <w:p w14:paraId="30F4D516" w14:textId="77777777" w:rsidR="00311C1B" w:rsidRPr="00311C1B" w:rsidRDefault="00311C1B" w:rsidP="00311C1B">
            <w:pPr>
              <w:rPr>
                <w:rFonts w:ascii="Times New Roman" w:eastAsia="Times New Roman" w:hAnsi="Times New Roman" w:cs="Times New Roman"/>
                <w:color w:val="000000"/>
                <w:kern w:val="0"/>
                <w:lang w:eastAsia="ru-RU"/>
                <w14:ligatures w14:val="none"/>
              </w:rPr>
            </w:pPr>
            <w:r w:rsidRPr="00311C1B">
              <w:rPr>
                <w:rFonts w:ascii="Times New Roman" w:eastAsia="Times New Roman" w:hAnsi="Times New Roman" w:cs="Times New Roman"/>
                <w:color w:val="000000"/>
                <w:kern w:val="0"/>
                <w:lang w:eastAsia="ru-RU"/>
                <w14:ligatures w14:val="none"/>
              </w:rPr>
              <w:t>“Це питання належить до компетенції іншої служби, я можу підказати, куди краще звернутися”.</w:t>
            </w:r>
          </w:p>
        </w:tc>
      </w:tr>
      <w:tr w:rsidR="00311C1B" w:rsidRPr="00311C1B" w14:paraId="47348EB8" w14:textId="77777777" w:rsidTr="00311C1B">
        <w:tc>
          <w:tcPr>
            <w:tcW w:w="0" w:type="auto"/>
            <w:hideMark/>
          </w:tcPr>
          <w:p w14:paraId="70BCB9CB" w14:textId="77777777" w:rsidR="00311C1B" w:rsidRPr="00311C1B" w:rsidRDefault="00311C1B" w:rsidP="00311C1B">
            <w:pPr>
              <w:rPr>
                <w:rFonts w:ascii="Times New Roman" w:eastAsia="Times New Roman" w:hAnsi="Times New Roman" w:cs="Times New Roman"/>
                <w:color w:val="000000"/>
                <w:kern w:val="0"/>
                <w:lang w:eastAsia="ru-RU"/>
                <w14:ligatures w14:val="none"/>
              </w:rPr>
            </w:pPr>
            <w:r w:rsidRPr="00311C1B">
              <w:rPr>
                <w:rFonts w:ascii="Times New Roman" w:eastAsia="Times New Roman" w:hAnsi="Times New Roman" w:cs="Times New Roman"/>
                <w:color w:val="000000"/>
                <w:kern w:val="0"/>
                <w:lang w:eastAsia="ru-RU"/>
                <w14:ligatures w14:val="none"/>
              </w:rPr>
              <w:t>“Ви занадто емоційно реагуєте”.</w:t>
            </w:r>
          </w:p>
        </w:tc>
        <w:tc>
          <w:tcPr>
            <w:tcW w:w="0" w:type="auto"/>
            <w:hideMark/>
          </w:tcPr>
          <w:p w14:paraId="13308394" w14:textId="77777777" w:rsidR="00311C1B" w:rsidRPr="00311C1B" w:rsidRDefault="00311C1B" w:rsidP="00311C1B">
            <w:pPr>
              <w:rPr>
                <w:rFonts w:ascii="Times New Roman" w:eastAsia="Times New Roman" w:hAnsi="Times New Roman" w:cs="Times New Roman"/>
                <w:color w:val="000000"/>
                <w:kern w:val="0"/>
                <w:lang w:eastAsia="ru-RU"/>
                <w14:ligatures w14:val="none"/>
              </w:rPr>
            </w:pPr>
            <w:r w:rsidRPr="00311C1B">
              <w:rPr>
                <w:rFonts w:ascii="Times New Roman" w:eastAsia="Times New Roman" w:hAnsi="Times New Roman" w:cs="Times New Roman"/>
                <w:color w:val="000000"/>
                <w:kern w:val="0"/>
                <w:lang w:eastAsia="ru-RU"/>
                <w14:ligatures w14:val="none"/>
              </w:rPr>
              <w:t>“Я бачу, що ця тема для Вас дуже важлива і викликає сильні емоції”.</w:t>
            </w:r>
          </w:p>
        </w:tc>
      </w:tr>
    </w:tbl>
    <w:p w14:paraId="5A958EEA" w14:textId="77777777" w:rsidR="00311C1B" w:rsidRPr="00311C1B" w:rsidRDefault="00311C1B" w:rsidP="00311C1B">
      <w:pPr>
        <w:jc w:val="both"/>
        <w:rPr>
          <w:rFonts w:ascii="Times New Roman" w:hAnsi="Times New Roman" w:cs="Times New Roman"/>
          <w:sz w:val="28"/>
          <w:szCs w:val="28"/>
        </w:rPr>
      </w:pPr>
    </w:p>
    <w:sectPr w:rsidR="00311C1B" w:rsidRPr="00311C1B" w:rsidSect="006F4636">
      <w:footerReference w:type="even" r:id="rId10"/>
      <w:footerReference w:type="default" r:id="rId11"/>
      <w:pgSz w:w="11906" w:h="16838"/>
      <w:pgMar w:top="1134" w:right="851" w:bottom="1134" w:left="1701" w:header="708" w:footer="708"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3CE48198" w14:textId="77777777" w:rsidR="004276BB" w:rsidRDefault="004276BB" w:rsidP="009A49D1">
      <w:pPr>
        <w:spacing w:after="0" w:line="240" w:lineRule="auto"/>
      </w:pPr>
      <w:r>
        <w:separator/>
      </w:r>
    </w:p>
  </w:endnote>
  <w:endnote w:type="continuationSeparator" w:id="0">
    <w:p w14:paraId="03BD896B" w14:textId="77777777" w:rsidR="004276BB" w:rsidRDefault="004276BB" w:rsidP="009A49D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Aptos">
    <w:altName w:val="Arial"/>
    <w:charset w:val="00"/>
    <w:family w:val="swiss"/>
    <w:pitch w:val="variable"/>
    <w:sig w:usb0="00000001" w:usb1="00000003" w:usb2="00000000" w:usb3="00000000" w:csb0="0000019F" w:csb1="00000000"/>
  </w:font>
  <w:font w:name="Aptos Display">
    <w:altName w:val="Arial"/>
    <w:charset w:val="00"/>
    <w:family w:val="swiss"/>
    <w:pitch w:val="variable"/>
    <w:sig w:usb0="00000001" w:usb1="00000003" w:usb2="00000000" w:usb3="00000000" w:csb0="0000019F" w:csb1="00000000"/>
  </w:font>
  <w:font w:name="Tahoma">
    <w:panose1 w:val="020B0604030504040204"/>
    <w:charset w:val="CC"/>
    <w:family w:val="swiss"/>
    <w:pitch w:val="variable"/>
    <w:sig w:usb0="E1002EFF" w:usb1="C000605B" w:usb2="00000029" w:usb3="00000000" w:csb0="000101FF" w:csb1="00000000"/>
  </w:font>
  <w:font w:name="Calibri">
    <w:panose1 w:val="020F05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Style w:val="af"/>
      </w:rPr>
      <w:id w:val="103627574"/>
      <w:docPartObj>
        <w:docPartGallery w:val="Page Numbers (Bottom of Page)"/>
        <w:docPartUnique/>
      </w:docPartObj>
    </w:sdtPr>
    <w:sdtEndPr>
      <w:rPr>
        <w:rStyle w:val="af"/>
      </w:rPr>
    </w:sdtEndPr>
    <w:sdtContent>
      <w:p w14:paraId="3AB43949" w14:textId="269026C3" w:rsidR="009A49D1" w:rsidRDefault="009A49D1" w:rsidP="002F31EC">
        <w:pPr>
          <w:pStyle w:val="ad"/>
          <w:framePr w:wrap="none" w:vAnchor="text" w:hAnchor="margin" w:xAlign="right" w:y="1"/>
          <w:rPr>
            <w:rStyle w:val="af"/>
          </w:rPr>
        </w:pPr>
        <w:r>
          <w:rPr>
            <w:rStyle w:val="af"/>
          </w:rPr>
          <w:fldChar w:fldCharType="begin"/>
        </w:r>
        <w:r>
          <w:rPr>
            <w:rStyle w:val="af"/>
          </w:rPr>
          <w:instrText xml:space="preserve"> PAGE </w:instrText>
        </w:r>
        <w:r>
          <w:rPr>
            <w:rStyle w:val="af"/>
          </w:rPr>
          <w:fldChar w:fldCharType="end"/>
        </w:r>
      </w:p>
    </w:sdtContent>
  </w:sdt>
  <w:p w14:paraId="66A7494F" w14:textId="77777777" w:rsidR="009A49D1" w:rsidRDefault="009A49D1" w:rsidP="009A49D1">
    <w:pPr>
      <w:pStyle w:val="ad"/>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Style w:val="af"/>
      </w:rPr>
      <w:id w:val="-1666309163"/>
      <w:docPartObj>
        <w:docPartGallery w:val="Page Numbers (Bottom of Page)"/>
        <w:docPartUnique/>
      </w:docPartObj>
    </w:sdtPr>
    <w:sdtEndPr>
      <w:rPr>
        <w:rStyle w:val="af"/>
      </w:rPr>
    </w:sdtEndPr>
    <w:sdtContent>
      <w:p w14:paraId="06E9600D" w14:textId="49E8ED3C" w:rsidR="009A49D1" w:rsidRDefault="009A49D1" w:rsidP="002F31EC">
        <w:pPr>
          <w:pStyle w:val="ad"/>
          <w:framePr w:wrap="none" w:vAnchor="text" w:hAnchor="margin" w:xAlign="right" w:y="1"/>
          <w:rPr>
            <w:rStyle w:val="af"/>
          </w:rPr>
        </w:pPr>
        <w:r>
          <w:rPr>
            <w:rStyle w:val="af"/>
          </w:rPr>
          <w:fldChar w:fldCharType="begin"/>
        </w:r>
        <w:r>
          <w:rPr>
            <w:rStyle w:val="af"/>
          </w:rPr>
          <w:instrText xml:space="preserve"> PAGE </w:instrText>
        </w:r>
        <w:r>
          <w:rPr>
            <w:rStyle w:val="af"/>
          </w:rPr>
          <w:fldChar w:fldCharType="separate"/>
        </w:r>
        <w:r w:rsidR="005D0308">
          <w:rPr>
            <w:rStyle w:val="af"/>
            <w:noProof/>
          </w:rPr>
          <w:t>2</w:t>
        </w:r>
        <w:r>
          <w:rPr>
            <w:rStyle w:val="af"/>
          </w:rPr>
          <w:fldChar w:fldCharType="end"/>
        </w:r>
      </w:p>
    </w:sdtContent>
  </w:sdt>
  <w:p w14:paraId="6D378B56" w14:textId="77777777" w:rsidR="009A49D1" w:rsidRDefault="009A49D1" w:rsidP="009A49D1">
    <w:pPr>
      <w:pStyle w:val="ad"/>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3AAF7A8E" w14:textId="77777777" w:rsidR="004276BB" w:rsidRDefault="004276BB" w:rsidP="009A49D1">
      <w:pPr>
        <w:spacing w:after="0" w:line="240" w:lineRule="auto"/>
      </w:pPr>
      <w:r>
        <w:separator/>
      </w:r>
    </w:p>
  </w:footnote>
  <w:footnote w:type="continuationSeparator" w:id="0">
    <w:p w14:paraId="2C538484" w14:textId="77777777" w:rsidR="004276BB" w:rsidRDefault="004276BB" w:rsidP="009A49D1">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4DB68DE"/>
    <w:multiLevelType w:val="multilevel"/>
    <w:tmpl w:val="D680916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563C7553"/>
    <w:multiLevelType w:val="hybridMultilevel"/>
    <w:tmpl w:val="6394ADD2"/>
    <w:lvl w:ilvl="0" w:tplc="04190011">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2">
    <w:nsid w:val="6DEF4209"/>
    <w:multiLevelType w:val="hybridMultilevel"/>
    <w:tmpl w:val="287C68F4"/>
    <w:lvl w:ilvl="0" w:tplc="38DCC390">
      <w:start w:val="1"/>
      <w:numFmt w:val="decimal"/>
      <w:lvlText w:val="%1."/>
      <w:lvlJc w:val="left"/>
      <w:pPr>
        <w:ind w:left="1169" w:hanging="4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
    <w:nsid w:val="76876128"/>
    <w:multiLevelType w:val="multilevel"/>
    <w:tmpl w:val="31BAF99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1"/>
  </w:num>
  <w:num w:numId="2">
    <w:abstractNumId w:val="2"/>
  </w:num>
  <w:num w:numId="3">
    <w:abstractNumId w:val="3"/>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A49D1"/>
    <w:rsid w:val="00004A37"/>
    <w:rsid w:val="00071F07"/>
    <w:rsid w:val="0008009F"/>
    <w:rsid w:val="00136FD2"/>
    <w:rsid w:val="0019489B"/>
    <w:rsid w:val="001B4C51"/>
    <w:rsid w:val="001E5A79"/>
    <w:rsid w:val="002B06B6"/>
    <w:rsid w:val="002C5561"/>
    <w:rsid w:val="002E1B43"/>
    <w:rsid w:val="00311C1B"/>
    <w:rsid w:val="003521EB"/>
    <w:rsid w:val="00367461"/>
    <w:rsid w:val="003F79E2"/>
    <w:rsid w:val="00416670"/>
    <w:rsid w:val="004276BB"/>
    <w:rsid w:val="00441739"/>
    <w:rsid w:val="0046142D"/>
    <w:rsid w:val="00487E9B"/>
    <w:rsid w:val="004935AA"/>
    <w:rsid w:val="004D5461"/>
    <w:rsid w:val="004F60FA"/>
    <w:rsid w:val="004F6A86"/>
    <w:rsid w:val="00500D3D"/>
    <w:rsid w:val="0050348D"/>
    <w:rsid w:val="00523513"/>
    <w:rsid w:val="00576019"/>
    <w:rsid w:val="00593774"/>
    <w:rsid w:val="005B2BFD"/>
    <w:rsid w:val="005D0308"/>
    <w:rsid w:val="005D3BD0"/>
    <w:rsid w:val="0063618F"/>
    <w:rsid w:val="00695C86"/>
    <w:rsid w:val="006E3EF8"/>
    <w:rsid w:val="006F4636"/>
    <w:rsid w:val="007020AB"/>
    <w:rsid w:val="00752DA4"/>
    <w:rsid w:val="00763B97"/>
    <w:rsid w:val="007920A0"/>
    <w:rsid w:val="007977E9"/>
    <w:rsid w:val="007A6EF2"/>
    <w:rsid w:val="007D65B8"/>
    <w:rsid w:val="008066D3"/>
    <w:rsid w:val="00821469"/>
    <w:rsid w:val="008277C5"/>
    <w:rsid w:val="008535E9"/>
    <w:rsid w:val="008704B9"/>
    <w:rsid w:val="008914AB"/>
    <w:rsid w:val="008A4254"/>
    <w:rsid w:val="008B69F8"/>
    <w:rsid w:val="008D5538"/>
    <w:rsid w:val="009A49D1"/>
    <w:rsid w:val="009C22BD"/>
    <w:rsid w:val="009E2DF0"/>
    <w:rsid w:val="00A07701"/>
    <w:rsid w:val="00A70C88"/>
    <w:rsid w:val="00A87A51"/>
    <w:rsid w:val="00A94D17"/>
    <w:rsid w:val="00AA020C"/>
    <w:rsid w:val="00AA34B0"/>
    <w:rsid w:val="00AB1373"/>
    <w:rsid w:val="00AD2D0F"/>
    <w:rsid w:val="00AD310C"/>
    <w:rsid w:val="00AE1064"/>
    <w:rsid w:val="00B1079F"/>
    <w:rsid w:val="00B965C7"/>
    <w:rsid w:val="00BA427D"/>
    <w:rsid w:val="00BC1A00"/>
    <w:rsid w:val="00C2525E"/>
    <w:rsid w:val="00CD0E03"/>
    <w:rsid w:val="00CE5B9E"/>
    <w:rsid w:val="00CE72E1"/>
    <w:rsid w:val="00DB20BD"/>
    <w:rsid w:val="00DB3F37"/>
    <w:rsid w:val="00DC1211"/>
    <w:rsid w:val="00DD718A"/>
    <w:rsid w:val="00DF413D"/>
    <w:rsid w:val="00E05824"/>
    <w:rsid w:val="00E14D70"/>
    <w:rsid w:val="00E46CF8"/>
    <w:rsid w:val="00E52FA6"/>
    <w:rsid w:val="00E83214"/>
    <w:rsid w:val="00E937E9"/>
    <w:rsid w:val="00EC1354"/>
    <w:rsid w:val="00EC1B7A"/>
    <w:rsid w:val="00F21CA3"/>
    <w:rsid w:val="00F25503"/>
    <w:rsid w:val="00F81290"/>
    <w:rsid w:val="00FB494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7724F6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kern w:val="2"/>
        <w:sz w:val="24"/>
        <w:szCs w:val="24"/>
        <w:lang w:val="ru-RU" w:eastAsia="en-US" w:bidi="ar-SA"/>
        <w14:ligatures w14:val="standardContextual"/>
      </w:rPr>
    </w:rPrDefault>
    <w:pPrDefault>
      <w:pPr>
        <w:spacing w:after="160" w:line="278"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A49D1"/>
    <w:rPr>
      <w:lang w:val="uk-UA"/>
    </w:rPr>
  </w:style>
  <w:style w:type="paragraph" w:styleId="1">
    <w:name w:val="heading 1"/>
    <w:basedOn w:val="a"/>
    <w:next w:val="a"/>
    <w:link w:val="10"/>
    <w:uiPriority w:val="9"/>
    <w:qFormat/>
    <w:rsid w:val="009A49D1"/>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2">
    <w:name w:val="heading 2"/>
    <w:basedOn w:val="a"/>
    <w:next w:val="a"/>
    <w:link w:val="20"/>
    <w:uiPriority w:val="9"/>
    <w:semiHidden/>
    <w:unhideWhenUsed/>
    <w:qFormat/>
    <w:rsid w:val="009A49D1"/>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3">
    <w:name w:val="heading 3"/>
    <w:basedOn w:val="a"/>
    <w:next w:val="a"/>
    <w:link w:val="30"/>
    <w:uiPriority w:val="9"/>
    <w:unhideWhenUsed/>
    <w:qFormat/>
    <w:rsid w:val="009A49D1"/>
    <w:pPr>
      <w:keepNext/>
      <w:keepLines/>
      <w:spacing w:before="160" w:after="80"/>
      <w:outlineLvl w:val="2"/>
    </w:pPr>
    <w:rPr>
      <w:rFonts w:eastAsiaTheme="majorEastAsia" w:cstheme="majorBidi"/>
      <w:color w:val="0F4761" w:themeColor="accent1" w:themeShade="BF"/>
      <w:sz w:val="28"/>
      <w:szCs w:val="28"/>
    </w:rPr>
  </w:style>
  <w:style w:type="paragraph" w:styleId="4">
    <w:name w:val="heading 4"/>
    <w:basedOn w:val="a"/>
    <w:next w:val="a"/>
    <w:link w:val="40"/>
    <w:uiPriority w:val="9"/>
    <w:semiHidden/>
    <w:unhideWhenUsed/>
    <w:qFormat/>
    <w:rsid w:val="009A49D1"/>
    <w:pPr>
      <w:keepNext/>
      <w:keepLines/>
      <w:spacing w:before="80" w:after="40"/>
      <w:outlineLvl w:val="3"/>
    </w:pPr>
    <w:rPr>
      <w:rFonts w:eastAsiaTheme="majorEastAsia" w:cstheme="majorBidi"/>
      <w:i/>
      <w:iCs/>
      <w:color w:val="0F4761" w:themeColor="accent1" w:themeShade="BF"/>
    </w:rPr>
  </w:style>
  <w:style w:type="paragraph" w:styleId="5">
    <w:name w:val="heading 5"/>
    <w:basedOn w:val="a"/>
    <w:next w:val="a"/>
    <w:link w:val="50"/>
    <w:uiPriority w:val="9"/>
    <w:semiHidden/>
    <w:unhideWhenUsed/>
    <w:qFormat/>
    <w:rsid w:val="009A49D1"/>
    <w:pPr>
      <w:keepNext/>
      <w:keepLines/>
      <w:spacing w:before="80" w:after="40"/>
      <w:outlineLvl w:val="4"/>
    </w:pPr>
    <w:rPr>
      <w:rFonts w:eastAsiaTheme="majorEastAsia" w:cstheme="majorBidi"/>
      <w:color w:val="0F4761" w:themeColor="accent1" w:themeShade="BF"/>
    </w:rPr>
  </w:style>
  <w:style w:type="paragraph" w:styleId="6">
    <w:name w:val="heading 6"/>
    <w:basedOn w:val="a"/>
    <w:next w:val="a"/>
    <w:link w:val="60"/>
    <w:uiPriority w:val="9"/>
    <w:semiHidden/>
    <w:unhideWhenUsed/>
    <w:qFormat/>
    <w:rsid w:val="009A49D1"/>
    <w:pPr>
      <w:keepNext/>
      <w:keepLines/>
      <w:spacing w:before="40" w:after="0"/>
      <w:outlineLvl w:val="5"/>
    </w:pPr>
    <w:rPr>
      <w:rFonts w:eastAsiaTheme="majorEastAsia" w:cstheme="majorBidi"/>
      <w:i/>
      <w:iCs/>
      <w:color w:val="595959" w:themeColor="text1" w:themeTint="A6"/>
    </w:rPr>
  </w:style>
  <w:style w:type="paragraph" w:styleId="7">
    <w:name w:val="heading 7"/>
    <w:basedOn w:val="a"/>
    <w:next w:val="a"/>
    <w:link w:val="70"/>
    <w:uiPriority w:val="9"/>
    <w:semiHidden/>
    <w:unhideWhenUsed/>
    <w:qFormat/>
    <w:rsid w:val="009A49D1"/>
    <w:pPr>
      <w:keepNext/>
      <w:keepLines/>
      <w:spacing w:before="40" w:after="0"/>
      <w:outlineLvl w:val="6"/>
    </w:pPr>
    <w:rPr>
      <w:rFonts w:eastAsiaTheme="majorEastAsia" w:cstheme="majorBidi"/>
      <w:color w:val="595959" w:themeColor="text1" w:themeTint="A6"/>
    </w:rPr>
  </w:style>
  <w:style w:type="paragraph" w:styleId="8">
    <w:name w:val="heading 8"/>
    <w:basedOn w:val="a"/>
    <w:next w:val="a"/>
    <w:link w:val="80"/>
    <w:uiPriority w:val="9"/>
    <w:semiHidden/>
    <w:unhideWhenUsed/>
    <w:qFormat/>
    <w:rsid w:val="009A49D1"/>
    <w:pPr>
      <w:keepNext/>
      <w:keepLines/>
      <w:spacing w:after="0"/>
      <w:outlineLvl w:val="7"/>
    </w:pPr>
    <w:rPr>
      <w:rFonts w:eastAsiaTheme="majorEastAsia" w:cstheme="majorBidi"/>
      <w:i/>
      <w:iCs/>
      <w:color w:val="272727" w:themeColor="text1" w:themeTint="D8"/>
    </w:rPr>
  </w:style>
  <w:style w:type="paragraph" w:styleId="9">
    <w:name w:val="heading 9"/>
    <w:basedOn w:val="a"/>
    <w:next w:val="a"/>
    <w:link w:val="90"/>
    <w:uiPriority w:val="9"/>
    <w:semiHidden/>
    <w:unhideWhenUsed/>
    <w:qFormat/>
    <w:rsid w:val="009A49D1"/>
    <w:pPr>
      <w:keepNext/>
      <w:keepLines/>
      <w:spacing w:after="0"/>
      <w:outlineLvl w:val="8"/>
    </w:pPr>
    <w:rPr>
      <w:rFonts w:eastAsiaTheme="majorEastAsia" w:cstheme="majorBidi"/>
      <w:color w:val="272727" w:themeColor="text1" w:themeTint="D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9A49D1"/>
    <w:rPr>
      <w:rFonts w:asciiTheme="majorHAnsi" w:eastAsiaTheme="majorEastAsia" w:hAnsiTheme="majorHAnsi" w:cstheme="majorBidi"/>
      <w:color w:val="0F4761" w:themeColor="accent1" w:themeShade="BF"/>
      <w:sz w:val="40"/>
      <w:szCs w:val="40"/>
      <w:lang w:val="uk-UA"/>
    </w:rPr>
  </w:style>
  <w:style w:type="character" w:customStyle="1" w:styleId="20">
    <w:name w:val="Заголовок 2 Знак"/>
    <w:basedOn w:val="a0"/>
    <w:link w:val="2"/>
    <w:uiPriority w:val="9"/>
    <w:semiHidden/>
    <w:rsid w:val="009A49D1"/>
    <w:rPr>
      <w:rFonts w:asciiTheme="majorHAnsi" w:eastAsiaTheme="majorEastAsia" w:hAnsiTheme="majorHAnsi" w:cstheme="majorBidi"/>
      <w:color w:val="0F4761" w:themeColor="accent1" w:themeShade="BF"/>
      <w:sz w:val="32"/>
      <w:szCs w:val="32"/>
      <w:lang w:val="uk-UA"/>
    </w:rPr>
  </w:style>
  <w:style w:type="character" w:customStyle="1" w:styleId="30">
    <w:name w:val="Заголовок 3 Знак"/>
    <w:basedOn w:val="a0"/>
    <w:link w:val="3"/>
    <w:uiPriority w:val="9"/>
    <w:rsid w:val="009A49D1"/>
    <w:rPr>
      <w:rFonts w:eastAsiaTheme="majorEastAsia" w:cstheme="majorBidi"/>
      <w:color w:val="0F4761" w:themeColor="accent1" w:themeShade="BF"/>
      <w:sz w:val="28"/>
      <w:szCs w:val="28"/>
      <w:lang w:val="uk-UA"/>
    </w:rPr>
  </w:style>
  <w:style w:type="character" w:customStyle="1" w:styleId="40">
    <w:name w:val="Заголовок 4 Знак"/>
    <w:basedOn w:val="a0"/>
    <w:link w:val="4"/>
    <w:uiPriority w:val="9"/>
    <w:semiHidden/>
    <w:rsid w:val="009A49D1"/>
    <w:rPr>
      <w:rFonts w:eastAsiaTheme="majorEastAsia" w:cstheme="majorBidi"/>
      <w:i/>
      <w:iCs/>
      <w:color w:val="0F4761" w:themeColor="accent1" w:themeShade="BF"/>
      <w:lang w:val="uk-UA"/>
    </w:rPr>
  </w:style>
  <w:style w:type="character" w:customStyle="1" w:styleId="50">
    <w:name w:val="Заголовок 5 Знак"/>
    <w:basedOn w:val="a0"/>
    <w:link w:val="5"/>
    <w:uiPriority w:val="9"/>
    <w:semiHidden/>
    <w:rsid w:val="009A49D1"/>
    <w:rPr>
      <w:rFonts w:eastAsiaTheme="majorEastAsia" w:cstheme="majorBidi"/>
      <w:color w:val="0F4761" w:themeColor="accent1" w:themeShade="BF"/>
      <w:lang w:val="uk-UA"/>
    </w:rPr>
  </w:style>
  <w:style w:type="character" w:customStyle="1" w:styleId="60">
    <w:name w:val="Заголовок 6 Знак"/>
    <w:basedOn w:val="a0"/>
    <w:link w:val="6"/>
    <w:uiPriority w:val="9"/>
    <w:semiHidden/>
    <w:rsid w:val="009A49D1"/>
    <w:rPr>
      <w:rFonts w:eastAsiaTheme="majorEastAsia" w:cstheme="majorBidi"/>
      <w:i/>
      <w:iCs/>
      <w:color w:val="595959" w:themeColor="text1" w:themeTint="A6"/>
      <w:lang w:val="uk-UA"/>
    </w:rPr>
  </w:style>
  <w:style w:type="character" w:customStyle="1" w:styleId="70">
    <w:name w:val="Заголовок 7 Знак"/>
    <w:basedOn w:val="a0"/>
    <w:link w:val="7"/>
    <w:uiPriority w:val="9"/>
    <w:semiHidden/>
    <w:rsid w:val="009A49D1"/>
    <w:rPr>
      <w:rFonts w:eastAsiaTheme="majorEastAsia" w:cstheme="majorBidi"/>
      <w:color w:val="595959" w:themeColor="text1" w:themeTint="A6"/>
      <w:lang w:val="uk-UA"/>
    </w:rPr>
  </w:style>
  <w:style w:type="character" w:customStyle="1" w:styleId="80">
    <w:name w:val="Заголовок 8 Знак"/>
    <w:basedOn w:val="a0"/>
    <w:link w:val="8"/>
    <w:uiPriority w:val="9"/>
    <w:semiHidden/>
    <w:rsid w:val="009A49D1"/>
    <w:rPr>
      <w:rFonts w:eastAsiaTheme="majorEastAsia" w:cstheme="majorBidi"/>
      <w:i/>
      <w:iCs/>
      <w:color w:val="272727" w:themeColor="text1" w:themeTint="D8"/>
      <w:lang w:val="uk-UA"/>
    </w:rPr>
  </w:style>
  <w:style w:type="character" w:customStyle="1" w:styleId="90">
    <w:name w:val="Заголовок 9 Знак"/>
    <w:basedOn w:val="a0"/>
    <w:link w:val="9"/>
    <w:uiPriority w:val="9"/>
    <w:semiHidden/>
    <w:rsid w:val="009A49D1"/>
    <w:rPr>
      <w:rFonts w:eastAsiaTheme="majorEastAsia" w:cstheme="majorBidi"/>
      <w:color w:val="272727" w:themeColor="text1" w:themeTint="D8"/>
      <w:lang w:val="uk-UA"/>
    </w:rPr>
  </w:style>
  <w:style w:type="paragraph" w:styleId="a3">
    <w:name w:val="Title"/>
    <w:basedOn w:val="a"/>
    <w:next w:val="a"/>
    <w:link w:val="a4"/>
    <w:uiPriority w:val="10"/>
    <w:qFormat/>
    <w:rsid w:val="009A49D1"/>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a4">
    <w:name w:val="Название Знак"/>
    <w:basedOn w:val="a0"/>
    <w:link w:val="a3"/>
    <w:uiPriority w:val="10"/>
    <w:rsid w:val="009A49D1"/>
    <w:rPr>
      <w:rFonts w:asciiTheme="majorHAnsi" w:eastAsiaTheme="majorEastAsia" w:hAnsiTheme="majorHAnsi" w:cstheme="majorBidi"/>
      <w:spacing w:val="-10"/>
      <w:kern w:val="28"/>
      <w:sz w:val="56"/>
      <w:szCs w:val="56"/>
      <w:lang w:val="uk-UA"/>
    </w:rPr>
  </w:style>
  <w:style w:type="paragraph" w:styleId="a5">
    <w:name w:val="Subtitle"/>
    <w:basedOn w:val="a"/>
    <w:next w:val="a"/>
    <w:link w:val="a6"/>
    <w:uiPriority w:val="11"/>
    <w:qFormat/>
    <w:rsid w:val="009A49D1"/>
    <w:pPr>
      <w:numPr>
        <w:ilvl w:val="1"/>
      </w:numPr>
    </w:pPr>
    <w:rPr>
      <w:rFonts w:eastAsiaTheme="majorEastAsia" w:cstheme="majorBidi"/>
      <w:color w:val="595959" w:themeColor="text1" w:themeTint="A6"/>
      <w:spacing w:val="15"/>
      <w:sz w:val="28"/>
      <w:szCs w:val="28"/>
    </w:rPr>
  </w:style>
  <w:style w:type="character" w:customStyle="1" w:styleId="a6">
    <w:name w:val="Подзаголовок Знак"/>
    <w:basedOn w:val="a0"/>
    <w:link w:val="a5"/>
    <w:uiPriority w:val="11"/>
    <w:rsid w:val="009A49D1"/>
    <w:rPr>
      <w:rFonts w:eastAsiaTheme="majorEastAsia" w:cstheme="majorBidi"/>
      <w:color w:val="595959" w:themeColor="text1" w:themeTint="A6"/>
      <w:spacing w:val="15"/>
      <w:sz w:val="28"/>
      <w:szCs w:val="28"/>
      <w:lang w:val="uk-UA"/>
    </w:rPr>
  </w:style>
  <w:style w:type="paragraph" w:styleId="21">
    <w:name w:val="Quote"/>
    <w:basedOn w:val="a"/>
    <w:next w:val="a"/>
    <w:link w:val="22"/>
    <w:uiPriority w:val="29"/>
    <w:qFormat/>
    <w:rsid w:val="009A49D1"/>
    <w:pPr>
      <w:spacing w:before="160"/>
      <w:jc w:val="center"/>
    </w:pPr>
    <w:rPr>
      <w:i/>
      <w:iCs/>
      <w:color w:val="404040" w:themeColor="text1" w:themeTint="BF"/>
    </w:rPr>
  </w:style>
  <w:style w:type="character" w:customStyle="1" w:styleId="22">
    <w:name w:val="Цитата 2 Знак"/>
    <w:basedOn w:val="a0"/>
    <w:link w:val="21"/>
    <w:uiPriority w:val="29"/>
    <w:rsid w:val="009A49D1"/>
    <w:rPr>
      <w:i/>
      <w:iCs/>
      <w:color w:val="404040" w:themeColor="text1" w:themeTint="BF"/>
      <w:lang w:val="uk-UA"/>
    </w:rPr>
  </w:style>
  <w:style w:type="paragraph" w:styleId="a7">
    <w:name w:val="List Paragraph"/>
    <w:basedOn w:val="a"/>
    <w:uiPriority w:val="34"/>
    <w:qFormat/>
    <w:rsid w:val="009A49D1"/>
    <w:pPr>
      <w:ind w:left="720"/>
      <w:contextualSpacing/>
    </w:pPr>
  </w:style>
  <w:style w:type="character" w:styleId="a8">
    <w:name w:val="Intense Emphasis"/>
    <w:basedOn w:val="a0"/>
    <w:uiPriority w:val="21"/>
    <w:qFormat/>
    <w:rsid w:val="009A49D1"/>
    <w:rPr>
      <w:i/>
      <w:iCs/>
      <w:color w:val="0F4761" w:themeColor="accent1" w:themeShade="BF"/>
    </w:rPr>
  </w:style>
  <w:style w:type="paragraph" w:styleId="a9">
    <w:name w:val="Intense Quote"/>
    <w:basedOn w:val="a"/>
    <w:next w:val="a"/>
    <w:link w:val="aa"/>
    <w:uiPriority w:val="30"/>
    <w:qFormat/>
    <w:rsid w:val="009A49D1"/>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aa">
    <w:name w:val="Выделенная цитата Знак"/>
    <w:basedOn w:val="a0"/>
    <w:link w:val="a9"/>
    <w:uiPriority w:val="30"/>
    <w:rsid w:val="009A49D1"/>
    <w:rPr>
      <w:i/>
      <w:iCs/>
      <w:color w:val="0F4761" w:themeColor="accent1" w:themeShade="BF"/>
      <w:lang w:val="uk-UA"/>
    </w:rPr>
  </w:style>
  <w:style w:type="character" w:styleId="ab">
    <w:name w:val="Intense Reference"/>
    <w:basedOn w:val="a0"/>
    <w:uiPriority w:val="32"/>
    <w:qFormat/>
    <w:rsid w:val="009A49D1"/>
    <w:rPr>
      <w:b/>
      <w:bCs/>
      <w:smallCaps/>
      <w:color w:val="0F4761" w:themeColor="accent1" w:themeShade="BF"/>
      <w:spacing w:val="5"/>
    </w:rPr>
  </w:style>
  <w:style w:type="table" w:styleId="ac">
    <w:name w:val="Table Grid"/>
    <w:basedOn w:val="a1"/>
    <w:uiPriority w:val="39"/>
    <w:rsid w:val="009A49D1"/>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d">
    <w:name w:val="footer"/>
    <w:basedOn w:val="a"/>
    <w:link w:val="ae"/>
    <w:uiPriority w:val="99"/>
    <w:unhideWhenUsed/>
    <w:rsid w:val="009A49D1"/>
    <w:pPr>
      <w:tabs>
        <w:tab w:val="center" w:pos="4513"/>
        <w:tab w:val="right" w:pos="9026"/>
      </w:tabs>
      <w:spacing w:after="0" w:line="240" w:lineRule="auto"/>
    </w:pPr>
  </w:style>
  <w:style w:type="character" w:customStyle="1" w:styleId="ae">
    <w:name w:val="Нижний колонтитул Знак"/>
    <w:basedOn w:val="a0"/>
    <w:link w:val="ad"/>
    <w:uiPriority w:val="99"/>
    <w:rsid w:val="009A49D1"/>
    <w:rPr>
      <w:lang w:val="uk-UA"/>
    </w:rPr>
  </w:style>
  <w:style w:type="character" w:styleId="af">
    <w:name w:val="page number"/>
    <w:basedOn w:val="a0"/>
    <w:uiPriority w:val="99"/>
    <w:semiHidden/>
    <w:unhideWhenUsed/>
    <w:rsid w:val="009A49D1"/>
  </w:style>
  <w:style w:type="paragraph" w:styleId="af0">
    <w:name w:val="Normal (Web)"/>
    <w:basedOn w:val="a"/>
    <w:uiPriority w:val="99"/>
    <w:unhideWhenUsed/>
    <w:rsid w:val="00CE72E1"/>
    <w:pPr>
      <w:spacing w:before="100" w:beforeAutospacing="1" w:after="100" w:afterAutospacing="1" w:line="240" w:lineRule="auto"/>
    </w:pPr>
    <w:rPr>
      <w:rFonts w:ascii="Times New Roman" w:eastAsia="Times New Roman" w:hAnsi="Times New Roman" w:cs="Times New Roman"/>
      <w:kern w:val="0"/>
      <w:lang w:eastAsia="ru-RU"/>
      <w14:ligatures w14:val="none"/>
    </w:rPr>
  </w:style>
  <w:style w:type="character" w:styleId="af1">
    <w:name w:val="Strong"/>
    <w:basedOn w:val="a0"/>
    <w:uiPriority w:val="22"/>
    <w:qFormat/>
    <w:rsid w:val="00CE72E1"/>
    <w:rPr>
      <w:b/>
      <w:bCs/>
    </w:rPr>
  </w:style>
  <w:style w:type="paragraph" w:customStyle="1" w:styleId="isselectedend">
    <w:name w:val="isselectedend"/>
    <w:basedOn w:val="a"/>
    <w:rsid w:val="00311C1B"/>
    <w:pPr>
      <w:spacing w:before="100" w:beforeAutospacing="1" w:after="100" w:afterAutospacing="1" w:line="240" w:lineRule="auto"/>
    </w:pPr>
    <w:rPr>
      <w:rFonts w:ascii="Times New Roman" w:eastAsia="Times New Roman" w:hAnsi="Times New Roman" w:cs="Times New Roman"/>
      <w:kern w:val="0"/>
      <w:lang w:eastAsia="ru-RU"/>
      <w14:ligatures w14:val="none"/>
    </w:rPr>
  </w:style>
  <w:style w:type="paragraph" w:styleId="af2">
    <w:name w:val="Balloon Text"/>
    <w:basedOn w:val="a"/>
    <w:link w:val="af3"/>
    <w:uiPriority w:val="99"/>
    <w:semiHidden/>
    <w:unhideWhenUsed/>
    <w:rsid w:val="005D0308"/>
    <w:pPr>
      <w:spacing w:after="0" w:line="240" w:lineRule="auto"/>
    </w:pPr>
    <w:rPr>
      <w:rFonts w:ascii="Tahoma" w:hAnsi="Tahoma" w:cs="Tahoma"/>
      <w:sz w:val="16"/>
      <w:szCs w:val="16"/>
    </w:rPr>
  </w:style>
  <w:style w:type="character" w:customStyle="1" w:styleId="af3">
    <w:name w:val="Текст выноски Знак"/>
    <w:basedOn w:val="a0"/>
    <w:link w:val="af2"/>
    <w:uiPriority w:val="99"/>
    <w:semiHidden/>
    <w:rsid w:val="005D0308"/>
    <w:rPr>
      <w:rFonts w:ascii="Tahoma" w:hAnsi="Tahoma" w:cs="Tahoma"/>
      <w:sz w:val="16"/>
      <w:szCs w:val="16"/>
      <w:lang w:val="uk-UA"/>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kern w:val="2"/>
        <w:sz w:val="24"/>
        <w:szCs w:val="24"/>
        <w:lang w:val="ru-RU" w:eastAsia="en-US" w:bidi="ar-SA"/>
        <w14:ligatures w14:val="standardContextual"/>
      </w:rPr>
    </w:rPrDefault>
    <w:pPrDefault>
      <w:pPr>
        <w:spacing w:after="160" w:line="278"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A49D1"/>
    <w:rPr>
      <w:lang w:val="uk-UA"/>
    </w:rPr>
  </w:style>
  <w:style w:type="paragraph" w:styleId="1">
    <w:name w:val="heading 1"/>
    <w:basedOn w:val="a"/>
    <w:next w:val="a"/>
    <w:link w:val="10"/>
    <w:uiPriority w:val="9"/>
    <w:qFormat/>
    <w:rsid w:val="009A49D1"/>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2">
    <w:name w:val="heading 2"/>
    <w:basedOn w:val="a"/>
    <w:next w:val="a"/>
    <w:link w:val="20"/>
    <w:uiPriority w:val="9"/>
    <w:semiHidden/>
    <w:unhideWhenUsed/>
    <w:qFormat/>
    <w:rsid w:val="009A49D1"/>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3">
    <w:name w:val="heading 3"/>
    <w:basedOn w:val="a"/>
    <w:next w:val="a"/>
    <w:link w:val="30"/>
    <w:uiPriority w:val="9"/>
    <w:unhideWhenUsed/>
    <w:qFormat/>
    <w:rsid w:val="009A49D1"/>
    <w:pPr>
      <w:keepNext/>
      <w:keepLines/>
      <w:spacing w:before="160" w:after="80"/>
      <w:outlineLvl w:val="2"/>
    </w:pPr>
    <w:rPr>
      <w:rFonts w:eastAsiaTheme="majorEastAsia" w:cstheme="majorBidi"/>
      <w:color w:val="0F4761" w:themeColor="accent1" w:themeShade="BF"/>
      <w:sz w:val="28"/>
      <w:szCs w:val="28"/>
    </w:rPr>
  </w:style>
  <w:style w:type="paragraph" w:styleId="4">
    <w:name w:val="heading 4"/>
    <w:basedOn w:val="a"/>
    <w:next w:val="a"/>
    <w:link w:val="40"/>
    <w:uiPriority w:val="9"/>
    <w:semiHidden/>
    <w:unhideWhenUsed/>
    <w:qFormat/>
    <w:rsid w:val="009A49D1"/>
    <w:pPr>
      <w:keepNext/>
      <w:keepLines/>
      <w:spacing w:before="80" w:after="40"/>
      <w:outlineLvl w:val="3"/>
    </w:pPr>
    <w:rPr>
      <w:rFonts w:eastAsiaTheme="majorEastAsia" w:cstheme="majorBidi"/>
      <w:i/>
      <w:iCs/>
      <w:color w:val="0F4761" w:themeColor="accent1" w:themeShade="BF"/>
    </w:rPr>
  </w:style>
  <w:style w:type="paragraph" w:styleId="5">
    <w:name w:val="heading 5"/>
    <w:basedOn w:val="a"/>
    <w:next w:val="a"/>
    <w:link w:val="50"/>
    <w:uiPriority w:val="9"/>
    <w:semiHidden/>
    <w:unhideWhenUsed/>
    <w:qFormat/>
    <w:rsid w:val="009A49D1"/>
    <w:pPr>
      <w:keepNext/>
      <w:keepLines/>
      <w:spacing w:before="80" w:after="40"/>
      <w:outlineLvl w:val="4"/>
    </w:pPr>
    <w:rPr>
      <w:rFonts w:eastAsiaTheme="majorEastAsia" w:cstheme="majorBidi"/>
      <w:color w:val="0F4761" w:themeColor="accent1" w:themeShade="BF"/>
    </w:rPr>
  </w:style>
  <w:style w:type="paragraph" w:styleId="6">
    <w:name w:val="heading 6"/>
    <w:basedOn w:val="a"/>
    <w:next w:val="a"/>
    <w:link w:val="60"/>
    <w:uiPriority w:val="9"/>
    <w:semiHidden/>
    <w:unhideWhenUsed/>
    <w:qFormat/>
    <w:rsid w:val="009A49D1"/>
    <w:pPr>
      <w:keepNext/>
      <w:keepLines/>
      <w:spacing w:before="40" w:after="0"/>
      <w:outlineLvl w:val="5"/>
    </w:pPr>
    <w:rPr>
      <w:rFonts w:eastAsiaTheme="majorEastAsia" w:cstheme="majorBidi"/>
      <w:i/>
      <w:iCs/>
      <w:color w:val="595959" w:themeColor="text1" w:themeTint="A6"/>
    </w:rPr>
  </w:style>
  <w:style w:type="paragraph" w:styleId="7">
    <w:name w:val="heading 7"/>
    <w:basedOn w:val="a"/>
    <w:next w:val="a"/>
    <w:link w:val="70"/>
    <w:uiPriority w:val="9"/>
    <w:semiHidden/>
    <w:unhideWhenUsed/>
    <w:qFormat/>
    <w:rsid w:val="009A49D1"/>
    <w:pPr>
      <w:keepNext/>
      <w:keepLines/>
      <w:spacing w:before="40" w:after="0"/>
      <w:outlineLvl w:val="6"/>
    </w:pPr>
    <w:rPr>
      <w:rFonts w:eastAsiaTheme="majorEastAsia" w:cstheme="majorBidi"/>
      <w:color w:val="595959" w:themeColor="text1" w:themeTint="A6"/>
    </w:rPr>
  </w:style>
  <w:style w:type="paragraph" w:styleId="8">
    <w:name w:val="heading 8"/>
    <w:basedOn w:val="a"/>
    <w:next w:val="a"/>
    <w:link w:val="80"/>
    <w:uiPriority w:val="9"/>
    <w:semiHidden/>
    <w:unhideWhenUsed/>
    <w:qFormat/>
    <w:rsid w:val="009A49D1"/>
    <w:pPr>
      <w:keepNext/>
      <w:keepLines/>
      <w:spacing w:after="0"/>
      <w:outlineLvl w:val="7"/>
    </w:pPr>
    <w:rPr>
      <w:rFonts w:eastAsiaTheme="majorEastAsia" w:cstheme="majorBidi"/>
      <w:i/>
      <w:iCs/>
      <w:color w:val="272727" w:themeColor="text1" w:themeTint="D8"/>
    </w:rPr>
  </w:style>
  <w:style w:type="paragraph" w:styleId="9">
    <w:name w:val="heading 9"/>
    <w:basedOn w:val="a"/>
    <w:next w:val="a"/>
    <w:link w:val="90"/>
    <w:uiPriority w:val="9"/>
    <w:semiHidden/>
    <w:unhideWhenUsed/>
    <w:qFormat/>
    <w:rsid w:val="009A49D1"/>
    <w:pPr>
      <w:keepNext/>
      <w:keepLines/>
      <w:spacing w:after="0"/>
      <w:outlineLvl w:val="8"/>
    </w:pPr>
    <w:rPr>
      <w:rFonts w:eastAsiaTheme="majorEastAsia" w:cstheme="majorBidi"/>
      <w:color w:val="272727" w:themeColor="text1" w:themeTint="D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9A49D1"/>
    <w:rPr>
      <w:rFonts w:asciiTheme="majorHAnsi" w:eastAsiaTheme="majorEastAsia" w:hAnsiTheme="majorHAnsi" w:cstheme="majorBidi"/>
      <w:color w:val="0F4761" w:themeColor="accent1" w:themeShade="BF"/>
      <w:sz w:val="40"/>
      <w:szCs w:val="40"/>
      <w:lang w:val="uk-UA"/>
    </w:rPr>
  </w:style>
  <w:style w:type="character" w:customStyle="1" w:styleId="20">
    <w:name w:val="Заголовок 2 Знак"/>
    <w:basedOn w:val="a0"/>
    <w:link w:val="2"/>
    <w:uiPriority w:val="9"/>
    <w:semiHidden/>
    <w:rsid w:val="009A49D1"/>
    <w:rPr>
      <w:rFonts w:asciiTheme="majorHAnsi" w:eastAsiaTheme="majorEastAsia" w:hAnsiTheme="majorHAnsi" w:cstheme="majorBidi"/>
      <w:color w:val="0F4761" w:themeColor="accent1" w:themeShade="BF"/>
      <w:sz w:val="32"/>
      <w:szCs w:val="32"/>
      <w:lang w:val="uk-UA"/>
    </w:rPr>
  </w:style>
  <w:style w:type="character" w:customStyle="1" w:styleId="30">
    <w:name w:val="Заголовок 3 Знак"/>
    <w:basedOn w:val="a0"/>
    <w:link w:val="3"/>
    <w:uiPriority w:val="9"/>
    <w:rsid w:val="009A49D1"/>
    <w:rPr>
      <w:rFonts w:eastAsiaTheme="majorEastAsia" w:cstheme="majorBidi"/>
      <w:color w:val="0F4761" w:themeColor="accent1" w:themeShade="BF"/>
      <w:sz w:val="28"/>
      <w:szCs w:val="28"/>
      <w:lang w:val="uk-UA"/>
    </w:rPr>
  </w:style>
  <w:style w:type="character" w:customStyle="1" w:styleId="40">
    <w:name w:val="Заголовок 4 Знак"/>
    <w:basedOn w:val="a0"/>
    <w:link w:val="4"/>
    <w:uiPriority w:val="9"/>
    <w:semiHidden/>
    <w:rsid w:val="009A49D1"/>
    <w:rPr>
      <w:rFonts w:eastAsiaTheme="majorEastAsia" w:cstheme="majorBidi"/>
      <w:i/>
      <w:iCs/>
      <w:color w:val="0F4761" w:themeColor="accent1" w:themeShade="BF"/>
      <w:lang w:val="uk-UA"/>
    </w:rPr>
  </w:style>
  <w:style w:type="character" w:customStyle="1" w:styleId="50">
    <w:name w:val="Заголовок 5 Знак"/>
    <w:basedOn w:val="a0"/>
    <w:link w:val="5"/>
    <w:uiPriority w:val="9"/>
    <w:semiHidden/>
    <w:rsid w:val="009A49D1"/>
    <w:rPr>
      <w:rFonts w:eastAsiaTheme="majorEastAsia" w:cstheme="majorBidi"/>
      <w:color w:val="0F4761" w:themeColor="accent1" w:themeShade="BF"/>
      <w:lang w:val="uk-UA"/>
    </w:rPr>
  </w:style>
  <w:style w:type="character" w:customStyle="1" w:styleId="60">
    <w:name w:val="Заголовок 6 Знак"/>
    <w:basedOn w:val="a0"/>
    <w:link w:val="6"/>
    <w:uiPriority w:val="9"/>
    <w:semiHidden/>
    <w:rsid w:val="009A49D1"/>
    <w:rPr>
      <w:rFonts w:eastAsiaTheme="majorEastAsia" w:cstheme="majorBidi"/>
      <w:i/>
      <w:iCs/>
      <w:color w:val="595959" w:themeColor="text1" w:themeTint="A6"/>
      <w:lang w:val="uk-UA"/>
    </w:rPr>
  </w:style>
  <w:style w:type="character" w:customStyle="1" w:styleId="70">
    <w:name w:val="Заголовок 7 Знак"/>
    <w:basedOn w:val="a0"/>
    <w:link w:val="7"/>
    <w:uiPriority w:val="9"/>
    <w:semiHidden/>
    <w:rsid w:val="009A49D1"/>
    <w:rPr>
      <w:rFonts w:eastAsiaTheme="majorEastAsia" w:cstheme="majorBidi"/>
      <w:color w:val="595959" w:themeColor="text1" w:themeTint="A6"/>
      <w:lang w:val="uk-UA"/>
    </w:rPr>
  </w:style>
  <w:style w:type="character" w:customStyle="1" w:styleId="80">
    <w:name w:val="Заголовок 8 Знак"/>
    <w:basedOn w:val="a0"/>
    <w:link w:val="8"/>
    <w:uiPriority w:val="9"/>
    <w:semiHidden/>
    <w:rsid w:val="009A49D1"/>
    <w:rPr>
      <w:rFonts w:eastAsiaTheme="majorEastAsia" w:cstheme="majorBidi"/>
      <w:i/>
      <w:iCs/>
      <w:color w:val="272727" w:themeColor="text1" w:themeTint="D8"/>
      <w:lang w:val="uk-UA"/>
    </w:rPr>
  </w:style>
  <w:style w:type="character" w:customStyle="1" w:styleId="90">
    <w:name w:val="Заголовок 9 Знак"/>
    <w:basedOn w:val="a0"/>
    <w:link w:val="9"/>
    <w:uiPriority w:val="9"/>
    <w:semiHidden/>
    <w:rsid w:val="009A49D1"/>
    <w:rPr>
      <w:rFonts w:eastAsiaTheme="majorEastAsia" w:cstheme="majorBidi"/>
      <w:color w:val="272727" w:themeColor="text1" w:themeTint="D8"/>
      <w:lang w:val="uk-UA"/>
    </w:rPr>
  </w:style>
  <w:style w:type="paragraph" w:styleId="a3">
    <w:name w:val="Title"/>
    <w:basedOn w:val="a"/>
    <w:next w:val="a"/>
    <w:link w:val="a4"/>
    <w:uiPriority w:val="10"/>
    <w:qFormat/>
    <w:rsid w:val="009A49D1"/>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a4">
    <w:name w:val="Название Знак"/>
    <w:basedOn w:val="a0"/>
    <w:link w:val="a3"/>
    <w:uiPriority w:val="10"/>
    <w:rsid w:val="009A49D1"/>
    <w:rPr>
      <w:rFonts w:asciiTheme="majorHAnsi" w:eastAsiaTheme="majorEastAsia" w:hAnsiTheme="majorHAnsi" w:cstheme="majorBidi"/>
      <w:spacing w:val="-10"/>
      <w:kern w:val="28"/>
      <w:sz w:val="56"/>
      <w:szCs w:val="56"/>
      <w:lang w:val="uk-UA"/>
    </w:rPr>
  </w:style>
  <w:style w:type="paragraph" w:styleId="a5">
    <w:name w:val="Subtitle"/>
    <w:basedOn w:val="a"/>
    <w:next w:val="a"/>
    <w:link w:val="a6"/>
    <w:uiPriority w:val="11"/>
    <w:qFormat/>
    <w:rsid w:val="009A49D1"/>
    <w:pPr>
      <w:numPr>
        <w:ilvl w:val="1"/>
      </w:numPr>
    </w:pPr>
    <w:rPr>
      <w:rFonts w:eastAsiaTheme="majorEastAsia" w:cstheme="majorBidi"/>
      <w:color w:val="595959" w:themeColor="text1" w:themeTint="A6"/>
      <w:spacing w:val="15"/>
      <w:sz w:val="28"/>
      <w:szCs w:val="28"/>
    </w:rPr>
  </w:style>
  <w:style w:type="character" w:customStyle="1" w:styleId="a6">
    <w:name w:val="Подзаголовок Знак"/>
    <w:basedOn w:val="a0"/>
    <w:link w:val="a5"/>
    <w:uiPriority w:val="11"/>
    <w:rsid w:val="009A49D1"/>
    <w:rPr>
      <w:rFonts w:eastAsiaTheme="majorEastAsia" w:cstheme="majorBidi"/>
      <w:color w:val="595959" w:themeColor="text1" w:themeTint="A6"/>
      <w:spacing w:val="15"/>
      <w:sz w:val="28"/>
      <w:szCs w:val="28"/>
      <w:lang w:val="uk-UA"/>
    </w:rPr>
  </w:style>
  <w:style w:type="paragraph" w:styleId="21">
    <w:name w:val="Quote"/>
    <w:basedOn w:val="a"/>
    <w:next w:val="a"/>
    <w:link w:val="22"/>
    <w:uiPriority w:val="29"/>
    <w:qFormat/>
    <w:rsid w:val="009A49D1"/>
    <w:pPr>
      <w:spacing w:before="160"/>
      <w:jc w:val="center"/>
    </w:pPr>
    <w:rPr>
      <w:i/>
      <w:iCs/>
      <w:color w:val="404040" w:themeColor="text1" w:themeTint="BF"/>
    </w:rPr>
  </w:style>
  <w:style w:type="character" w:customStyle="1" w:styleId="22">
    <w:name w:val="Цитата 2 Знак"/>
    <w:basedOn w:val="a0"/>
    <w:link w:val="21"/>
    <w:uiPriority w:val="29"/>
    <w:rsid w:val="009A49D1"/>
    <w:rPr>
      <w:i/>
      <w:iCs/>
      <w:color w:val="404040" w:themeColor="text1" w:themeTint="BF"/>
      <w:lang w:val="uk-UA"/>
    </w:rPr>
  </w:style>
  <w:style w:type="paragraph" w:styleId="a7">
    <w:name w:val="List Paragraph"/>
    <w:basedOn w:val="a"/>
    <w:uiPriority w:val="34"/>
    <w:qFormat/>
    <w:rsid w:val="009A49D1"/>
    <w:pPr>
      <w:ind w:left="720"/>
      <w:contextualSpacing/>
    </w:pPr>
  </w:style>
  <w:style w:type="character" w:styleId="a8">
    <w:name w:val="Intense Emphasis"/>
    <w:basedOn w:val="a0"/>
    <w:uiPriority w:val="21"/>
    <w:qFormat/>
    <w:rsid w:val="009A49D1"/>
    <w:rPr>
      <w:i/>
      <w:iCs/>
      <w:color w:val="0F4761" w:themeColor="accent1" w:themeShade="BF"/>
    </w:rPr>
  </w:style>
  <w:style w:type="paragraph" w:styleId="a9">
    <w:name w:val="Intense Quote"/>
    <w:basedOn w:val="a"/>
    <w:next w:val="a"/>
    <w:link w:val="aa"/>
    <w:uiPriority w:val="30"/>
    <w:qFormat/>
    <w:rsid w:val="009A49D1"/>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aa">
    <w:name w:val="Выделенная цитата Знак"/>
    <w:basedOn w:val="a0"/>
    <w:link w:val="a9"/>
    <w:uiPriority w:val="30"/>
    <w:rsid w:val="009A49D1"/>
    <w:rPr>
      <w:i/>
      <w:iCs/>
      <w:color w:val="0F4761" w:themeColor="accent1" w:themeShade="BF"/>
      <w:lang w:val="uk-UA"/>
    </w:rPr>
  </w:style>
  <w:style w:type="character" w:styleId="ab">
    <w:name w:val="Intense Reference"/>
    <w:basedOn w:val="a0"/>
    <w:uiPriority w:val="32"/>
    <w:qFormat/>
    <w:rsid w:val="009A49D1"/>
    <w:rPr>
      <w:b/>
      <w:bCs/>
      <w:smallCaps/>
      <w:color w:val="0F4761" w:themeColor="accent1" w:themeShade="BF"/>
      <w:spacing w:val="5"/>
    </w:rPr>
  </w:style>
  <w:style w:type="table" w:styleId="ac">
    <w:name w:val="Table Grid"/>
    <w:basedOn w:val="a1"/>
    <w:uiPriority w:val="39"/>
    <w:rsid w:val="009A49D1"/>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d">
    <w:name w:val="footer"/>
    <w:basedOn w:val="a"/>
    <w:link w:val="ae"/>
    <w:uiPriority w:val="99"/>
    <w:unhideWhenUsed/>
    <w:rsid w:val="009A49D1"/>
    <w:pPr>
      <w:tabs>
        <w:tab w:val="center" w:pos="4513"/>
        <w:tab w:val="right" w:pos="9026"/>
      </w:tabs>
      <w:spacing w:after="0" w:line="240" w:lineRule="auto"/>
    </w:pPr>
  </w:style>
  <w:style w:type="character" w:customStyle="1" w:styleId="ae">
    <w:name w:val="Нижний колонтитул Знак"/>
    <w:basedOn w:val="a0"/>
    <w:link w:val="ad"/>
    <w:uiPriority w:val="99"/>
    <w:rsid w:val="009A49D1"/>
    <w:rPr>
      <w:lang w:val="uk-UA"/>
    </w:rPr>
  </w:style>
  <w:style w:type="character" w:styleId="af">
    <w:name w:val="page number"/>
    <w:basedOn w:val="a0"/>
    <w:uiPriority w:val="99"/>
    <w:semiHidden/>
    <w:unhideWhenUsed/>
    <w:rsid w:val="009A49D1"/>
  </w:style>
  <w:style w:type="paragraph" w:styleId="af0">
    <w:name w:val="Normal (Web)"/>
    <w:basedOn w:val="a"/>
    <w:uiPriority w:val="99"/>
    <w:unhideWhenUsed/>
    <w:rsid w:val="00CE72E1"/>
    <w:pPr>
      <w:spacing w:before="100" w:beforeAutospacing="1" w:after="100" w:afterAutospacing="1" w:line="240" w:lineRule="auto"/>
    </w:pPr>
    <w:rPr>
      <w:rFonts w:ascii="Times New Roman" w:eastAsia="Times New Roman" w:hAnsi="Times New Roman" w:cs="Times New Roman"/>
      <w:kern w:val="0"/>
      <w:lang w:eastAsia="ru-RU"/>
      <w14:ligatures w14:val="none"/>
    </w:rPr>
  </w:style>
  <w:style w:type="character" w:styleId="af1">
    <w:name w:val="Strong"/>
    <w:basedOn w:val="a0"/>
    <w:uiPriority w:val="22"/>
    <w:qFormat/>
    <w:rsid w:val="00CE72E1"/>
    <w:rPr>
      <w:b/>
      <w:bCs/>
    </w:rPr>
  </w:style>
  <w:style w:type="paragraph" w:customStyle="1" w:styleId="isselectedend">
    <w:name w:val="isselectedend"/>
    <w:basedOn w:val="a"/>
    <w:rsid w:val="00311C1B"/>
    <w:pPr>
      <w:spacing w:before="100" w:beforeAutospacing="1" w:after="100" w:afterAutospacing="1" w:line="240" w:lineRule="auto"/>
    </w:pPr>
    <w:rPr>
      <w:rFonts w:ascii="Times New Roman" w:eastAsia="Times New Roman" w:hAnsi="Times New Roman" w:cs="Times New Roman"/>
      <w:kern w:val="0"/>
      <w:lang w:eastAsia="ru-RU"/>
      <w14:ligatures w14:val="none"/>
    </w:rPr>
  </w:style>
  <w:style w:type="paragraph" w:styleId="af2">
    <w:name w:val="Balloon Text"/>
    <w:basedOn w:val="a"/>
    <w:link w:val="af3"/>
    <w:uiPriority w:val="99"/>
    <w:semiHidden/>
    <w:unhideWhenUsed/>
    <w:rsid w:val="005D0308"/>
    <w:pPr>
      <w:spacing w:after="0" w:line="240" w:lineRule="auto"/>
    </w:pPr>
    <w:rPr>
      <w:rFonts w:ascii="Tahoma" w:hAnsi="Tahoma" w:cs="Tahoma"/>
      <w:sz w:val="16"/>
      <w:szCs w:val="16"/>
    </w:rPr>
  </w:style>
  <w:style w:type="character" w:customStyle="1" w:styleId="af3">
    <w:name w:val="Текст выноски Знак"/>
    <w:basedOn w:val="a0"/>
    <w:link w:val="af2"/>
    <w:uiPriority w:val="99"/>
    <w:semiHidden/>
    <w:rsid w:val="005D0308"/>
    <w:rPr>
      <w:rFonts w:ascii="Tahoma" w:hAnsi="Tahoma" w:cs="Tahoma"/>
      <w:sz w:val="16"/>
      <w:szCs w:val="16"/>
      <w:lang w:val="uk-U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2705083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image" Target="media/image2.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Стандартная">
      <a:majorFont>
        <a:latin typeface="Aptos Display"/>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xmlns=""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3</Pages>
  <Words>22065</Words>
  <Characters>125776</Characters>
  <Application>Microsoft Office Word</Application>
  <DocSecurity>0</DocSecurity>
  <Lines>1048</Lines>
  <Paragraphs>295</Paragraphs>
  <ScaleCrop>false</ScaleCrop>
  <HeadingPairs>
    <vt:vector size="2" baseType="variant">
      <vt:variant>
        <vt:lpstr>Название</vt:lpstr>
      </vt:variant>
      <vt:variant>
        <vt:i4>1</vt:i4>
      </vt:variant>
    </vt:vector>
  </HeadingPairs>
  <TitlesOfParts>
    <vt:vector size="1" baseType="lpstr">
      <vt:lpstr/>
    </vt:vector>
  </TitlesOfParts>
  <Company>*</Company>
  <LinksUpToDate>false</LinksUpToDate>
  <CharactersWithSpaces>147546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Орвей Маркус</dc:creator>
  <cp:lastModifiedBy>Пользователь Windows</cp:lastModifiedBy>
  <cp:revision>2</cp:revision>
  <dcterms:created xsi:type="dcterms:W3CDTF">2026-07-10T06:18:00Z</dcterms:created>
  <dcterms:modified xsi:type="dcterms:W3CDTF">2026-07-10T06:18:00Z</dcterms:modified>
</cp:coreProperties>
</file>